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55E" w14:textId="1A349D7A" w:rsidR="008F1732" w:rsidRPr="001A2360" w:rsidRDefault="00B82C78" w:rsidP="001A2360">
      <w:pPr>
        <w:pStyle w:val="Heading1"/>
      </w:pPr>
      <w:bookmarkStart w:id="0" w:name="_GoBack"/>
      <w:bookmarkEnd w:id="0"/>
      <w:r>
        <w:t>Resources and further information to accompany e</w:t>
      </w:r>
      <w:r w:rsidR="00481E2B">
        <w:t>pisode</w:t>
      </w:r>
      <w:r w:rsidR="00FE160F">
        <w:t xml:space="preserve"> </w:t>
      </w:r>
      <w:r w:rsidR="00324B3E">
        <w:t>8</w:t>
      </w:r>
      <w:r w:rsidR="008F1732">
        <w:t xml:space="preserve">: </w:t>
      </w:r>
      <w:r w:rsidR="00324B3E">
        <w:t>A</w:t>
      </w:r>
      <w:r w:rsidR="00324B3E" w:rsidRPr="00324B3E">
        <w:t>dult enter</w:t>
      </w:r>
      <w:r w:rsidR="00324B3E">
        <w:t>tainment products and services</w:t>
      </w:r>
    </w:p>
    <w:p w14:paraId="41E883DF" w14:textId="12D2BE16" w:rsidR="00324B3E" w:rsidRPr="00CC2F89" w:rsidRDefault="00D225EA" w:rsidP="00324B3E">
      <w:pPr>
        <w:rPr>
          <w:sz w:val="32"/>
          <w:szCs w:val="32"/>
        </w:rPr>
      </w:pPr>
      <w:r w:rsidRPr="00CC2F89">
        <w:rPr>
          <w:sz w:val="32"/>
          <w:szCs w:val="32"/>
        </w:rPr>
        <w:t>In this episode, Tess and Polly</w:t>
      </w:r>
      <w:r w:rsidR="001A2360" w:rsidRPr="00CC2F89">
        <w:rPr>
          <w:sz w:val="32"/>
          <w:szCs w:val="32"/>
        </w:rPr>
        <w:t xml:space="preserve"> </w:t>
      </w:r>
      <w:r w:rsidR="00324B3E" w:rsidRPr="00CC2F89">
        <w:rPr>
          <w:sz w:val="32"/>
          <w:szCs w:val="32"/>
        </w:rPr>
        <w:t>explore adult entertainment, products and services. Every adult has a right to access adult entertainment, products and services, including sex toys, adult movies and sex workers. However, it can be difficult for people who are blind or have low vision to purchase the products and services they want independently and anonymously. With the help of two amazing guests, both with lived experience of blindness and low vision, we really do go off limits!</w:t>
      </w:r>
    </w:p>
    <w:p w14:paraId="1721DD37" w14:textId="5247A5BA" w:rsidR="00232755" w:rsidRPr="00BC7A18" w:rsidRDefault="00232755" w:rsidP="00481E2B">
      <w:pPr>
        <w:rPr>
          <w:sz w:val="32"/>
          <w:szCs w:val="32"/>
          <w:lang w:val="en-US"/>
        </w:rPr>
      </w:pPr>
    </w:p>
    <w:p w14:paraId="2F4C647D" w14:textId="7CA752C0" w:rsidR="00481E2B" w:rsidRPr="009375B5" w:rsidRDefault="00481E2B" w:rsidP="00481E2B">
      <w:pPr>
        <w:rPr>
          <w:sz w:val="32"/>
          <w:szCs w:val="32"/>
          <w:lang w:val="en-US"/>
        </w:rPr>
      </w:pPr>
      <w:r w:rsidRPr="009375B5">
        <w:rPr>
          <w:sz w:val="32"/>
          <w:szCs w:val="32"/>
          <w:lang w:val="en-US"/>
        </w:rPr>
        <w:t xml:space="preserve">You can catch up or listen again to the podcast </w:t>
      </w:r>
      <w:hyperlink r:id="rId7" w:history="1">
        <w:r w:rsidRPr="00CC2F89">
          <w:rPr>
            <w:rStyle w:val="Hyperlink"/>
            <w:sz w:val="32"/>
            <w:szCs w:val="32"/>
            <w:lang w:val="en-US"/>
          </w:rPr>
          <w:t>here</w:t>
        </w:r>
      </w:hyperlink>
      <w:r w:rsidRPr="00CC2F89">
        <w:rPr>
          <w:sz w:val="32"/>
          <w:szCs w:val="32"/>
          <w:lang w:val="en-US"/>
        </w:rPr>
        <w:t>.</w:t>
      </w:r>
    </w:p>
    <w:p w14:paraId="1435DCC2" w14:textId="2ED8FA49" w:rsidR="00CF21A6"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14:paraId="7534B17F" w14:textId="77777777" w:rsidR="00324B3E" w:rsidRPr="00324B3E" w:rsidRDefault="00324B3E" w:rsidP="00324B3E">
      <w:pPr>
        <w:rPr>
          <w:lang w:val="en-US"/>
        </w:rPr>
      </w:pPr>
    </w:p>
    <w:p w14:paraId="3694A88C" w14:textId="581A9711" w:rsidR="001A2360" w:rsidRDefault="004359F2" w:rsidP="00A05239">
      <w:pPr>
        <w:pStyle w:val="Heading3"/>
      </w:pPr>
      <w:r w:rsidRPr="009375B5">
        <w:t>Apps and Websites</w:t>
      </w:r>
    </w:p>
    <w:p w14:paraId="73DE6F44" w14:textId="71D521C1" w:rsidR="00324B3E" w:rsidRDefault="00324B3E" w:rsidP="00A05239">
      <w:pPr>
        <w:rPr>
          <w:sz w:val="32"/>
          <w:szCs w:val="32"/>
        </w:rPr>
      </w:pPr>
      <w:r>
        <w:rPr>
          <w:sz w:val="32"/>
          <w:szCs w:val="32"/>
        </w:rPr>
        <w:t xml:space="preserve">NSW-based Touching Base’s website: </w:t>
      </w:r>
      <w:hyperlink r:id="rId8" w:history="1">
        <w:r w:rsidRPr="00D87300">
          <w:rPr>
            <w:rStyle w:val="Hyperlink"/>
            <w:sz w:val="32"/>
            <w:szCs w:val="32"/>
          </w:rPr>
          <w:t>https://www.touchingbase.org/</w:t>
        </w:r>
      </w:hyperlink>
      <w:r>
        <w:rPr>
          <w:sz w:val="32"/>
          <w:szCs w:val="32"/>
        </w:rPr>
        <w:t xml:space="preserve"> </w:t>
      </w:r>
    </w:p>
    <w:p w14:paraId="375F85B4" w14:textId="619C7553" w:rsidR="00324B3E" w:rsidRDefault="00324B3E" w:rsidP="00A05239">
      <w:pPr>
        <w:rPr>
          <w:sz w:val="32"/>
          <w:szCs w:val="32"/>
        </w:rPr>
      </w:pPr>
      <w:r>
        <w:rPr>
          <w:sz w:val="32"/>
          <w:szCs w:val="32"/>
        </w:rPr>
        <w:t xml:space="preserve">NDIA’s </w:t>
      </w:r>
      <w:proofErr w:type="gramStart"/>
      <w:r>
        <w:rPr>
          <w:sz w:val="32"/>
          <w:szCs w:val="32"/>
        </w:rPr>
        <w:t>FAQs  on</w:t>
      </w:r>
      <w:proofErr w:type="gramEnd"/>
      <w:r>
        <w:rPr>
          <w:sz w:val="32"/>
          <w:szCs w:val="32"/>
        </w:rPr>
        <w:t xml:space="preserve"> sex work and the NDIS: </w:t>
      </w:r>
      <w:hyperlink r:id="rId9" w:history="1">
        <w:r w:rsidRPr="00D87300">
          <w:rPr>
            <w:rStyle w:val="Hyperlink"/>
            <w:sz w:val="32"/>
            <w:szCs w:val="32"/>
          </w:rPr>
          <w:t>https://pwd.org.au/sex-work-and-the-ndis-frequently-asked-questions/</w:t>
        </w:r>
      </w:hyperlink>
      <w:r>
        <w:rPr>
          <w:sz w:val="32"/>
          <w:szCs w:val="32"/>
        </w:rPr>
        <w:t xml:space="preserve"> </w:t>
      </w:r>
    </w:p>
    <w:p w14:paraId="4A4DED9C" w14:textId="1AC9E83D" w:rsidR="00324B3E" w:rsidRDefault="00324B3E" w:rsidP="00A05239">
      <w:pPr>
        <w:rPr>
          <w:sz w:val="32"/>
          <w:szCs w:val="32"/>
        </w:rPr>
      </w:pPr>
      <w:r>
        <w:rPr>
          <w:sz w:val="32"/>
          <w:szCs w:val="32"/>
        </w:rPr>
        <w:t xml:space="preserve">Accessible website with excellent descriptions of sex toys and other products: </w:t>
      </w:r>
      <w:hyperlink r:id="rId10" w:history="1">
        <w:r w:rsidRPr="00D87300">
          <w:rPr>
            <w:rStyle w:val="Hyperlink"/>
            <w:sz w:val="32"/>
            <w:szCs w:val="32"/>
          </w:rPr>
          <w:t>https://nikkidarling.com.au/collections/disability-and-ergonomic</w:t>
        </w:r>
      </w:hyperlink>
      <w:r>
        <w:rPr>
          <w:sz w:val="32"/>
          <w:szCs w:val="32"/>
        </w:rPr>
        <w:t xml:space="preserve"> </w:t>
      </w:r>
    </w:p>
    <w:p w14:paraId="1AF51587" w14:textId="2BC4D096" w:rsidR="00324B3E" w:rsidRDefault="00324B3E" w:rsidP="00A05239">
      <w:pPr>
        <w:rPr>
          <w:sz w:val="32"/>
          <w:szCs w:val="32"/>
        </w:rPr>
      </w:pPr>
      <w:r>
        <w:rPr>
          <w:sz w:val="32"/>
          <w:szCs w:val="32"/>
        </w:rPr>
        <w:lastRenderedPageBreak/>
        <w:t xml:space="preserve">Female-founded subscription service providing erotic, romantic and empowering audio-stories: </w:t>
      </w:r>
      <w:hyperlink r:id="rId11" w:history="1">
        <w:r w:rsidRPr="00D87300">
          <w:rPr>
            <w:rStyle w:val="Hyperlink"/>
            <w:sz w:val="32"/>
            <w:szCs w:val="32"/>
          </w:rPr>
          <w:t>www.dipseastories.com/about/</w:t>
        </w:r>
      </w:hyperlink>
      <w:r>
        <w:rPr>
          <w:sz w:val="32"/>
          <w:szCs w:val="32"/>
        </w:rPr>
        <w:t xml:space="preserve"> </w:t>
      </w:r>
    </w:p>
    <w:p w14:paraId="1BCDDEAF" w14:textId="26A69A40" w:rsidR="001A2360" w:rsidRDefault="009A0856" w:rsidP="009375B5">
      <w:pPr>
        <w:rPr>
          <w:sz w:val="32"/>
          <w:szCs w:val="32"/>
        </w:rPr>
      </w:pPr>
      <w:r>
        <w:rPr>
          <w:sz w:val="32"/>
          <w:szCs w:val="32"/>
        </w:rPr>
        <w:t xml:space="preserve">Interview with Lighthouse for the Blind’s </w:t>
      </w:r>
      <w:r w:rsidRPr="009A0856">
        <w:rPr>
          <w:sz w:val="32"/>
          <w:szCs w:val="32"/>
        </w:rPr>
        <w:t>Sexual Health Services Progra</w:t>
      </w:r>
      <w:r>
        <w:rPr>
          <w:sz w:val="32"/>
          <w:szCs w:val="32"/>
        </w:rPr>
        <w:t xml:space="preserve">m Coordinator on why her department exists: </w:t>
      </w:r>
      <w:hyperlink r:id="rId12" w:history="1">
        <w:r w:rsidRPr="00D87300">
          <w:rPr>
            <w:rStyle w:val="Hyperlink"/>
            <w:sz w:val="32"/>
            <w:szCs w:val="32"/>
          </w:rPr>
          <w:t>https://lighthouse-sf.org/2017/08/17/fear-kept-me-away-sexual-health-coordinator-laura-millar-on-being-seen-and-why-we-have-a-sexual-health-services-program/</w:t>
        </w:r>
      </w:hyperlink>
      <w:r>
        <w:rPr>
          <w:sz w:val="32"/>
          <w:szCs w:val="32"/>
        </w:rPr>
        <w:t xml:space="preserve"> </w:t>
      </w:r>
    </w:p>
    <w:p w14:paraId="6078475D" w14:textId="77777777" w:rsidR="009A0856" w:rsidRDefault="009A0856" w:rsidP="009375B5">
      <w:pPr>
        <w:rPr>
          <w:sz w:val="32"/>
          <w:szCs w:val="32"/>
        </w:rPr>
      </w:pPr>
    </w:p>
    <w:p w14:paraId="7083FADA" w14:textId="77777777" w:rsidR="009A0856" w:rsidRDefault="009A0856" w:rsidP="009A0856">
      <w:pPr>
        <w:pStyle w:val="Heading3"/>
      </w:pPr>
      <w:r w:rsidRPr="009375B5">
        <w:t>Videos/Webinars and Podcasts</w:t>
      </w:r>
    </w:p>
    <w:p w14:paraId="123B7B4E" w14:textId="77777777" w:rsidR="009A0856" w:rsidRDefault="009A0856" w:rsidP="009A0856"/>
    <w:p w14:paraId="0EF6076D" w14:textId="77777777" w:rsidR="009A0856" w:rsidRDefault="009A0856" w:rsidP="009A0856">
      <w:pPr>
        <w:rPr>
          <w:sz w:val="32"/>
          <w:szCs w:val="32"/>
        </w:rPr>
      </w:pPr>
      <w:r>
        <w:rPr>
          <w:sz w:val="32"/>
          <w:szCs w:val="32"/>
        </w:rPr>
        <w:t xml:space="preserve">The Young Turk’s </w:t>
      </w:r>
      <w:proofErr w:type="spellStart"/>
      <w:r>
        <w:rPr>
          <w:sz w:val="32"/>
          <w:szCs w:val="32"/>
        </w:rPr>
        <w:t>youtube</w:t>
      </w:r>
      <w:proofErr w:type="spellEnd"/>
      <w:r>
        <w:rPr>
          <w:sz w:val="32"/>
          <w:szCs w:val="32"/>
        </w:rPr>
        <w:t xml:space="preserve"> video on ‘porn for blind people’: </w:t>
      </w:r>
      <w:hyperlink r:id="rId13" w:history="1">
        <w:r w:rsidRPr="00D87300">
          <w:rPr>
            <w:rStyle w:val="Hyperlink"/>
            <w:sz w:val="32"/>
            <w:szCs w:val="32"/>
          </w:rPr>
          <w:t>https://www.youtube.com/watch?v=IP7V6DsGPac</w:t>
        </w:r>
      </w:hyperlink>
      <w:r>
        <w:rPr>
          <w:sz w:val="32"/>
          <w:szCs w:val="32"/>
        </w:rPr>
        <w:t xml:space="preserve"> </w:t>
      </w:r>
    </w:p>
    <w:p w14:paraId="70225782" w14:textId="77777777" w:rsidR="009A0856" w:rsidRDefault="009A0856" w:rsidP="009375B5">
      <w:pPr>
        <w:rPr>
          <w:sz w:val="32"/>
          <w:szCs w:val="32"/>
        </w:rPr>
      </w:pPr>
    </w:p>
    <w:p w14:paraId="6E614C57" w14:textId="77777777"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14" w:history="1">
        <w:r w:rsidRPr="009375B5">
          <w:rPr>
            <w:rStyle w:val="Hyperlink"/>
            <w:sz w:val="32"/>
            <w:szCs w:val="32"/>
            <w:highlight w:val="yellow"/>
          </w:rPr>
          <w:t>www.visionaustralia.org/nolimits</w:t>
        </w:r>
      </w:hyperlink>
      <w:r w:rsidRPr="009375B5">
        <w:rPr>
          <w:sz w:val="32"/>
          <w:szCs w:val="32"/>
        </w:rPr>
        <w:t xml:space="preserve"> </w:t>
      </w:r>
    </w:p>
    <w:p w14:paraId="25BAAAE8" w14:textId="77777777" w:rsidR="00481E2B" w:rsidRDefault="006B262E" w:rsidP="00375F1F">
      <w:pPr>
        <w:rPr>
          <w:sz w:val="32"/>
          <w:szCs w:val="32"/>
        </w:rPr>
      </w:pPr>
      <w:r>
        <w:rPr>
          <w:sz w:val="32"/>
          <w:szCs w:val="32"/>
        </w:rPr>
        <w:t>All links correct at time of publishing.</w:t>
      </w:r>
    </w:p>
    <w:p w14:paraId="784E02AB" w14:textId="7896624E" w:rsidR="00EC55F7" w:rsidRDefault="00EC55F7" w:rsidP="00375F1F">
      <w:pPr>
        <w:rPr>
          <w:sz w:val="32"/>
          <w:szCs w:val="32"/>
        </w:rPr>
      </w:pPr>
      <w:r>
        <w:rPr>
          <w:sz w:val="32"/>
          <w:szCs w:val="32"/>
        </w:rPr>
        <w:t xml:space="preserve">Vision Australia is not responsible for the content of external websites. </w:t>
      </w:r>
    </w:p>
    <w:p w14:paraId="755F3A22" w14:textId="77777777" w:rsidR="00232755" w:rsidRDefault="00232755" w:rsidP="00375F1F">
      <w:pPr>
        <w:rPr>
          <w:sz w:val="32"/>
          <w:szCs w:val="32"/>
        </w:rPr>
      </w:pPr>
    </w:p>
    <w:p w14:paraId="61462E13" w14:textId="56E8FF12" w:rsidR="00232755" w:rsidRPr="006B262E" w:rsidRDefault="00232755" w:rsidP="00232755">
      <w:pPr>
        <w:rPr>
          <w:sz w:val="32"/>
          <w:szCs w:val="32"/>
        </w:rPr>
      </w:pPr>
    </w:p>
    <w:sectPr w:rsidR="00232755" w:rsidRPr="006B2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E4E1" w14:textId="77777777" w:rsidR="00230F13" w:rsidRDefault="00230F13" w:rsidP="00230F13">
      <w:pPr>
        <w:spacing w:after="0" w:line="240" w:lineRule="auto"/>
      </w:pPr>
      <w:r>
        <w:separator/>
      </w:r>
    </w:p>
  </w:endnote>
  <w:endnote w:type="continuationSeparator" w:id="0">
    <w:p w14:paraId="669CDCF5" w14:textId="77777777" w:rsidR="00230F13" w:rsidRDefault="00230F13" w:rsidP="0023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C67F4" w14:textId="77777777" w:rsidR="00230F13" w:rsidRDefault="00230F13" w:rsidP="00230F13">
      <w:pPr>
        <w:spacing w:after="0" w:line="240" w:lineRule="auto"/>
      </w:pPr>
      <w:r>
        <w:separator/>
      </w:r>
    </w:p>
  </w:footnote>
  <w:footnote w:type="continuationSeparator" w:id="0">
    <w:p w14:paraId="62C1E135" w14:textId="77777777" w:rsidR="00230F13" w:rsidRDefault="00230F13" w:rsidP="00230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5A0719"/>
    <w:multiLevelType w:val="hybridMultilevel"/>
    <w:tmpl w:val="8D2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F"/>
    <w:rsid w:val="00067511"/>
    <w:rsid w:val="00115950"/>
    <w:rsid w:val="00154516"/>
    <w:rsid w:val="001A2360"/>
    <w:rsid w:val="00230F13"/>
    <w:rsid w:val="00232755"/>
    <w:rsid w:val="002504FC"/>
    <w:rsid w:val="00322D6A"/>
    <w:rsid w:val="00324B3E"/>
    <w:rsid w:val="00375F1F"/>
    <w:rsid w:val="003E2BE6"/>
    <w:rsid w:val="0042306E"/>
    <w:rsid w:val="004359F2"/>
    <w:rsid w:val="00467B98"/>
    <w:rsid w:val="00475BA7"/>
    <w:rsid w:val="00481E2B"/>
    <w:rsid w:val="00506018"/>
    <w:rsid w:val="00551FB4"/>
    <w:rsid w:val="005768DA"/>
    <w:rsid w:val="00642C93"/>
    <w:rsid w:val="00662DE7"/>
    <w:rsid w:val="00695782"/>
    <w:rsid w:val="006B262E"/>
    <w:rsid w:val="00732014"/>
    <w:rsid w:val="0078556B"/>
    <w:rsid w:val="008C7CF7"/>
    <w:rsid w:val="008D284B"/>
    <w:rsid w:val="008F1732"/>
    <w:rsid w:val="009375B5"/>
    <w:rsid w:val="00977522"/>
    <w:rsid w:val="009839A8"/>
    <w:rsid w:val="009A0856"/>
    <w:rsid w:val="009D7A36"/>
    <w:rsid w:val="00A05239"/>
    <w:rsid w:val="00AA5E79"/>
    <w:rsid w:val="00B36F0E"/>
    <w:rsid w:val="00B82C78"/>
    <w:rsid w:val="00BC7A18"/>
    <w:rsid w:val="00BD3915"/>
    <w:rsid w:val="00CC2F89"/>
    <w:rsid w:val="00CF21A6"/>
    <w:rsid w:val="00D225EA"/>
    <w:rsid w:val="00E8501E"/>
    <w:rsid w:val="00EB6DD3"/>
    <w:rsid w:val="00EC55F7"/>
    <w:rsid w:val="00FE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character" w:styleId="CommentReference">
    <w:name w:val="annotation reference"/>
    <w:basedOn w:val="DefaultParagraphFont"/>
    <w:uiPriority w:val="99"/>
    <w:semiHidden/>
    <w:unhideWhenUsed/>
    <w:rsid w:val="005768DA"/>
    <w:rPr>
      <w:sz w:val="16"/>
      <w:szCs w:val="16"/>
    </w:rPr>
  </w:style>
  <w:style w:type="paragraph" w:styleId="CommentText">
    <w:name w:val="annotation text"/>
    <w:basedOn w:val="Normal"/>
    <w:link w:val="CommentTextChar"/>
    <w:uiPriority w:val="99"/>
    <w:semiHidden/>
    <w:unhideWhenUsed/>
    <w:rsid w:val="005768DA"/>
    <w:pPr>
      <w:spacing w:line="240" w:lineRule="auto"/>
    </w:pPr>
    <w:rPr>
      <w:sz w:val="20"/>
      <w:szCs w:val="20"/>
    </w:rPr>
  </w:style>
  <w:style w:type="character" w:customStyle="1" w:styleId="CommentTextChar">
    <w:name w:val="Comment Text Char"/>
    <w:basedOn w:val="DefaultParagraphFont"/>
    <w:link w:val="CommentText"/>
    <w:uiPriority w:val="99"/>
    <w:semiHidden/>
    <w:rsid w:val="005768DA"/>
    <w:rPr>
      <w:rFonts w:cs="Arial"/>
      <w:sz w:val="20"/>
      <w:szCs w:val="20"/>
    </w:rPr>
  </w:style>
  <w:style w:type="paragraph" w:styleId="CommentSubject">
    <w:name w:val="annotation subject"/>
    <w:basedOn w:val="CommentText"/>
    <w:next w:val="CommentText"/>
    <w:link w:val="CommentSubjectChar"/>
    <w:uiPriority w:val="99"/>
    <w:semiHidden/>
    <w:unhideWhenUsed/>
    <w:rsid w:val="005768DA"/>
    <w:rPr>
      <w:b/>
      <w:bCs/>
    </w:rPr>
  </w:style>
  <w:style w:type="character" w:customStyle="1" w:styleId="CommentSubjectChar">
    <w:name w:val="Comment Subject Char"/>
    <w:basedOn w:val="CommentTextChar"/>
    <w:link w:val="CommentSubject"/>
    <w:uiPriority w:val="99"/>
    <w:semiHidden/>
    <w:rsid w:val="005768DA"/>
    <w:rPr>
      <w:rFonts w:cs="Arial"/>
      <w:b/>
      <w:bCs/>
      <w:sz w:val="20"/>
      <w:szCs w:val="20"/>
    </w:rPr>
  </w:style>
  <w:style w:type="paragraph" w:styleId="BalloonText">
    <w:name w:val="Balloon Text"/>
    <w:basedOn w:val="Normal"/>
    <w:link w:val="BalloonTextChar"/>
    <w:uiPriority w:val="99"/>
    <w:semiHidden/>
    <w:unhideWhenUsed/>
    <w:rsid w:val="0057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DA"/>
    <w:rPr>
      <w:rFonts w:ascii="Segoe UI" w:hAnsi="Segoe UI" w:cs="Segoe UI"/>
      <w:sz w:val="18"/>
      <w:szCs w:val="18"/>
    </w:rPr>
  </w:style>
  <w:style w:type="paragraph" w:styleId="Header">
    <w:name w:val="header"/>
    <w:basedOn w:val="Normal"/>
    <w:link w:val="HeaderChar"/>
    <w:uiPriority w:val="99"/>
    <w:unhideWhenUsed/>
    <w:rsid w:val="00230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F13"/>
    <w:rPr>
      <w:rFonts w:cs="Arial"/>
    </w:rPr>
  </w:style>
  <w:style w:type="paragraph" w:styleId="Footer">
    <w:name w:val="footer"/>
    <w:basedOn w:val="Normal"/>
    <w:link w:val="FooterChar"/>
    <w:uiPriority w:val="99"/>
    <w:unhideWhenUsed/>
    <w:rsid w:val="00230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F1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 w:id="197933150">
      <w:bodyDiv w:val="1"/>
      <w:marLeft w:val="0"/>
      <w:marRight w:val="0"/>
      <w:marTop w:val="0"/>
      <w:marBottom w:val="0"/>
      <w:divBdr>
        <w:top w:val="none" w:sz="0" w:space="0" w:color="auto"/>
        <w:left w:val="none" w:sz="0" w:space="0" w:color="auto"/>
        <w:bottom w:val="none" w:sz="0" w:space="0" w:color="auto"/>
        <w:right w:val="none" w:sz="0" w:space="0" w:color="auto"/>
      </w:divBdr>
    </w:div>
    <w:div w:id="1685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chingbase.org/" TargetMode="External"/><Relationship Id="rId13" Type="http://schemas.openxmlformats.org/officeDocument/2006/relationships/hyperlink" Target="https://www.youtube.com/watch?v=IP7V6DsGPac" TargetMode="External"/><Relationship Id="rId3" Type="http://schemas.openxmlformats.org/officeDocument/2006/relationships/settings" Target="settings.xml"/><Relationship Id="rId7" Type="http://schemas.openxmlformats.org/officeDocument/2006/relationships/hyperlink" Target="https://varadio.podbean.com/e/nothings-off-limits-adult-entertainment-products-and-services-ep8/" TargetMode="External"/><Relationship Id="rId12" Type="http://schemas.openxmlformats.org/officeDocument/2006/relationships/hyperlink" Target="https://lighthouse-sf.org/2017/08/17/fear-kept-me-away-sexual-health-coordinator-laura-millar-on-being-seen-and-why-we-have-a-sexual-health-services-prog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pseastories.com/ab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ikkidarling.com.au/collections/disability-and-ergonomic" TargetMode="External"/><Relationship Id="rId4" Type="http://schemas.openxmlformats.org/officeDocument/2006/relationships/webSettings" Target="webSettings.xml"/><Relationship Id="rId9" Type="http://schemas.openxmlformats.org/officeDocument/2006/relationships/hyperlink" Target="https://pwd.org.au/sex-work-and-the-ndis-frequently-asked-questions/" TargetMode="External"/><Relationship Id="rId14" Type="http://schemas.openxmlformats.org/officeDocument/2006/relationships/hyperlink" Target="http://www.visionaustralia.org/no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2021-06-23T00:42:00Z</dcterms:created>
  <dcterms:modified xsi:type="dcterms:W3CDTF">2021-06-23T00:42:00Z</dcterms:modified>
</cp:coreProperties>
</file>