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F9E35" w14:textId="77777777" w:rsidR="008F1732" w:rsidRDefault="00B82C78" w:rsidP="00B82C78">
      <w:pPr>
        <w:pStyle w:val="Heading1"/>
      </w:pPr>
      <w:r>
        <w:t>Resources and further information to accompany e</w:t>
      </w:r>
      <w:r w:rsidR="00481E2B">
        <w:t xml:space="preserve">pisode </w:t>
      </w:r>
      <w:r w:rsidR="00AA5E79">
        <w:t>4</w:t>
      </w:r>
      <w:r w:rsidR="008F1732">
        <w:t xml:space="preserve">: </w:t>
      </w:r>
      <w:r w:rsidR="00AA5E79">
        <w:t>Personal Care</w:t>
      </w:r>
    </w:p>
    <w:p w14:paraId="1515355E" w14:textId="77777777" w:rsidR="008F1732" w:rsidRPr="009375B5" w:rsidRDefault="008F1732" w:rsidP="008F1732">
      <w:pPr>
        <w:rPr>
          <w:sz w:val="32"/>
          <w:szCs w:val="32"/>
          <w:lang w:val="en-US"/>
        </w:rPr>
      </w:pPr>
    </w:p>
    <w:p w14:paraId="69AD1004" w14:textId="77777777" w:rsidR="00AA5E79" w:rsidRPr="00BB2181" w:rsidRDefault="00D225EA" w:rsidP="00481E2B">
      <w:pPr>
        <w:rPr>
          <w:sz w:val="32"/>
          <w:szCs w:val="32"/>
        </w:rPr>
      </w:pPr>
      <w:r w:rsidRPr="00BB2181">
        <w:rPr>
          <w:sz w:val="32"/>
          <w:szCs w:val="32"/>
        </w:rPr>
        <w:t xml:space="preserve">In this episode, Tess and Polly </w:t>
      </w:r>
      <w:r w:rsidR="00AA5E79" w:rsidRPr="00BB2181">
        <w:rPr>
          <w:sz w:val="32"/>
          <w:szCs w:val="32"/>
        </w:rPr>
        <w:t>ask guests about personal care, exploring everything from removing unwanted body hair to using public facilities. They also delv</w:t>
      </w:r>
      <w:bookmarkStart w:id="0" w:name="_GoBack"/>
      <w:bookmarkEnd w:id="0"/>
      <w:r w:rsidR="00AA5E79" w:rsidRPr="00BB2181">
        <w:rPr>
          <w:sz w:val="32"/>
          <w:szCs w:val="32"/>
        </w:rPr>
        <w:t xml:space="preserve">e into everyone’s favourite time of the month and find out more about managing menstruation. </w:t>
      </w:r>
    </w:p>
    <w:p w14:paraId="2F4C647D" w14:textId="58D1BC65" w:rsidR="00481E2B" w:rsidRPr="009375B5" w:rsidRDefault="00481E2B" w:rsidP="00481E2B">
      <w:pPr>
        <w:rPr>
          <w:sz w:val="32"/>
          <w:szCs w:val="32"/>
          <w:lang w:val="en-US"/>
        </w:rPr>
      </w:pPr>
      <w:r w:rsidRPr="009375B5">
        <w:rPr>
          <w:sz w:val="32"/>
          <w:szCs w:val="32"/>
          <w:lang w:val="en-US"/>
        </w:rPr>
        <w:t xml:space="preserve">You can catch up or listen again to the </w:t>
      </w:r>
      <w:r w:rsidRPr="00BB2181">
        <w:rPr>
          <w:sz w:val="32"/>
          <w:szCs w:val="32"/>
          <w:lang w:val="en-US"/>
        </w:rPr>
        <w:t xml:space="preserve">podcast </w:t>
      </w:r>
      <w:hyperlink r:id="rId7" w:history="1">
        <w:r w:rsidRPr="00BB2181">
          <w:rPr>
            <w:rStyle w:val="Hyperlink"/>
            <w:sz w:val="32"/>
            <w:szCs w:val="32"/>
            <w:lang w:val="en-US"/>
          </w:rPr>
          <w:t>here</w:t>
        </w:r>
      </w:hyperlink>
      <w:r w:rsidRPr="00BB2181">
        <w:rPr>
          <w:sz w:val="32"/>
          <w:szCs w:val="32"/>
          <w:lang w:val="en-US"/>
        </w:rPr>
        <w:t>.</w:t>
      </w:r>
    </w:p>
    <w:p w14:paraId="20B7CCA1" w14:textId="77777777" w:rsidR="008F1732" w:rsidRPr="009375B5" w:rsidRDefault="008F1732" w:rsidP="00481E2B">
      <w:pPr>
        <w:rPr>
          <w:sz w:val="32"/>
          <w:szCs w:val="32"/>
          <w:lang w:val="en-US"/>
        </w:rPr>
      </w:pPr>
      <w:r w:rsidRPr="009375B5">
        <w:rPr>
          <w:sz w:val="32"/>
          <w:szCs w:val="32"/>
          <w:lang w:val="en-US"/>
        </w:rPr>
        <w:t xml:space="preserve">If you want to follow up on any of the resources mentioned in the podcast or learn more, we’ve pulled together the following to help you find out more. </w:t>
      </w:r>
    </w:p>
    <w:p w14:paraId="7BDF1C64" w14:textId="77777777" w:rsidR="00D225EA" w:rsidRPr="009375B5" w:rsidRDefault="00D225EA" w:rsidP="00481E2B">
      <w:pPr>
        <w:rPr>
          <w:sz w:val="32"/>
          <w:szCs w:val="32"/>
          <w:lang w:val="en-US"/>
        </w:rPr>
      </w:pPr>
    </w:p>
    <w:p w14:paraId="39511CFE" w14:textId="77777777" w:rsidR="00481E2B" w:rsidRPr="009375B5" w:rsidRDefault="008C7CF7" w:rsidP="00B82C78">
      <w:pPr>
        <w:pStyle w:val="Heading2"/>
        <w:rPr>
          <w:sz w:val="32"/>
          <w:szCs w:val="32"/>
        </w:rPr>
      </w:pPr>
      <w:r w:rsidRPr="009375B5">
        <w:rPr>
          <w:sz w:val="32"/>
          <w:szCs w:val="32"/>
        </w:rPr>
        <w:t>Resources mentioned in the podcast</w:t>
      </w:r>
    </w:p>
    <w:p w14:paraId="59ABF7BF" w14:textId="1A78FA6E" w:rsidR="00237E35" w:rsidRPr="00237E35" w:rsidRDefault="009375B5" w:rsidP="008C7CF7">
      <w:pPr>
        <w:rPr>
          <w:sz w:val="32"/>
          <w:szCs w:val="32"/>
        </w:rPr>
      </w:pPr>
      <w:r w:rsidRPr="00237E35">
        <w:rPr>
          <w:sz w:val="32"/>
          <w:szCs w:val="32"/>
        </w:rPr>
        <w:t xml:space="preserve">Our guest </w:t>
      </w:r>
      <w:r w:rsidR="00237E35" w:rsidRPr="00237E35">
        <w:rPr>
          <w:sz w:val="32"/>
          <w:szCs w:val="32"/>
        </w:rPr>
        <w:t xml:space="preserve">Emma-Mae Schmidt’s fantastic publication ‘The Blind Girls’ Guide to Puberty’ is available here: </w:t>
      </w:r>
      <w:hyperlink r:id="rId8" w:history="1">
        <w:r w:rsidR="00237E35" w:rsidRPr="000D52D0">
          <w:rPr>
            <w:rStyle w:val="Hyperlink"/>
            <w:sz w:val="32"/>
            <w:szCs w:val="32"/>
          </w:rPr>
          <w:t>https://www.spevi.net/wp-content/uploads/2015/07/Schmidt-E-M.-2019-The-Blind-Girls-Guide-to-Puberty-Booklet.pdf</w:t>
        </w:r>
      </w:hyperlink>
      <w:r w:rsidR="00237E35">
        <w:rPr>
          <w:sz w:val="32"/>
          <w:szCs w:val="32"/>
        </w:rPr>
        <w:t xml:space="preserve"> </w:t>
      </w:r>
    </w:p>
    <w:p w14:paraId="2E6FDF1C" w14:textId="77777777" w:rsidR="006B262E" w:rsidRPr="009375B5" w:rsidRDefault="006B262E" w:rsidP="008C7CF7">
      <w:pPr>
        <w:rPr>
          <w:sz w:val="32"/>
          <w:szCs w:val="32"/>
        </w:rPr>
      </w:pPr>
    </w:p>
    <w:p w14:paraId="14CEF2B1" w14:textId="77777777" w:rsidR="008C7CF7" w:rsidRPr="009375B5" w:rsidRDefault="004359F2" w:rsidP="0042306E">
      <w:pPr>
        <w:pStyle w:val="Heading2"/>
        <w:rPr>
          <w:sz w:val="32"/>
          <w:szCs w:val="32"/>
        </w:rPr>
      </w:pPr>
      <w:r w:rsidRPr="009375B5">
        <w:rPr>
          <w:sz w:val="32"/>
          <w:szCs w:val="32"/>
        </w:rPr>
        <w:t xml:space="preserve">Other resources </w:t>
      </w:r>
    </w:p>
    <w:p w14:paraId="624128A5" w14:textId="77777777" w:rsidR="004359F2" w:rsidRPr="009375B5" w:rsidRDefault="004359F2" w:rsidP="0042306E">
      <w:pPr>
        <w:pStyle w:val="Heading3"/>
      </w:pPr>
      <w:r w:rsidRPr="009375B5">
        <w:t>Videos/Webinars</w:t>
      </w:r>
      <w:r w:rsidR="009375B5" w:rsidRPr="009375B5">
        <w:t xml:space="preserve"> and Podcasts</w:t>
      </w:r>
    </w:p>
    <w:p w14:paraId="3D091A9F" w14:textId="79A16AAB" w:rsidR="00EC55F7" w:rsidRDefault="00EC55F7" w:rsidP="009375B5">
      <w:pPr>
        <w:rPr>
          <w:color w:val="0563C1"/>
          <w:sz w:val="32"/>
          <w:szCs w:val="32"/>
          <w:u w:val="single"/>
        </w:rPr>
      </w:pPr>
      <w:proofErr w:type="spellStart"/>
      <w:r w:rsidRPr="00EC55F7">
        <w:rPr>
          <w:sz w:val="32"/>
          <w:szCs w:val="32"/>
        </w:rPr>
        <w:t>Youtube’s</w:t>
      </w:r>
      <w:proofErr w:type="spellEnd"/>
      <w:r w:rsidRPr="00EC55F7">
        <w:rPr>
          <w:sz w:val="32"/>
          <w:szCs w:val="32"/>
        </w:rPr>
        <w:t xml:space="preserve"> Molly Burke’s (“a typical sushi, makeup, and fashion loving millennial girl who just so happens to be blind!”) video about periods: </w:t>
      </w:r>
      <w:hyperlink r:id="rId9" w:history="1">
        <w:r w:rsidR="009375B5" w:rsidRPr="00EC55F7">
          <w:rPr>
            <w:color w:val="0563C1"/>
            <w:sz w:val="32"/>
            <w:szCs w:val="32"/>
            <w:u w:val="single"/>
          </w:rPr>
          <w:t>https://www.youtube.com/watch?v=fJ-JuSEnkdg&amp;t=63s</w:t>
        </w:r>
      </w:hyperlink>
    </w:p>
    <w:p w14:paraId="214F224D" w14:textId="3AA68C49" w:rsidR="00EC55F7" w:rsidRDefault="00EC55F7" w:rsidP="009375B5">
      <w:pPr>
        <w:rPr>
          <w:color w:val="0563C1"/>
          <w:sz w:val="32"/>
          <w:szCs w:val="32"/>
          <w:u w:val="single"/>
        </w:rPr>
      </w:pPr>
    </w:p>
    <w:p w14:paraId="1DF97AB2" w14:textId="5EF37A24" w:rsidR="00EC55F7" w:rsidRDefault="00EC55F7" w:rsidP="009375B5">
      <w:pPr>
        <w:rPr>
          <w:color w:val="0563C1"/>
          <w:sz w:val="32"/>
          <w:szCs w:val="32"/>
          <w:u w:val="single"/>
        </w:rPr>
      </w:pPr>
      <w:proofErr w:type="spellStart"/>
      <w:r>
        <w:rPr>
          <w:sz w:val="32"/>
          <w:szCs w:val="32"/>
        </w:rPr>
        <w:lastRenderedPageBreak/>
        <w:t>Youtube’s</w:t>
      </w:r>
      <w:proofErr w:type="spellEnd"/>
      <w:r>
        <w:rPr>
          <w:sz w:val="32"/>
          <w:szCs w:val="32"/>
        </w:rPr>
        <w:t xml:space="preserve"> Lucy Edwards’ video finding</w:t>
      </w:r>
      <w:r w:rsidRPr="00EC55F7">
        <w:rPr>
          <w:sz w:val="32"/>
          <w:szCs w:val="32"/>
        </w:rPr>
        <w:t xml:space="preserve"> out how three blind</w:t>
      </w:r>
      <w:r>
        <w:rPr>
          <w:sz w:val="32"/>
          <w:szCs w:val="32"/>
        </w:rPr>
        <w:t xml:space="preserve"> people talk about menstruation: </w:t>
      </w:r>
      <w:hyperlink r:id="rId10" w:history="1">
        <w:r w:rsidRPr="00D24FBE">
          <w:rPr>
            <w:rStyle w:val="Hyperlink"/>
            <w:sz w:val="32"/>
            <w:szCs w:val="32"/>
          </w:rPr>
          <w:t>https://www.youtube.com/watch?v=9vEnsaDKfxE</w:t>
        </w:r>
      </w:hyperlink>
      <w:r>
        <w:rPr>
          <w:sz w:val="32"/>
          <w:szCs w:val="32"/>
        </w:rPr>
        <w:t xml:space="preserve"> </w:t>
      </w:r>
    </w:p>
    <w:p w14:paraId="08B23BA4" w14:textId="63389CCB" w:rsidR="00D4180C" w:rsidRDefault="004359F2" w:rsidP="00D4180C">
      <w:pPr>
        <w:pStyle w:val="Heading3"/>
      </w:pPr>
      <w:r w:rsidRPr="009375B5">
        <w:t>Apps and Websites</w:t>
      </w:r>
    </w:p>
    <w:p w14:paraId="6CF6BC06" w14:textId="423E1857" w:rsidR="00D4180C" w:rsidRPr="003E2BE6" w:rsidRDefault="00D4180C" w:rsidP="00D4180C">
      <w:pPr>
        <w:rPr>
          <w:sz w:val="32"/>
          <w:szCs w:val="32"/>
        </w:rPr>
      </w:pPr>
      <w:r>
        <w:rPr>
          <w:sz w:val="32"/>
          <w:szCs w:val="32"/>
        </w:rPr>
        <w:t>The Master Locksmiths Accessibility Key (MLAK) is</w:t>
      </w:r>
      <w:r w:rsidRPr="003E2BE6">
        <w:rPr>
          <w:sz w:val="32"/>
          <w:szCs w:val="32"/>
        </w:rPr>
        <w:t xml:space="preserve"> a system “that allows people with a disability access to dedicated public facilities by purchasing an MLAK key which will open all toilets, playground equipment and other facilities fitted with a lock that uses the special MLAK cylinder” here: </w:t>
      </w:r>
      <w:hyperlink r:id="rId11" w:history="1">
        <w:r w:rsidRPr="00D24FBE">
          <w:rPr>
            <w:rStyle w:val="Hyperlink"/>
            <w:sz w:val="32"/>
            <w:szCs w:val="32"/>
          </w:rPr>
          <w:t>https://masterlocksmiths.com.au/mlak/</w:t>
        </w:r>
      </w:hyperlink>
      <w:r>
        <w:rPr>
          <w:sz w:val="32"/>
          <w:szCs w:val="32"/>
        </w:rPr>
        <w:t xml:space="preserve"> </w:t>
      </w:r>
      <w:r w:rsidRPr="003E2BE6">
        <w:rPr>
          <w:sz w:val="32"/>
          <w:szCs w:val="32"/>
        </w:rPr>
        <w:t xml:space="preserve"> </w:t>
      </w:r>
    </w:p>
    <w:p w14:paraId="50983228" w14:textId="77777777" w:rsidR="00D4180C" w:rsidRDefault="00D4180C" w:rsidP="00D4180C">
      <w:pPr>
        <w:rPr>
          <w:sz w:val="32"/>
          <w:szCs w:val="32"/>
        </w:rPr>
      </w:pPr>
      <w:r w:rsidRPr="003E2BE6">
        <w:rPr>
          <w:sz w:val="32"/>
          <w:szCs w:val="32"/>
        </w:rPr>
        <w:t xml:space="preserve">You can find a map to accessible public toilets here: </w:t>
      </w:r>
      <w:hyperlink r:id="rId12" w:history="1">
        <w:r w:rsidRPr="00D24FBE">
          <w:rPr>
            <w:rStyle w:val="Hyperlink"/>
            <w:sz w:val="32"/>
            <w:szCs w:val="32"/>
          </w:rPr>
          <w:t>https://toiletmap.gov.au/</w:t>
        </w:r>
      </w:hyperlink>
      <w:r>
        <w:rPr>
          <w:sz w:val="32"/>
          <w:szCs w:val="32"/>
        </w:rPr>
        <w:t xml:space="preserve"> </w:t>
      </w:r>
      <w:r w:rsidRPr="003E2BE6">
        <w:rPr>
          <w:sz w:val="32"/>
          <w:szCs w:val="32"/>
        </w:rPr>
        <w:t xml:space="preserve">   </w:t>
      </w:r>
    </w:p>
    <w:p w14:paraId="38A6AAE4" w14:textId="77777777" w:rsidR="00D4180C" w:rsidRPr="00D4180C" w:rsidRDefault="00D4180C" w:rsidP="00EC55F7">
      <w:pPr>
        <w:rPr>
          <w:b/>
          <w:sz w:val="32"/>
          <w:szCs w:val="32"/>
        </w:rPr>
      </w:pPr>
    </w:p>
    <w:p w14:paraId="398A9912" w14:textId="106293FC" w:rsidR="00EC55F7" w:rsidRPr="00EC55F7" w:rsidRDefault="00EC55F7" w:rsidP="00EC55F7">
      <w:pPr>
        <w:rPr>
          <w:sz w:val="32"/>
          <w:szCs w:val="32"/>
        </w:rPr>
      </w:pPr>
      <w:r w:rsidRPr="00EC55F7">
        <w:rPr>
          <w:sz w:val="32"/>
          <w:szCs w:val="32"/>
        </w:rPr>
        <w:t xml:space="preserve">Article about menstruating while disabled: </w:t>
      </w:r>
      <w:hyperlink r:id="rId13" w:history="1">
        <w:r w:rsidRPr="00D24FBE">
          <w:rPr>
            <w:rStyle w:val="Hyperlink"/>
            <w:sz w:val="32"/>
            <w:szCs w:val="32"/>
          </w:rPr>
          <w:t>https://helloclue.com/articles/cycle-a-z/menstruating-while-disabled</w:t>
        </w:r>
      </w:hyperlink>
      <w:r>
        <w:rPr>
          <w:sz w:val="32"/>
          <w:szCs w:val="32"/>
        </w:rPr>
        <w:t xml:space="preserve"> </w:t>
      </w:r>
    </w:p>
    <w:p w14:paraId="151F2AD2" w14:textId="7D9091EE" w:rsidR="00EC55F7" w:rsidRPr="00EC55F7" w:rsidRDefault="00EC55F7" w:rsidP="00EC55F7">
      <w:pPr>
        <w:rPr>
          <w:sz w:val="32"/>
          <w:szCs w:val="32"/>
        </w:rPr>
      </w:pPr>
      <w:r w:rsidRPr="00EC55F7">
        <w:rPr>
          <w:sz w:val="32"/>
          <w:szCs w:val="32"/>
        </w:rPr>
        <w:t xml:space="preserve">Three ways to deal with periods if you are blind or visually impaired: </w:t>
      </w:r>
      <w:hyperlink r:id="rId14" w:history="1">
        <w:r w:rsidRPr="00D24FBE">
          <w:rPr>
            <w:rStyle w:val="Hyperlink"/>
            <w:sz w:val="32"/>
            <w:szCs w:val="32"/>
          </w:rPr>
          <w:t>https://www.wikihow.com/Deal-with-Periods-if-You-Are-Blind-or-Visually-Impaired</w:t>
        </w:r>
      </w:hyperlink>
      <w:r>
        <w:rPr>
          <w:sz w:val="32"/>
          <w:szCs w:val="32"/>
        </w:rPr>
        <w:t xml:space="preserve"> </w:t>
      </w:r>
    </w:p>
    <w:p w14:paraId="13F0600F" w14:textId="76CE0830" w:rsidR="006B262E" w:rsidRDefault="00EC55F7" w:rsidP="00EC55F7">
      <w:pPr>
        <w:rPr>
          <w:sz w:val="32"/>
          <w:szCs w:val="32"/>
        </w:rPr>
      </w:pPr>
      <w:r w:rsidRPr="00EC55F7">
        <w:rPr>
          <w:sz w:val="32"/>
          <w:szCs w:val="32"/>
        </w:rPr>
        <w:t xml:space="preserve">The website of Jean </w:t>
      </w:r>
      <w:proofErr w:type="spellStart"/>
      <w:r w:rsidRPr="00EC55F7">
        <w:rPr>
          <w:sz w:val="32"/>
          <w:szCs w:val="32"/>
        </w:rPr>
        <w:t>Hailes</w:t>
      </w:r>
      <w:proofErr w:type="spellEnd"/>
      <w:r w:rsidRPr="00EC55F7">
        <w:rPr>
          <w:sz w:val="32"/>
          <w:szCs w:val="32"/>
        </w:rPr>
        <w:t xml:space="preserve"> – “a national not-for-profit organisation dedicated to improving women's health across Australia through every life stage”: </w:t>
      </w:r>
      <w:hyperlink r:id="rId15" w:history="1">
        <w:r w:rsidRPr="00D24FBE">
          <w:rPr>
            <w:rStyle w:val="Hyperlink"/>
            <w:sz w:val="32"/>
            <w:szCs w:val="32"/>
          </w:rPr>
          <w:t>https://www.jeanhailes.org.au/health-a-z/periods/resources</w:t>
        </w:r>
      </w:hyperlink>
      <w:r>
        <w:rPr>
          <w:sz w:val="32"/>
          <w:szCs w:val="32"/>
        </w:rPr>
        <w:t xml:space="preserve"> </w:t>
      </w:r>
    </w:p>
    <w:p w14:paraId="611CEA2A" w14:textId="1DE763BA" w:rsidR="00467B98" w:rsidRPr="009375B5" w:rsidRDefault="00467B98" w:rsidP="00EC55F7">
      <w:pPr>
        <w:rPr>
          <w:sz w:val="32"/>
          <w:szCs w:val="32"/>
        </w:rPr>
      </w:pPr>
      <w:r>
        <w:rPr>
          <w:sz w:val="32"/>
          <w:szCs w:val="32"/>
        </w:rPr>
        <w:t xml:space="preserve">Vision </w:t>
      </w:r>
      <w:proofErr w:type="spellStart"/>
      <w:r>
        <w:rPr>
          <w:sz w:val="32"/>
          <w:szCs w:val="32"/>
        </w:rPr>
        <w:t>Aware’s</w:t>
      </w:r>
      <w:proofErr w:type="spellEnd"/>
      <w:r>
        <w:rPr>
          <w:sz w:val="32"/>
          <w:szCs w:val="32"/>
        </w:rPr>
        <w:t xml:space="preserve"> guide to shaving: </w:t>
      </w:r>
      <w:hyperlink r:id="rId16" w:history="1">
        <w:r w:rsidRPr="00D24FBE">
          <w:rPr>
            <w:rStyle w:val="Hyperlink"/>
            <w:sz w:val="32"/>
            <w:szCs w:val="32"/>
          </w:rPr>
          <w:t>https://visionaware.org/everyday-living/essential-skills/personal-self-care/shaving-your-face/</w:t>
        </w:r>
      </w:hyperlink>
      <w:r>
        <w:rPr>
          <w:sz w:val="32"/>
          <w:szCs w:val="32"/>
        </w:rPr>
        <w:t xml:space="preserve"> </w:t>
      </w:r>
    </w:p>
    <w:p w14:paraId="07A1CFC8" w14:textId="77777777" w:rsidR="004359F2" w:rsidRPr="009375B5" w:rsidRDefault="004359F2" w:rsidP="0042306E">
      <w:pPr>
        <w:pStyle w:val="Heading3"/>
      </w:pPr>
      <w:r w:rsidRPr="009375B5">
        <w:t>Further Reading</w:t>
      </w:r>
    </w:p>
    <w:p w14:paraId="522B3A2F" w14:textId="77777777" w:rsidR="00EC55F7" w:rsidRDefault="00EC55F7" w:rsidP="009375B5">
      <w:pPr>
        <w:rPr>
          <w:sz w:val="32"/>
          <w:szCs w:val="32"/>
        </w:rPr>
      </w:pPr>
      <w:r w:rsidRPr="00EC55F7">
        <w:rPr>
          <w:sz w:val="32"/>
          <w:szCs w:val="32"/>
        </w:rPr>
        <w:t xml:space="preserve">7 Amazing facts about periods from the website of the organisation helping provide menstrual hygiene products for </w:t>
      </w:r>
      <w:r w:rsidRPr="00EC55F7">
        <w:rPr>
          <w:sz w:val="32"/>
          <w:szCs w:val="32"/>
        </w:rPr>
        <w:lastRenderedPageBreak/>
        <w:t xml:space="preserve">homeless and low income people: </w:t>
      </w:r>
      <w:hyperlink r:id="rId17" w:history="1">
        <w:r w:rsidRPr="00D24FBE">
          <w:rPr>
            <w:rStyle w:val="Hyperlink"/>
            <w:sz w:val="32"/>
            <w:szCs w:val="32"/>
          </w:rPr>
          <w:t>https://www.helpingwomenperiod.org/7-amazing-facts-about-periods-that-everyone-needs-to-know/</w:t>
        </w:r>
      </w:hyperlink>
      <w:r>
        <w:rPr>
          <w:sz w:val="32"/>
          <w:szCs w:val="32"/>
        </w:rPr>
        <w:t xml:space="preserve"> </w:t>
      </w:r>
    </w:p>
    <w:p w14:paraId="1ADBAB79" w14:textId="77777777" w:rsidR="00EC55F7" w:rsidRDefault="00EC55F7" w:rsidP="009375B5">
      <w:pPr>
        <w:rPr>
          <w:sz w:val="32"/>
          <w:szCs w:val="32"/>
        </w:rPr>
      </w:pPr>
    </w:p>
    <w:p w14:paraId="6E614C57" w14:textId="77777777" w:rsidR="00481E2B" w:rsidRPr="009375B5" w:rsidRDefault="004359F2" w:rsidP="00375F1F">
      <w:pPr>
        <w:rPr>
          <w:sz w:val="32"/>
          <w:szCs w:val="32"/>
        </w:rPr>
      </w:pPr>
      <w:r w:rsidRPr="009375B5">
        <w:rPr>
          <w:sz w:val="32"/>
          <w:szCs w:val="32"/>
        </w:rPr>
        <w:t xml:space="preserve">To explore more of the podcasts in the Nothing’s Off Limits series please visit </w:t>
      </w:r>
      <w:hyperlink r:id="rId18" w:history="1">
        <w:r w:rsidRPr="009375B5">
          <w:rPr>
            <w:rStyle w:val="Hyperlink"/>
            <w:sz w:val="32"/>
            <w:szCs w:val="32"/>
            <w:highlight w:val="yellow"/>
          </w:rPr>
          <w:t>www.visionaustralia.org/nolimits</w:t>
        </w:r>
      </w:hyperlink>
      <w:r w:rsidRPr="009375B5">
        <w:rPr>
          <w:sz w:val="32"/>
          <w:szCs w:val="32"/>
        </w:rPr>
        <w:t xml:space="preserve"> </w:t>
      </w:r>
    </w:p>
    <w:p w14:paraId="25BAAAE8" w14:textId="77777777" w:rsidR="00481E2B" w:rsidRDefault="006B262E" w:rsidP="00375F1F">
      <w:pPr>
        <w:rPr>
          <w:sz w:val="32"/>
          <w:szCs w:val="32"/>
        </w:rPr>
      </w:pPr>
      <w:r>
        <w:rPr>
          <w:sz w:val="32"/>
          <w:szCs w:val="32"/>
        </w:rPr>
        <w:t>All links correct at time of publishing.</w:t>
      </w:r>
    </w:p>
    <w:p w14:paraId="784E02AB" w14:textId="7896624E" w:rsidR="00EC55F7" w:rsidRPr="006B262E" w:rsidRDefault="00EC55F7" w:rsidP="00375F1F">
      <w:pPr>
        <w:rPr>
          <w:sz w:val="32"/>
          <w:szCs w:val="32"/>
        </w:rPr>
      </w:pPr>
      <w:r>
        <w:rPr>
          <w:sz w:val="32"/>
          <w:szCs w:val="32"/>
        </w:rPr>
        <w:t xml:space="preserve">Vision Australia is not responsible for the content of external websites. </w:t>
      </w:r>
    </w:p>
    <w:sectPr w:rsidR="00EC55F7" w:rsidRPr="006B2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F59D6" w14:textId="77777777" w:rsidR="00E13414" w:rsidRDefault="00E13414" w:rsidP="00E13414">
      <w:pPr>
        <w:spacing w:after="0" w:line="240" w:lineRule="auto"/>
      </w:pPr>
      <w:r>
        <w:separator/>
      </w:r>
    </w:p>
  </w:endnote>
  <w:endnote w:type="continuationSeparator" w:id="0">
    <w:p w14:paraId="65BBBEE5" w14:textId="77777777" w:rsidR="00E13414" w:rsidRDefault="00E13414" w:rsidP="00E1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71929" w14:textId="77777777" w:rsidR="00E13414" w:rsidRDefault="00E13414" w:rsidP="00E13414">
      <w:pPr>
        <w:spacing w:after="0" w:line="240" w:lineRule="auto"/>
      </w:pPr>
      <w:r>
        <w:separator/>
      </w:r>
    </w:p>
  </w:footnote>
  <w:footnote w:type="continuationSeparator" w:id="0">
    <w:p w14:paraId="68DEB7A5" w14:textId="77777777" w:rsidR="00E13414" w:rsidRDefault="00E13414" w:rsidP="00E13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2B4D"/>
    <w:multiLevelType w:val="hybridMultilevel"/>
    <w:tmpl w:val="DBD04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69EF"/>
    <w:multiLevelType w:val="hybridMultilevel"/>
    <w:tmpl w:val="AD844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1F"/>
    <w:rsid w:val="00115950"/>
    <w:rsid w:val="00154516"/>
    <w:rsid w:val="00237E35"/>
    <w:rsid w:val="00375F1F"/>
    <w:rsid w:val="003E2BE6"/>
    <w:rsid w:val="0042306E"/>
    <w:rsid w:val="004359F2"/>
    <w:rsid w:val="00467B98"/>
    <w:rsid w:val="00481E2B"/>
    <w:rsid w:val="005768DA"/>
    <w:rsid w:val="00642C93"/>
    <w:rsid w:val="00662DE7"/>
    <w:rsid w:val="00695782"/>
    <w:rsid w:val="006B262E"/>
    <w:rsid w:val="0078556B"/>
    <w:rsid w:val="007A48DA"/>
    <w:rsid w:val="008C7CF7"/>
    <w:rsid w:val="008D284B"/>
    <w:rsid w:val="008F1732"/>
    <w:rsid w:val="009375B5"/>
    <w:rsid w:val="009D7A36"/>
    <w:rsid w:val="00AA5E79"/>
    <w:rsid w:val="00B36F0E"/>
    <w:rsid w:val="00B82C78"/>
    <w:rsid w:val="00BB2181"/>
    <w:rsid w:val="00BD3915"/>
    <w:rsid w:val="00D225EA"/>
    <w:rsid w:val="00D4180C"/>
    <w:rsid w:val="00E13414"/>
    <w:rsid w:val="00EB6DD3"/>
    <w:rsid w:val="00E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76A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516"/>
    <w:pPr>
      <w:spacing w:after="20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 w:line="240" w:lineRule="auto"/>
      <w:outlineLvl w:val="2"/>
    </w:pPr>
    <w:rPr>
      <w:rFonts w:eastAsia="Times New Roman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81E2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62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6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8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8DA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8DA"/>
    <w:rPr>
      <w:rFonts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8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3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414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E13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41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vi.net/wp-content/uploads/2015/07/Schmidt-E-M.-2019-The-Blind-Girls-Guide-to-Puberty-Booklet.pdf" TargetMode="External"/><Relationship Id="rId13" Type="http://schemas.openxmlformats.org/officeDocument/2006/relationships/hyperlink" Target="https://helloclue.com/articles/cycle-a-z/menstruating-while-disabled" TargetMode="External"/><Relationship Id="rId18" Type="http://schemas.openxmlformats.org/officeDocument/2006/relationships/hyperlink" Target="http://www.visionaustralia.org/nolimi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radio.podbean.com/e/nothings-off-limits-personal-care-ep4/" TargetMode="External"/><Relationship Id="rId12" Type="http://schemas.openxmlformats.org/officeDocument/2006/relationships/hyperlink" Target="https://toiletmap.gov.au/" TargetMode="External"/><Relationship Id="rId17" Type="http://schemas.openxmlformats.org/officeDocument/2006/relationships/hyperlink" Target="https://www.helpingwomenperiod.org/7-amazing-facts-about-periods-that-everyone-needs-to-know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sionaware.org/everyday-living/essential-skills/personal-self-care/shaving-your-fac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sterlocksmiths.com.au/mla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jeanhailes.org.au/health-a-z/periods/resources" TargetMode="External"/><Relationship Id="rId10" Type="http://schemas.openxmlformats.org/officeDocument/2006/relationships/hyperlink" Target="https://www.youtube.com/watch?v=9vEnsaDKfx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J-JuSEnkdg&amp;t=63s" TargetMode="External"/><Relationship Id="rId14" Type="http://schemas.openxmlformats.org/officeDocument/2006/relationships/hyperlink" Target="https://www.wikihow.com/Deal-with-Periods-if-You-Are-Blind-or-Visually-Impai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2021-05-29T02:54:00Z</dcterms:created>
  <dcterms:modified xsi:type="dcterms:W3CDTF">2021-05-29T02:54:00Z</dcterms:modified>
</cp:coreProperties>
</file>