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6A796" w14:textId="24F7A76B" w:rsidR="00F25F89" w:rsidRPr="005F03D8" w:rsidRDefault="00F25F89" w:rsidP="005106F1">
      <w:pPr>
        <w:pStyle w:val="Heading1"/>
        <w:rPr>
          <w:lang w:val="en-AU"/>
        </w:rPr>
      </w:pPr>
      <w:r w:rsidRPr="005F03D8">
        <w:rPr>
          <w:lang w:val="en-AU"/>
        </w:rPr>
        <w:t>Seeing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Eye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Dogs,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PAWS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for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a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moment</w:t>
      </w:r>
      <w:r w:rsidR="002147A5">
        <w:rPr>
          <w:lang w:val="en-AU"/>
        </w:rPr>
        <w:t xml:space="preserve"> – </w:t>
      </w:r>
      <w:r w:rsidRPr="005F03D8">
        <w:rPr>
          <w:lang w:val="en-AU"/>
        </w:rPr>
        <w:t>Issue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2,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2026</w:t>
      </w:r>
    </w:p>
    <w:p w14:paraId="3D594F7A" w14:textId="77777777" w:rsidR="004B6E7C" w:rsidRDefault="009C74EA" w:rsidP="004B6E7C">
      <w:pPr>
        <w:rPr>
          <w:lang w:val="en-AU"/>
        </w:rPr>
      </w:pPr>
      <w:r>
        <w:rPr>
          <w:lang w:val="en-AU"/>
        </w:rPr>
        <w:t>&lt;pp&gt;</w:t>
      </w:r>
      <w:r w:rsidR="002C7021">
        <w:rPr>
          <w:lang w:val="en-AU"/>
        </w:rPr>
        <w:t xml:space="preserve"> </w:t>
      </w:r>
      <w:r w:rsidR="00A63A17" w:rsidRPr="005F03D8">
        <w:rPr>
          <w:lang w:val="en-AU"/>
        </w:rPr>
        <w:t>2</w:t>
      </w:r>
    </w:p>
    <w:p w14:paraId="52C6521F" w14:textId="07F37C5D" w:rsidR="006373DC" w:rsidRPr="005F03D8" w:rsidRDefault="00A63A17" w:rsidP="005106F1">
      <w:pPr>
        <w:pStyle w:val="Heading2"/>
        <w:rPr>
          <w:lang w:val="en-AU"/>
        </w:rPr>
      </w:pPr>
      <w:r w:rsidRPr="005F03D8">
        <w:rPr>
          <w:lang w:val="en-AU"/>
        </w:rPr>
        <w:t>CEO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Thank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You</w:t>
      </w:r>
    </w:p>
    <w:p w14:paraId="699D6E44" w14:textId="4F63F5C2" w:rsidR="002147A5" w:rsidRDefault="000C2565" w:rsidP="005F03D8">
      <w:pPr>
        <w:rPr>
          <w:lang w:val="en-AU"/>
        </w:rPr>
      </w:pPr>
      <w:r w:rsidRPr="005F03D8">
        <w:rPr>
          <w:lang w:val="en-AU"/>
        </w:rPr>
        <w:t>Confidence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means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something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different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to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each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of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us.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But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there</w:t>
      </w:r>
      <w:r w:rsidR="002147A5">
        <w:rPr>
          <w:lang w:val="en-AU"/>
        </w:rPr>
        <w:t>'</w:t>
      </w:r>
      <w:r w:rsidRPr="005F03D8">
        <w:rPr>
          <w:lang w:val="en-AU"/>
        </w:rPr>
        <w:t>s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one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thing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we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all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have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in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common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–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confidence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makes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us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feel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on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top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of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the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world.</w:t>
      </w:r>
    </w:p>
    <w:p w14:paraId="560228B6" w14:textId="6BF98D9F" w:rsidR="000C2565" w:rsidRPr="005F03D8" w:rsidRDefault="000C2565" w:rsidP="005F03D8">
      <w:pPr>
        <w:rPr>
          <w:lang w:val="en-AU"/>
        </w:rPr>
      </w:pPr>
      <w:r w:rsidRPr="005F03D8">
        <w:rPr>
          <w:lang w:val="en-AU"/>
        </w:rPr>
        <w:t>That</w:t>
      </w:r>
      <w:r w:rsidR="002147A5">
        <w:rPr>
          <w:lang w:val="en-AU"/>
        </w:rPr>
        <w:t>'</w:t>
      </w:r>
      <w:r w:rsidRPr="005F03D8">
        <w:rPr>
          <w:lang w:val="en-AU"/>
        </w:rPr>
        <w:t>s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how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Nicole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feels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with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Seeing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Eye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Dog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Trixie.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She</w:t>
      </w:r>
      <w:r w:rsidR="002147A5">
        <w:rPr>
          <w:lang w:val="en-AU"/>
        </w:rPr>
        <w:t>'</w:t>
      </w:r>
      <w:r w:rsidRPr="005F03D8">
        <w:rPr>
          <w:lang w:val="en-AU"/>
        </w:rPr>
        <w:t>s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making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an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even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bigger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difference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as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a</w:t>
      </w:r>
      <w:r w:rsidR="002C7021">
        <w:rPr>
          <w:lang w:val="en-AU"/>
        </w:rPr>
        <w:t xml:space="preserve"> </w:t>
      </w:r>
      <w:r w:rsidR="003D6978" w:rsidRPr="005F03D8">
        <w:rPr>
          <w:lang w:val="en-AU"/>
        </w:rPr>
        <w:t>chaplain</w:t>
      </w:r>
      <w:r w:rsidR="002C7021">
        <w:rPr>
          <w:lang w:val="en-AU"/>
        </w:rPr>
        <w:t xml:space="preserve"> </w:t>
      </w:r>
      <w:r w:rsidR="003D6978" w:rsidRPr="005F03D8">
        <w:rPr>
          <w:lang w:val="en-AU"/>
        </w:rPr>
        <w:t>and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doing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things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she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didn</w:t>
      </w:r>
      <w:r w:rsidR="002147A5">
        <w:rPr>
          <w:lang w:val="en-AU"/>
        </w:rPr>
        <w:t>'</w:t>
      </w:r>
      <w:r w:rsidRPr="005F03D8">
        <w:rPr>
          <w:lang w:val="en-AU"/>
        </w:rPr>
        <w:t>t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think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possible.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Nicole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is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now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running</w:t>
      </w:r>
      <w:r w:rsidR="002C7021">
        <w:rPr>
          <w:lang w:val="en-AU"/>
        </w:rPr>
        <w:t xml:space="preserve"> </w:t>
      </w:r>
      <w:r w:rsidR="003D6978" w:rsidRPr="005F03D8">
        <w:rPr>
          <w:lang w:val="en-AU"/>
        </w:rPr>
        <w:t>marathons</w:t>
      </w:r>
      <w:r w:rsidR="002C7021">
        <w:rPr>
          <w:lang w:val="en-AU"/>
        </w:rPr>
        <w:t xml:space="preserve"> </w:t>
      </w:r>
      <w:r w:rsidR="003D6978" w:rsidRPr="005F03D8">
        <w:rPr>
          <w:lang w:val="en-AU"/>
        </w:rPr>
        <w:t>and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has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no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intention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of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slowing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down.</w:t>
      </w:r>
    </w:p>
    <w:p w14:paraId="6863C7F6" w14:textId="09BE7BDC" w:rsidR="000C2565" w:rsidRPr="005F03D8" w:rsidRDefault="000C2565" w:rsidP="005F03D8">
      <w:pPr>
        <w:rPr>
          <w:lang w:val="en-AU"/>
        </w:rPr>
      </w:pPr>
      <w:r w:rsidRPr="005F03D8">
        <w:rPr>
          <w:lang w:val="en-AU"/>
        </w:rPr>
        <w:t>Tarina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is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full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of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confidence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in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every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location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with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her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perfect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match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Mika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to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help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her.</w:t>
      </w:r>
      <w:r w:rsidR="002C7021">
        <w:rPr>
          <w:lang w:val="en-AU"/>
        </w:rPr>
        <w:t xml:space="preserve"> </w:t>
      </w:r>
      <w:r w:rsidR="00792E7B" w:rsidRPr="005F03D8">
        <w:rPr>
          <w:lang w:val="en-AU"/>
        </w:rPr>
        <w:t>Seeing</w:t>
      </w:r>
      <w:r w:rsidR="002C7021">
        <w:rPr>
          <w:lang w:val="en-AU"/>
        </w:rPr>
        <w:t xml:space="preserve"> </w:t>
      </w:r>
      <w:r w:rsidR="00792E7B" w:rsidRPr="005F03D8">
        <w:rPr>
          <w:lang w:val="en-AU"/>
        </w:rPr>
        <w:t>Eye</w:t>
      </w:r>
      <w:r w:rsidR="002C7021">
        <w:rPr>
          <w:lang w:val="en-AU"/>
        </w:rPr>
        <w:t xml:space="preserve"> </w:t>
      </w:r>
      <w:r w:rsidR="00792E7B" w:rsidRPr="005F03D8">
        <w:rPr>
          <w:lang w:val="en-AU"/>
        </w:rPr>
        <w:t>Dog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Mika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helps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Tarina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navigate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city,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country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and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a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60,000-hectare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sheep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station!</w:t>
      </w:r>
    </w:p>
    <w:p w14:paraId="60C5B3BE" w14:textId="37128BD8" w:rsidR="003B0389" w:rsidRPr="005F03D8" w:rsidRDefault="000C2565" w:rsidP="005F03D8">
      <w:pPr>
        <w:rPr>
          <w:lang w:val="en-AU"/>
        </w:rPr>
      </w:pPr>
      <w:r w:rsidRPr="005F03D8">
        <w:rPr>
          <w:lang w:val="en-AU"/>
        </w:rPr>
        <w:t>Thank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you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for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bringing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the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gift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of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confidence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to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Australians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who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are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blind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or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have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low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vision.</w:t>
      </w:r>
      <w:r w:rsidR="002C7021">
        <w:rPr>
          <w:lang w:val="en-AU"/>
        </w:rPr>
        <w:t xml:space="preserve"> </w:t>
      </w:r>
      <w:r w:rsidR="003B0389" w:rsidRPr="005F03D8">
        <w:rPr>
          <w:lang w:val="en-AU"/>
        </w:rPr>
        <w:t>Your</w:t>
      </w:r>
      <w:r w:rsidR="002C7021">
        <w:rPr>
          <w:lang w:val="en-AU"/>
        </w:rPr>
        <w:t xml:space="preserve"> </w:t>
      </w:r>
      <w:r w:rsidR="003B0389" w:rsidRPr="005F03D8">
        <w:rPr>
          <w:lang w:val="en-AU"/>
        </w:rPr>
        <w:t>support</w:t>
      </w:r>
      <w:r w:rsidR="002C7021">
        <w:rPr>
          <w:lang w:val="en-AU"/>
        </w:rPr>
        <w:t xml:space="preserve"> </w:t>
      </w:r>
      <w:r w:rsidR="003B0389" w:rsidRPr="005F03D8">
        <w:rPr>
          <w:lang w:val="en-AU"/>
        </w:rPr>
        <w:t>is</w:t>
      </w:r>
      <w:r w:rsidR="002C7021">
        <w:rPr>
          <w:lang w:val="en-AU"/>
        </w:rPr>
        <w:t xml:space="preserve"> </w:t>
      </w:r>
      <w:proofErr w:type="gramStart"/>
      <w:r w:rsidRPr="005F03D8">
        <w:rPr>
          <w:lang w:val="en-AU"/>
        </w:rPr>
        <w:t>life-changing</w:t>
      </w:r>
      <w:proofErr w:type="gramEnd"/>
      <w:r w:rsidR="003B0389" w:rsidRPr="005F03D8">
        <w:rPr>
          <w:lang w:val="en-AU"/>
        </w:rPr>
        <w:t>.</w:t>
      </w:r>
    </w:p>
    <w:p w14:paraId="2ED1866C" w14:textId="3BAE6830" w:rsidR="0020082E" w:rsidRPr="005F03D8" w:rsidRDefault="003B0389" w:rsidP="005F03D8">
      <w:pPr>
        <w:rPr>
          <w:lang w:val="en-AU"/>
        </w:rPr>
      </w:pPr>
      <w:r w:rsidRPr="005F03D8">
        <w:rPr>
          <w:lang w:val="en-AU"/>
        </w:rPr>
        <w:t>David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Williamson</w:t>
      </w:r>
      <w:r w:rsidR="002147A5">
        <w:rPr>
          <w:lang w:val="en-AU"/>
        </w:rPr>
        <w:br/>
      </w:r>
      <w:r w:rsidRPr="005F03D8">
        <w:rPr>
          <w:lang w:val="en-AU"/>
        </w:rPr>
        <w:t>Chief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Executive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Officer</w:t>
      </w:r>
    </w:p>
    <w:p w14:paraId="10B0F18A" w14:textId="650F9706" w:rsidR="009C74EA" w:rsidRDefault="004B6E7C" w:rsidP="00FA0C6E">
      <w:pPr>
        <w:keepNext/>
        <w:keepLines/>
        <w:rPr>
          <w:lang w:val="en-AU"/>
        </w:rPr>
      </w:pPr>
      <w:r>
        <w:rPr>
          <w:lang w:val="en-AU"/>
        </w:rPr>
        <w:t xml:space="preserve">&lt;pp&gt; </w:t>
      </w:r>
      <w:r w:rsidR="006A537A" w:rsidRPr="005F03D8">
        <w:rPr>
          <w:lang w:val="en-AU"/>
        </w:rPr>
        <w:t>2</w:t>
      </w:r>
    </w:p>
    <w:p w14:paraId="2EF5F976" w14:textId="080376DC" w:rsidR="006A537A" w:rsidRPr="005F03D8" w:rsidRDefault="006A537A" w:rsidP="00FA0C6E">
      <w:pPr>
        <w:pStyle w:val="Heading2"/>
        <w:rPr>
          <w:lang w:val="en-AU"/>
        </w:rPr>
      </w:pPr>
      <w:r w:rsidRPr="005F03D8">
        <w:rPr>
          <w:lang w:val="en-AU"/>
        </w:rPr>
        <w:t>Puppy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Litters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  <w:tblCaption w:val="Table with 48 Cells."/>
        <w:tblDescription w:val="Table with 12 rows and 4 Columns.&#10;"/>
      </w:tblPr>
      <w:tblGrid>
        <w:gridCol w:w="2286"/>
        <w:gridCol w:w="1151"/>
        <w:gridCol w:w="1918"/>
        <w:gridCol w:w="3635"/>
      </w:tblGrid>
      <w:tr w:rsidR="006A537A" w:rsidRPr="005F03D8" w14:paraId="40522D89" w14:textId="77777777" w:rsidTr="00B53DEF">
        <w:trPr>
          <w:cantSplit/>
          <w:tblHeader/>
        </w:trPr>
        <w:tc>
          <w:tcPr>
            <w:tcW w:w="23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FF1F2" w14:textId="34D84785" w:rsidR="006A537A" w:rsidRPr="00E43092" w:rsidRDefault="006A537A" w:rsidP="00B53DEF">
            <w:pPr>
              <w:keepNext/>
              <w:spacing w:before="120"/>
              <w:rPr>
                <w:b/>
                <w:bCs/>
                <w:lang w:val="en-AU"/>
              </w:rPr>
            </w:pPr>
            <w:bookmarkStart w:id="0" w:name="ColumnTitle_1"/>
            <w:bookmarkEnd w:id="0"/>
            <w:r w:rsidRPr="00E43092">
              <w:rPr>
                <w:b/>
                <w:bCs/>
                <w:lang w:val="en-AU"/>
              </w:rPr>
              <w:t>Dam</w:t>
            </w:r>
            <w:r w:rsidR="002C7021">
              <w:rPr>
                <w:b/>
                <w:bCs/>
                <w:lang w:val="en-AU"/>
              </w:rPr>
              <w:t xml:space="preserve"> </w:t>
            </w:r>
            <w:r w:rsidR="00E43092">
              <w:rPr>
                <w:b/>
                <w:bCs/>
                <w:lang w:val="en-AU"/>
              </w:rPr>
              <w:t>×</w:t>
            </w:r>
            <w:r w:rsidR="002C7021">
              <w:rPr>
                <w:b/>
                <w:bCs/>
                <w:lang w:val="en-AU"/>
              </w:rPr>
              <w:t xml:space="preserve"> </w:t>
            </w:r>
            <w:r w:rsidRPr="00E43092">
              <w:rPr>
                <w:b/>
                <w:bCs/>
                <w:lang w:val="en-AU"/>
              </w:rPr>
              <w:t>Sire</w:t>
            </w:r>
          </w:p>
        </w:tc>
        <w:tc>
          <w:tcPr>
            <w:tcW w:w="11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18EBB" w14:textId="77777777" w:rsidR="006A537A" w:rsidRPr="00E43092" w:rsidRDefault="006A537A" w:rsidP="00B53DEF">
            <w:pPr>
              <w:spacing w:before="120"/>
              <w:rPr>
                <w:b/>
                <w:bCs/>
                <w:lang w:val="en-AU"/>
              </w:rPr>
            </w:pPr>
            <w:r w:rsidRPr="00E43092">
              <w:rPr>
                <w:b/>
                <w:bCs/>
                <w:lang w:val="en-AU"/>
              </w:rPr>
              <w:t>DOB</w:t>
            </w:r>
          </w:p>
        </w:tc>
        <w:tc>
          <w:tcPr>
            <w:tcW w:w="19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D7027" w14:textId="77777777" w:rsidR="006A537A" w:rsidRPr="00E43092" w:rsidRDefault="006A537A" w:rsidP="00B53DEF">
            <w:pPr>
              <w:spacing w:before="120"/>
              <w:rPr>
                <w:b/>
                <w:bCs/>
                <w:lang w:val="en-AU"/>
              </w:rPr>
            </w:pPr>
            <w:r w:rsidRPr="00E43092">
              <w:rPr>
                <w:b/>
                <w:bCs/>
                <w:lang w:val="en-AU"/>
              </w:rPr>
              <w:t>Breed</w:t>
            </w:r>
          </w:p>
        </w:tc>
        <w:tc>
          <w:tcPr>
            <w:tcW w:w="38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4684D" w14:textId="730683D1" w:rsidR="006A537A" w:rsidRPr="00E43092" w:rsidRDefault="006A537A" w:rsidP="00B53DEF">
            <w:pPr>
              <w:spacing w:before="120"/>
              <w:rPr>
                <w:b/>
                <w:bCs/>
                <w:lang w:val="en-AU"/>
              </w:rPr>
            </w:pPr>
            <w:r w:rsidRPr="00E43092">
              <w:rPr>
                <w:b/>
                <w:bCs/>
                <w:lang w:val="en-AU"/>
              </w:rPr>
              <w:t>Puppy</w:t>
            </w:r>
            <w:r w:rsidR="002C7021">
              <w:rPr>
                <w:b/>
                <w:bCs/>
                <w:lang w:val="en-AU"/>
              </w:rPr>
              <w:t xml:space="preserve"> </w:t>
            </w:r>
            <w:r w:rsidRPr="00E43092">
              <w:rPr>
                <w:b/>
                <w:bCs/>
                <w:lang w:val="en-AU"/>
              </w:rPr>
              <w:t>Names</w:t>
            </w:r>
          </w:p>
        </w:tc>
      </w:tr>
      <w:tr w:rsidR="0048016D" w:rsidRPr="005F03D8" w14:paraId="59FD0407" w14:textId="77777777" w:rsidTr="00B53DEF">
        <w:trPr>
          <w:cantSplit/>
        </w:trPr>
        <w:tc>
          <w:tcPr>
            <w:tcW w:w="23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3514B" w14:textId="74E16650" w:rsidR="0048016D" w:rsidRPr="005F03D8" w:rsidRDefault="0048016D" w:rsidP="00B53DEF">
            <w:pPr>
              <w:spacing w:before="120"/>
              <w:rPr>
                <w:lang w:val="en-AU"/>
              </w:rPr>
            </w:pPr>
            <w:r w:rsidRPr="005F03D8">
              <w:rPr>
                <w:lang w:val="en-AU"/>
              </w:rPr>
              <w:t>Lucy</w:t>
            </w:r>
            <w:r w:rsidR="002C7021">
              <w:rPr>
                <w:lang w:val="en-AU"/>
              </w:rPr>
              <w:t xml:space="preserve"> </w:t>
            </w:r>
            <w:r w:rsidR="00E43092">
              <w:rPr>
                <w:lang w:val="en-AU"/>
              </w:rPr>
              <w:t>×</w:t>
            </w:r>
            <w:r w:rsidR="002C7021">
              <w:rPr>
                <w:lang w:val="en-AU"/>
              </w:rPr>
              <w:t xml:space="preserve"> </w:t>
            </w:r>
            <w:r w:rsidRPr="005F03D8">
              <w:rPr>
                <w:lang w:val="en-AU"/>
              </w:rPr>
              <w:t>Bingo</w:t>
            </w:r>
          </w:p>
        </w:tc>
        <w:tc>
          <w:tcPr>
            <w:tcW w:w="1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273D3" w14:textId="530C54F9" w:rsidR="0048016D" w:rsidRPr="005F03D8" w:rsidRDefault="00C0188A" w:rsidP="00B53DEF">
            <w:pPr>
              <w:spacing w:before="120"/>
              <w:rPr>
                <w:lang w:val="en-AU"/>
              </w:rPr>
            </w:pPr>
            <w:r w:rsidRPr="005F03D8">
              <w:rPr>
                <w:lang w:val="en-AU"/>
              </w:rPr>
              <w:t>2/9/25</w:t>
            </w:r>
          </w:p>
        </w:tc>
        <w:tc>
          <w:tcPr>
            <w:tcW w:w="19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24DBA" w14:textId="68AF2D90" w:rsidR="0048016D" w:rsidRPr="005F03D8" w:rsidRDefault="00C0188A" w:rsidP="00B53DEF">
            <w:pPr>
              <w:spacing w:before="120"/>
              <w:rPr>
                <w:lang w:val="en-AU"/>
              </w:rPr>
            </w:pPr>
            <w:r w:rsidRPr="005F03D8">
              <w:rPr>
                <w:lang w:val="en-AU"/>
              </w:rPr>
              <w:t>Labrador</w:t>
            </w:r>
          </w:p>
        </w:tc>
        <w:tc>
          <w:tcPr>
            <w:tcW w:w="3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CBDE0" w14:textId="585B2D2B" w:rsidR="0048016D" w:rsidRPr="005F03D8" w:rsidRDefault="00CE02EF" w:rsidP="00B53DEF">
            <w:pPr>
              <w:spacing w:before="120"/>
              <w:rPr>
                <w:lang w:val="en-AU"/>
              </w:rPr>
            </w:pPr>
            <w:r w:rsidRPr="005F03D8">
              <w:rPr>
                <w:lang w:val="en-AU"/>
              </w:rPr>
              <w:t>Rover,</w:t>
            </w:r>
            <w:r w:rsidR="002C7021">
              <w:rPr>
                <w:lang w:val="en-AU"/>
              </w:rPr>
              <w:t xml:space="preserve"> </w:t>
            </w:r>
            <w:r w:rsidR="00BD3B76" w:rsidRPr="005F03D8">
              <w:rPr>
                <w:lang w:val="en-AU"/>
              </w:rPr>
              <w:t>Ruby,</w:t>
            </w:r>
            <w:r w:rsidR="002C7021">
              <w:rPr>
                <w:lang w:val="en-AU"/>
              </w:rPr>
              <w:t xml:space="preserve"> </w:t>
            </w:r>
            <w:r w:rsidR="00BD3B76" w:rsidRPr="005F03D8">
              <w:rPr>
                <w:lang w:val="en-AU"/>
              </w:rPr>
              <w:t>Roger,</w:t>
            </w:r>
            <w:r w:rsidR="002C7021">
              <w:rPr>
                <w:lang w:val="en-AU"/>
              </w:rPr>
              <w:t xml:space="preserve"> </w:t>
            </w:r>
            <w:r w:rsidR="00BD3B76" w:rsidRPr="005F03D8">
              <w:rPr>
                <w:lang w:val="en-AU"/>
              </w:rPr>
              <w:t>Ryan,</w:t>
            </w:r>
            <w:r w:rsidR="002C7021">
              <w:rPr>
                <w:lang w:val="en-AU"/>
              </w:rPr>
              <w:t xml:space="preserve"> </w:t>
            </w:r>
            <w:r w:rsidR="00BD3B76" w:rsidRPr="005F03D8">
              <w:rPr>
                <w:lang w:val="en-AU"/>
              </w:rPr>
              <w:t>Raine,</w:t>
            </w:r>
            <w:r w:rsidR="002C7021">
              <w:rPr>
                <w:lang w:val="en-AU"/>
              </w:rPr>
              <w:t xml:space="preserve"> </w:t>
            </w:r>
            <w:r w:rsidR="00BD3B76" w:rsidRPr="005F03D8">
              <w:rPr>
                <w:lang w:val="en-AU"/>
              </w:rPr>
              <w:t>Rhonda,</w:t>
            </w:r>
            <w:r w:rsidR="002C7021">
              <w:rPr>
                <w:lang w:val="en-AU"/>
              </w:rPr>
              <w:t xml:space="preserve"> </w:t>
            </w:r>
            <w:r w:rsidR="00BD3B76" w:rsidRPr="005F03D8">
              <w:rPr>
                <w:lang w:val="en-AU"/>
              </w:rPr>
              <w:t>Rupert,</w:t>
            </w:r>
            <w:r w:rsidR="002C7021">
              <w:rPr>
                <w:lang w:val="en-AU"/>
              </w:rPr>
              <w:t xml:space="preserve"> </w:t>
            </w:r>
            <w:r w:rsidR="00BD3B76" w:rsidRPr="005F03D8">
              <w:rPr>
                <w:lang w:val="en-AU"/>
              </w:rPr>
              <w:t>Reva,</w:t>
            </w:r>
            <w:r w:rsidR="002C7021">
              <w:rPr>
                <w:lang w:val="en-AU"/>
              </w:rPr>
              <w:t xml:space="preserve"> </w:t>
            </w:r>
            <w:r w:rsidR="00BD3B76" w:rsidRPr="005F03D8">
              <w:rPr>
                <w:lang w:val="en-AU"/>
              </w:rPr>
              <w:t>Rita,</w:t>
            </w:r>
            <w:r w:rsidR="002C7021">
              <w:rPr>
                <w:lang w:val="en-AU"/>
              </w:rPr>
              <w:t xml:space="preserve"> </w:t>
            </w:r>
            <w:r w:rsidR="00BD3B76" w:rsidRPr="005F03D8">
              <w:rPr>
                <w:lang w:val="en-AU"/>
              </w:rPr>
              <w:t>Russell</w:t>
            </w:r>
            <w:r w:rsidR="002C7021">
              <w:rPr>
                <w:lang w:val="en-AU"/>
              </w:rPr>
              <w:t xml:space="preserve"> </w:t>
            </w:r>
          </w:p>
        </w:tc>
      </w:tr>
      <w:tr w:rsidR="00BD3B76" w:rsidRPr="005F03D8" w14:paraId="504E937E" w14:textId="77777777" w:rsidTr="00B53DEF">
        <w:trPr>
          <w:cantSplit/>
        </w:trPr>
        <w:tc>
          <w:tcPr>
            <w:tcW w:w="23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A7163" w14:textId="4C5BAC78" w:rsidR="00BD3B76" w:rsidRPr="005F03D8" w:rsidRDefault="006443BC" w:rsidP="00B53DEF">
            <w:pPr>
              <w:spacing w:before="120"/>
              <w:rPr>
                <w:lang w:val="en-AU"/>
              </w:rPr>
            </w:pPr>
            <w:r w:rsidRPr="005F03D8">
              <w:rPr>
                <w:lang w:val="en-AU"/>
              </w:rPr>
              <w:lastRenderedPageBreak/>
              <w:t>Ocean</w:t>
            </w:r>
            <w:r w:rsidR="002C7021">
              <w:rPr>
                <w:lang w:val="en-AU"/>
              </w:rPr>
              <w:t xml:space="preserve"> </w:t>
            </w:r>
            <w:r w:rsidR="00E43092">
              <w:rPr>
                <w:lang w:val="en-AU"/>
              </w:rPr>
              <w:t>×</w:t>
            </w:r>
            <w:r w:rsidR="002C7021">
              <w:rPr>
                <w:lang w:val="en-AU"/>
              </w:rPr>
              <w:t xml:space="preserve"> </w:t>
            </w:r>
            <w:proofErr w:type="spellStart"/>
            <w:r w:rsidRPr="005F03D8">
              <w:rPr>
                <w:lang w:val="en-AU"/>
              </w:rPr>
              <w:t>Copi</w:t>
            </w:r>
            <w:proofErr w:type="spellEnd"/>
          </w:p>
        </w:tc>
        <w:tc>
          <w:tcPr>
            <w:tcW w:w="1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CB3E3" w14:textId="2CD0F97F" w:rsidR="00BD3B76" w:rsidRPr="005F03D8" w:rsidRDefault="006443BC" w:rsidP="00B53DEF">
            <w:pPr>
              <w:spacing w:before="120"/>
              <w:rPr>
                <w:lang w:val="en-AU"/>
              </w:rPr>
            </w:pPr>
            <w:r w:rsidRPr="005F03D8">
              <w:rPr>
                <w:lang w:val="en-AU"/>
              </w:rPr>
              <w:t>11/9/25</w:t>
            </w:r>
          </w:p>
        </w:tc>
        <w:tc>
          <w:tcPr>
            <w:tcW w:w="19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DEBE6" w14:textId="456EBA23" w:rsidR="00BD3B76" w:rsidRPr="005F03D8" w:rsidRDefault="00F153AA" w:rsidP="00B53DEF">
            <w:pPr>
              <w:spacing w:before="120"/>
              <w:rPr>
                <w:lang w:val="en-AU"/>
              </w:rPr>
            </w:pPr>
            <w:r w:rsidRPr="005F03D8">
              <w:rPr>
                <w:lang w:val="en-AU"/>
              </w:rPr>
              <w:t>Labrador</w:t>
            </w:r>
          </w:p>
        </w:tc>
        <w:tc>
          <w:tcPr>
            <w:tcW w:w="3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FA7A1" w14:textId="4AEABC8F" w:rsidR="00BD3B76" w:rsidRPr="005F03D8" w:rsidRDefault="00F153AA" w:rsidP="00B53DEF">
            <w:pPr>
              <w:spacing w:before="120"/>
              <w:rPr>
                <w:lang w:val="en-AU"/>
              </w:rPr>
            </w:pPr>
            <w:r w:rsidRPr="005F03D8">
              <w:rPr>
                <w:lang w:val="en-AU"/>
              </w:rPr>
              <w:t>Sugar,</w:t>
            </w:r>
            <w:r w:rsidR="002C7021">
              <w:rPr>
                <w:lang w:val="en-AU"/>
              </w:rPr>
              <w:t xml:space="preserve"> </w:t>
            </w:r>
            <w:r w:rsidRPr="005F03D8">
              <w:rPr>
                <w:lang w:val="en-AU"/>
              </w:rPr>
              <w:t>Satr,</w:t>
            </w:r>
            <w:r w:rsidR="002C7021">
              <w:rPr>
                <w:lang w:val="en-AU"/>
              </w:rPr>
              <w:t xml:space="preserve"> </w:t>
            </w:r>
            <w:r w:rsidRPr="005F03D8">
              <w:rPr>
                <w:lang w:val="en-AU"/>
              </w:rPr>
              <w:t>Sheriff,</w:t>
            </w:r>
            <w:r w:rsidR="002C7021">
              <w:rPr>
                <w:lang w:val="en-AU"/>
              </w:rPr>
              <w:t xml:space="preserve"> </w:t>
            </w:r>
            <w:r w:rsidRPr="005F03D8">
              <w:rPr>
                <w:lang w:val="en-AU"/>
              </w:rPr>
              <w:t>Sarge,</w:t>
            </w:r>
            <w:r w:rsidR="002C7021">
              <w:rPr>
                <w:lang w:val="en-AU"/>
              </w:rPr>
              <w:t xml:space="preserve"> </w:t>
            </w:r>
            <w:r w:rsidRPr="005F03D8">
              <w:rPr>
                <w:lang w:val="en-AU"/>
              </w:rPr>
              <w:t>Sanjay,</w:t>
            </w:r>
            <w:r w:rsidR="002C7021">
              <w:rPr>
                <w:lang w:val="en-AU"/>
              </w:rPr>
              <w:t xml:space="preserve"> </w:t>
            </w:r>
            <w:r w:rsidRPr="005F03D8">
              <w:rPr>
                <w:lang w:val="en-AU"/>
              </w:rPr>
              <w:t>Seamus</w:t>
            </w:r>
            <w:r w:rsidR="002C7021">
              <w:rPr>
                <w:lang w:val="en-AU"/>
              </w:rPr>
              <w:t xml:space="preserve"> </w:t>
            </w:r>
          </w:p>
        </w:tc>
      </w:tr>
      <w:tr w:rsidR="00C95E80" w:rsidRPr="008B7E84" w14:paraId="63410E56" w14:textId="77777777" w:rsidTr="00B53DEF">
        <w:trPr>
          <w:cantSplit/>
        </w:trPr>
        <w:tc>
          <w:tcPr>
            <w:tcW w:w="23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FF67C" w14:textId="1420C147" w:rsidR="00C95E80" w:rsidRPr="005F03D8" w:rsidRDefault="00C95E80" w:rsidP="00B53DEF">
            <w:pPr>
              <w:spacing w:before="120"/>
              <w:rPr>
                <w:lang w:val="en-AU"/>
              </w:rPr>
            </w:pPr>
            <w:r w:rsidRPr="005F03D8">
              <w:rPr>
                <w:lang w:val="en-AU"/>
              </w:rPr>
              <w:t>Bali</w:t>
            </w:r>
            <w:r w:rsidR="002C7021">
              <w:rPr>
                <w:lang w:val="en-AU"/>
              </w:rPr>
              <w:t xml:space="preserve"> </w:t>
            </w:r>
            <w:r w:rsidR="00E43092">
              <w:rPr>
                <w:lang w:val="en-AU"/>
              </w:rPr>
              <w:t>×</w:t>
            </w:r>
            <w:r w:rsidR="002C7021">
              <w:rPr>
                <w:lang w:val="en-AU"/>
              </w:rPr>
              <w:t xml:space="preserve"> </w:t>
            </w:r>
            <w:r w:rsidRPr="005F03D8">
              <w:rPr>
                <w:lang w:val="en-AU"/>
              </w:rPr>
              <w:t>Charlie</w:t>
            </w:r>
          </w:p>
        </w:tc>
        <w:tc>
          <w:tcPr>
            <w:tcW w:w="1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FC4DE" w14:textId="212DF868" w:rsidR="00C95E80" w:rsidRPr="005F03D8" w:rsidRDefault="00BB5179" w:rsidP="00B53DEF">
            <w:pPr>
              <w:spacing w:before="120"/>
              <w:rPr>
                <w:lang w:val="en-AU"/>
              </w:rPr>
            </w:pPr>
            <w:r w:rsidRPr="005F03D8">
              <w:rPr>
                <w:lang w:val="en-AU"/>
              </w:rPr>
              <w:t>24/10</w:t>
            </w:r>
            <w:r w:rsidR="003C0EC1" w:rsidRPr="005F03D8">
              <w:rPr>
                <w:lang w:val="en-AU"/>
              </w:rPr>
              <w:t>/25</w:t>
            </w:r>
          </w:p>
        </w:tc>
        <w:tc>
          <w:tcPr>
            <w:tcW w:w="19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05FFA" w14:textId="43FA41F6" w:rsidR="00C95E80" w:rsidRPr="005F03D8" w:rsidRDefault="003C0EC1" w:rsidP="00B53DEF">
            <w:pPr>
              <w:spacing w:before="120"/>
              <w:rPr>
                <w:lang w:val="en-AU"/>
              </w:rPr>
            </w:pPr>
            <w:r w:rsidRPr="005F03D8">
              <w:rPr>
                <w:lang w:val="en-AU"/>
              </w:rPr>
              <w:t>Labrador</w:t>
            </w:r>
          </w:p>
        </w:tc>
        <w:tc>
          <w:tcPr>
            <w:tcW w:w="3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EBFCD" w14:textId="3C99FDE4" w:rsidR="00C95E80" w:rsidRPr="002C7021" w:rsidRDefault="003C0EC1" w:rsidP="00B53DEF">
            <w:pPr>
              <w:spacing w:before="120"/>
              <w:rPr>
                <w:lang w:val="fr-FR"/>
              </w:rPr>
            </w:pPr>
            <w:r w:rsidRPr="002C7021">
              <w:rPr>
                <w:lang w:val="fr-FR"/>
              </w:rPr>
              <w:t>Ulani,</w:t>
            </w:r>
            <w:r w:rsidR="002C7021" w:rsidRPr="002C7021">
              <w:rPr>
                <w:lang w:val="fr-FR"/>
              </w:rPr>
              <w:t xml:space="preserve"> </w:t>
            </w:r>
            <w:r w:rsidRPr="002C7021">
              <w:rPr>
                <w:lang w:val="fr-FR"/>
              </w:rPr>
              <w:t>Unique,</w:t>
            </w:r>
            <w:r w:rsidR="002C7021" w:rsidRPr="002C7021">
              <w:rPr>
                <w:lang w:val="fr-FR"/>
              </w:rPr>
              <w:t xml:space="preserve"> </w:t>
            </w:r>
            <w:r w:rsidRPr="002C7021">
              <w:rPr>
                <w:lang w:val="fr-FR"/>
              </w:rPr>
              <w:t>Uni,</w:t>
            </w:r>
            <w:r w:rsidR="002C7021" w:rsidRPr="002C7021">
              <w:rPr>
                <w:lang w:val="fr-FR"/>
              </w:rPr>
              <w:t xml:space="preserve"> </w:t>
            </w:r>
            <w:r w:rsidRPr="002C7021">
              <w:rPr>
                <w:lang w:val="fr-FR"/>
              </w:rPr>
              <w:t>Uriah,</w:t>
            </w:r>
            <w:r w:rsidR="002C7021" w:rsidRPr="002C7021">
              <w:rPr>
                <w:lang w:val="fr-FR"/>
              </w:rPr>
              <w:t xml:space="preserve"> </w:t>
            </w:r>
            <w:proofErr w:type="spellStart"/>
            <w:r w:rsidRPr="002C7021">
              <w:rPr>
                <w:lang w:val="fr-FR"/>
              </w:rPr>
              <w:t>Uxley</w:t>
            </w:r>
            <w:proofErr w:type="spellEnd"/>
            <w:r w:rsidRPr="002C7021">
              <w:rPr>
                <w:lang w:val="fr-FR"/>
              </w:rPr>
              <w:t>,</w:t>
            </w:r>
            <w:r w:rsidR="002C7021" w:rsidRPr="002C7021">
              <w:rPr>
                <w:lang w:val="fr-FR"/>
              </w:rPr>
              <w:t xml:space="preserve"> </w:t>
            </w:r>
            <w:r w:rsidRPr="002C7021">
              <w:rPr>
                <w:lang w:val="fr-FR"/>
              </w:rPr>
              <w:t>Umber,</w:t>
            </w:r>
            <w:r w:rsidR="002C7021" w:rsidRPr="002C7021">
              <w:rPr>
                <w:lang w:val="fr-FR"/>
              </w:rPr>
              <w:t xml:space="preserve"> </w:t>
            </w:r>
            <w:r w:rsidRPr="002C7021">
              <w:rPr>
                <w:lang w:val="fr-FR"/>
              </w:rPr>
              <w:t>Uriel</w:t>
            </w:r>
            <w:r w:rsidR="002C7021" w:rsidRPr="002C7021">
              <w:rPr>
                <w:lang w:val="fr-FR"/>
              </w:rPr>
              <w:t xml:space="preserve"> </w:t>
            </w:r>
          </w:p>
        </w:tc>
      </w:tr>
      <w:tr w:rsidR="003C0EC1" w:rsidRPr="008B7E84" w14:paraId="0BC1FA31" w14:textId="77777777" w:rsidTr="00B53DEF">
        <w:trPr>
          <w:cantSplit/>
        </w:trPr>
        <w:tc>
          <w:tcPr>
            <w:tcW w:w="23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D9D82" w14:textId="322D10C0" w:rsidR="003C0EC1" w:rsidRPr="005F03D8" w:rsidRDefault="003C0EC1" w:rsidP="00B53DEF">
            <w:pPr>
              <w:spacing w:before="120"/>
              <w:rPr>
                <w:lang w:val="en-AU"/>
              </w:rPr>
            </w:pPr>
            <w:r w:rsidRPr="005F03D8">
              <w:rPr>
                <w:lang w:val="en-AU"/>
              </w:rPr>
              <w:t>Ivory</w:t>
            </w:r>
          </w:p>
        </w:tc>
        <w:tc>
          <w:tcPr>
            <w:tcW w:w="1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02EDD" w14:textId="5641C982" w:rsidR="003C0EC1" w:rsidRPr="005F03D8" w:rsidRDefault="00B16BCD" w:rsidP="00B53DEF">
            <w:pPr>
              <w:spacing w:before="120"/>
              <w:rPr>
                <w:lang w:val="en-AU"/>
              </w:rPr>
            </w:pPr>
            <w:r w:rsidRPr="005F03D8">
              <w:rPr>
                <w:lang w:val="en-AU"/>
              </w:rPr>
              <w:t>27/10/25</w:t>
            </w:r>
          </w:p>
        </w:tc>
        <w:tc>
          <w:tcPr>
            <w:tcW w:w="19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29553" w14:textId="5AD96FE6" w:rsidR="003C0EC1" w:rsidRPr="005F03D8" w:rsidRDefault="00B16BCD" w:rsidP="00B53DEF">
            <w:pPr>
              <w:spacing w:before="120"/>
              <w:rPr>
                <w:lang w:val="en-AU"/>
              </w:rPr>
            </w:pPr>
            <w:r w:rsidRPr="005F03D8">
              <w:rPr>
                <w:lang w:val="en-AU"/>
              </w:rPr>
              <w:t>Labrador</w:t>
            </w:r>
            <w:r w:rsidR="002C7021">
              <w:rPr>
                <w:lang w:val="en-AU"/>
              </w:rPr>
              <w:t xml:space="preserve"> </w:t>
            </w:r>
            <w:r w:rsidR="00E43092">
              <w:rPr>
                <w:lang w:val="en-AU"/>
              </w:rPr>
              <w:t>×</w:t>
            </w:r>
            <w:r w:rsidR="002C7021">
              <w:rPr>
                <w:lang w:val="en-AU"/>
              </w:rPr>
              <w:t xml:space="preserve"> </w:t>
            </w:r>
            <w:r w:rsidRPr="005F03D8">
              <w:rPr>
                <w:lang w:val="en-AU"/>
              </w:rPr>
              <w:t>Golden</w:t>
            </w:r>
            <w:r w:rsidR="002C7021">
              <w:rPr>
                <w:lang w:val="en-AU"/>
              </w:rPr>
              <w:t xml:space="preserve"> </w:t>
            </w:r>
            <w:r w:rsidRPr="005F03D8">
              <w:rPr>
                <w:lang w:val="en-AU"/>
              </w:rPr>
              <w:t>Retriever</w:t>
            </w:r>
          </w:p>
        </w:tc>
        <w:tc>
          <w:tcPr>
            <w:tcW w:w="3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75E1B" w14:textId="4457BE5C" w:rsidR="003C0EC1" w:rsidRPr="002C7021" w:rsidRDefault="00B16BCD" w:rsidP="00B53DEF">
            <w:pPr>
              <w:spacing w:before="120"/>
              <w:rPr>
                <w:lang w:val="fr-FR"/>
              </w:rPr>
            </w:pPr>
            <w:r w:rsidRPr="002C7021">
              <w:rPr>
                <w:lang w:val="fr-FR"/>
              </w:rPr>
              <w:t>Vikki,</w:t>
            </w:r>
            <w:r w:rsidR="002C7021" w:rsidRPr="002C7021">
              <w:rPr>
                <w:lang w:val="fr-FR"/>
              </w:rPr>
              <w:t xml:space="preserve"> </w:t>
            </w:r>
            <w:r w:rsidRPr="002C7021">
              <w:rPr>
                <w:lang w:val="fr-FR"/>
              </w:rPr>
              <w:t>Valerie,</w:t>
            </w:r>
            <w:r w:rsidR="002C7021" w:rsidRPr="002C7021">
              <w:rPr>
                <w:lang w:val="fr-FR"/>
              </w:rPr>
              <w:t xml:space="preserve"> </w:t>
            </w:r>
            <w:r w:rsidRPr="002C7021">
              <w:rPr>
                <w:lang w:val="fr-FR"/>
              </w:rPr>
              <w:t>Velvet,</w:t>
            </w:r>
            <w:r w:rsidR="002C7021" w:rsidRPr="002C7021">
              <w:rPr>
                <w:lang w:val="fr-FR"/>
              </w:rPr>
              <w:t xml:space="preserve"> </w:t>
            </w:r>
            <w:r w:rsidRPr="002C7021">
              <w:rPr>
                <w:lang w:val="fr-FR"/>
              </w:rPr>
              <w:t>Viva,</w:t>
            </w:r>
            <w:r w:rsidR="002C7021" w:rsidRPr="002C7021">
              <w:rPr>
                <w:lang w:val="fr-FR"/>
              </w:rPr>
              <w:t xml:space="preserve"> </w:t>
            </w:r>
            <w:r w:rsidRPr="002C7021">
              <w:rPr>
                <w:lang w:val="fr-FR"/>
              </w:rPr>
              <w:t>Vita,</w:t>
            </w:r>
            <w:r w:rsidR="002C7021" w:rsidRPr="002C7021">
              <w:rPr>
                <w:lang w:val="fr-FR"/>
              </w:rPr>
              <w:t xml:space="preserve"> </w:t>
            </w:r>
            <w:r w:rsidRPr="002C7021">
              <w:rPr>
                <w:lang w:val="fr-FR"/>
              </w:rPr>
              <w:t>Vonda,</w:t>
            </w:r>
            <w:r w:rsidR="002C7021" w:rsidRPr="002C7021">
              <w:rPr>
                <w:lang w:val="fr-FR"/>
              </w:rPr>
              <w:t xml:space="preserve"> </w:t>
            </w:r>
            <w:r w:rsidRPr="002C7021">
              <w:rPr>
                <w:lang w:val="fr-FR"/>
              </w:rPr>
              <w:t>Vonny,</w:t>
            </w:r>
            <w:r w:rsidR="002C7021" w:rsidRPr="002C7021">
              <w:rPr>
                <w:lang w:val="fr-FR"/>
              </w:rPr>
              <w:t xml:space="preserve"> </w:t>
            </w:r>
            <w:r w:rsidRPr="002C7021">
              <w:rPr>
                <w:lang w:val="fr-FR"/>
              </w:rPr>
              <w:t>Vernon</w:t>
            </w:r>
            <w:r w:rsidR="002C7021" w:rsidRPr="002C7021">
              <w:rPr>
                <w:lang w:val="fr-FR"/>
              </w:rPr>
              <w:t xml:space="preserve"> </w:t>
            </w:r>
          </w:p>
        </w:tc>
      </w:tr>
      <w:tr w:rsidR="00B16BCD" w:rsidRPr="005F03D8" w14:paraId="30E20262" w14:textId="77777777" w:rsidTr="00B53DEF">
        <w:trPr>
          <w:cantSplit/>
        </w:trPr>
        <w:tc>
          <w:tcPr>
            <w:tcW w:w="23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655ED" w14:textId="43334292" w:rsidR="00B16BCD" w:rsidRPr="005F03D8" w:rsidRDefault="00B16BCD" w:rsidP="00B53DEF">
            <w:pPr>
              <w:spacing w:before="120"/>
              <w:rPr>
                <w:lang w:val="en-AU"/>
              </w:rPr>
            </w:pPr>
            <w:r w:rsidRPr="005F03D8">
              <w:rPr>
                <w:lang w:val="en-AU"/>
              </w:rPr>
              <w:t>Gretel</w:t>
            </w:r>
            <w:r w:rsidR="002C7021">
              <w:rPr>
                <w:lang w:val="en-AU"/>
              </w:rPr>
              <w:t xml:space="preserve"> </w:t>
            </w:r>
            <w:r w:rsidR="00E43092">
              <w:rPr>
                <w:lang w:val="en-AU"/>
              </w:rPr>
              <w:t>×</w:t>
            </w:r>
            <w:r w:rsidR="002C7021">
              <w:rPr>
                <w:lang w:val="en-AU"/>
              </w:rPr>
              <w:t xml:space="preserve"> </w:t>
            </w:r>
            <w:r w:rsidRPr="005F03D8">
              <w:rPr>
                <w:lang w:val="en-AU"/>
              </w:rPr>
              <w:t>Polo</w:t>
            </w:r>
          </w:p>
        </w:tc>
        <w:tc>
          <w:tcPr>
            <w:tcW w:w="1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B6380" w14:textId="3F818062" w:rsidR="00B16BCD" w:rsidRPr="005F03D8" w:rsidRDefault="00B16BCD" w:rsidP="00B53DEF">
            <w:pPr>
              <w:spacing w:before="120"/>
              <w:rPr>
                <w:lang w:val="en-AU"/>
              </w:rPr>
            </w:pPr>
            <w:r w:rsidRPr="005F03D8">
              <w:rPr>
                <w:lang w:val="en-AU"/>
              </w:rPr>
              <w:t>29/10/25</w:t>
            </w:r>
          </w:p>
        </w:tc>
        <w:tc>
          <w:tcPr>
            <w:tcW w:w="19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51B36" w14:textId="7578F18C" w:rsidR="008A5032" w:rsidRPr="005F03D8" w:rsidRDefault="4D27F4A2" w:rsidP="00B53DEF">
            <w:pPr>
              <w:spacing w:before="120"/>
              <w:rPr>
                <w:lang w:val="en-AU"/>
              </w:rPr>
            </w:pPr>
            <w:r w:rsidRPr="005F03D8">
              <w:rPr>
                <w:lang w:val="en-AU"/>
              </w:rPr>
              <w:t>Labrador</w:t>
            </w:r>
            <w:r w:rsidR="002C7021">
              <w:rPr>
                <w:lang w:val="en-AU"/>
              </w:rPr>
              <w:t xml:space="preserve"> </w:t>
            </w:r>
            <w:r w:rsidR="00E43092">
              <w:rPr>
                <w:lang w:val="en-AU"/>
              </w:rPr>
              <w:t>×</w:t>
            </w:r>
            <w:r w:rsidR="002C7021">
              <w:rPr>
                <w:lang w:val="en-AU"/>
              </w:rPr>
              <w:t xml:space="preserve"> </w:t>
            </w:r>
            <w:r w:rsidRPr="005F03D8">
              <w:rPr>
                <w:lang w:val="en-AU"/>
              </w:rPr>
              <w:t>Golden</w:t>
            </w:r>
            <w:r w:rsidR="002C7021">
              <w:rPr>
                <w:lang w:val="en-AU"/>
              </w:rPr>
              <w:t xml:space="preserve"> </w:t>
            </w:r>
            <w:r w:rsidRPr="005F03D8">
              <w:rPr>
                <w:lang w:val="en-AU"/>
              </w:rPr>
              <w:t>Retriever</w:t>
            </w:r>
          </w:p>
        </w:tc>
        <w:tc>
          <w:tcPr>
            <w:tcW w:w="3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1CE3E" w14:textId="1ED6B3BE" w:rsidR="00B16BCD" w:rsidRPr="005F03D8" w:rsidRDefault="008A5032" w:rsidP="00B53DEF">
            <w:pPr>
              <w:spacing w:before="120"/>
              <w:rPr>
                <w:lang w:val="en-AU"/>
              </w:rPr>
            </w:pPr>
            <w:r w:rsidRPr="005F03D8">
              <w:rPr>
                <w:lang w:val="en-AU"/>
              </w:rPr>
              <w:t>Wellie,</w:t>
            </w:r>
            <w:r w:rsidR="002C7021">
              <w:rPr>
                <w:lang w:val="en-AU"/>
              </w:rPr>
              <w:t xml:space="preserve"> </w:t>
            </w:r>
            <w:r w:rsidRPr="005F03D8">
              <w:rPr>
                <w:lang w:val="en-AU"/>
              </w:rPr>
              <w:t>Wednesday,</w:t>
            </w:r>
            <w:r w:rsidR="002C7021">
              <w:rPr>
                <w:lang w:val="en-AU"/>
              </w:rPr>
              <w:t xml:space="preserve"> </w:t>
            </w:r>
            <w:r w:rsidRPr="005F03D8">
              <w:rPr>
                <w:lang w:val="en-AU"/>
              </w:rPr>
              <w:t>Waffles,</w:t>
            </w:r>
            <w:r w:rsidR="002C7021">
              <w:rPr>
                <w:lang w:val="en-AU"/>
              </w:rPr>
              <w:t xml:space="preserve"> </w:t>
            </w:r>
            <w:r w:rsidRPr="005F03D8">
              <w:rPr>
                <w:lang w:val="en-AU"/>
              </w:rPr>
              <w:t>Waldo,</w:t>
            </w:r>
            <w:r w:rsidR="002C7021">
              <w:rPr>
                <w:lang w:val="en-AU"/>
              </w:rPr>
              <w:t xml:space="preserve"> </w:t>
            </w:r>
            <w:r w:rsidRPr="005F03D8">
              <w:rPr>
                <w:lang w:val="en-AU"/>
              </w:rPr>
              <w:t>Womble,</w:t>
            </w:r>
            <w:r w:rsidR="002C7021">
              <w:rPr>
                <w:lang w:val="en-AU"/>
              </w:rPr>
              <w:t xml:space="preserve"> </w:t>
            </w:r>
            <w:r w:rsidRPr="005F03D8">
              <w:rPr>
                <w:lang w:val="en-AU"/>
              </w:rPr>
              <w:t>Willem,</w:t>
            </w:r>
            <w:r w:rsidR="002C7021">
              <w:rPr>
                <w:lang w:val="en-AU"/>
              </w:rPr>
              <w:t xml:space="preserve"> </w:t>
            </w:r>
            <w:r w:rsidRPr="005F03D8">
              <w:rPr>
                <w:lang w:val="en-AU"/>
              </w:rPr>
              <w:t>Wilbi,</w:t>
            </w:r>
            <w:r w:rsidR="002C7021">
              <w:rPr>
                <w:lang w:val="en-AU"/>
              </w:rPr>
              <w:t xml:space="preserve"> </w:t>
            </w:r>
            <w:r w:rsidRPr="005F03D8">
              <w:rPr>
                <w:lang w:val="en-AU"/>
              </w:rPr>
              <w:t>Wilton</w:t>
            </w:r>
            <w:r w:rsidR="002C7021">
              <w:rPr>
                <w:lang w:val="en-AU"/>
              </w:rPr>
              <w:t xml:space="preserve"> </w:t>
            </w:r>
          </w:p>
        </w:tc>
      </w:tr>
      <w:tr w:rsidR="008A5032" w:rsidRPr="005F03D8" w14:paraId="7C2A668D" w14:textId="77777777" w:rsidTr="00B53DEF">
        <w:trPr>
          <w:cantSplit/>
        </w:trPr>
        <w:tc>
          <w:tcPr>
            <w:tcW w:w="23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29C51" w14:textId="4933776C" w:rsidR="008A5032" w:rsidRPr="005F03D8" w:rsidRDefault="008A5032" w:rsidP="00B53DEF">
            <w:pPr>
              <w:spacing w:before="120"/>
              <w:rPr>
                <w:lang w:val="en-AU"/>
              </w:rPr>
            </w:pPr>
            <w:proofErr w:type="spellStart"/>
            <w:r w:rsidRPr="005F03D8">
              <w:rPr>
                <w:lang w:val="en-AU"/>
              </w:rPr>
              <w:t>Xendi</w:t>
            </w:r>
            <w:proofErr w:type="spellEnd"/>
            <w:r w:rsidR="002C7021">
              <w:rPr>
                <w:lang w:val="en-AU"/>
              </w:rPr>
              <w:t xml:space="preserve"> </w:t>
            </w:r>
            <w:r w:rsidR="00E43092">
              <w:rPr>
                <w:lang w:val="en-AU"/>
              </w:rPr>
              <w:t>×</w:t>
            </w:r>
            <w:r w:rsidR="002C7021">
              <w:rPr>
                <w:lang w:val="en-AU"/>
              </w:rPr>
              <w:t xml:space="preserve"> </w:t>
            </w:r>
            <w:r w:rsidRPr="005F03D8">
              <w:rPr>
                <w:lang w:val="en-AU"/>
              </w:rPr>
              <w:t>Louie</w:t>
            </w:r>
          </w:p>
        </w:tc>
        <w:tc>
          <w:tcPr>
            <w:tcW w:w="1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37EA1" w14:textId="38087AD5" w:rsidR="008A5032" w:rsidRPr="005F03D8" w:rsidRDefault="00C17EC6" w:rsidP="00B53DEF">
            <w:pPr>
              <w:spacing w:before="120"/>
              <w:rPr>
                <w:lang w:val="en-AU"/>
              </w:rPr>
            </w:pPr>
            <w:r w:rsidRPr="005F03D8">
              <w:rPr>
                <w:lang w:val="en-AU"/>
              </w:rPr>
              <w:t>15/11/25</w:t>
            </w:r>
          </w:p>
        </w:tc>
        <w:tc>
          <w:tcPr>
            <w:tcW w:w="19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DD0F6" w14:textId="7B131CDC" w:rsidR="008A5032" w:rsidRPr="005F03D8" w:rsidRDefault="03E7813C" w:rsidP="00B53DEF">
            <w:pPr>
              <w:spacing w:before="120"/>
              <w:rPr>
                <w:lang w:val="en-AU"/>
              </w:rPr>
            </w:pPr>
            <w:r w:rsidRPr="005F03D8">
              <w:rPr>
                <w:lang w:val="en-AU"/>
              </w:rPr>
              <w:t>Labrador</w:t>
            </w:r>
            <w:r w:rsidR="002C7021">
              <w:rPr>
                <w:lang w:val="en-AU"/>
              </w:rPr>
              <w:t xml:space="preserve"> </w:t>
            </w:r>
            <w:r w:rsidR="00E43092">
              <w:rPr>
                <w:lang w:val="en-AU"/>
              </w:rPr>
              <w:t>×</w:t>
            </w:r>
            <w:r w:rsidR="002C7021">
              <w:rPr>
                <w:lang w:val="en-AU"/>
              </w:rPr>
              <w:t xml:space="preserve"> </w:t>
            </w:r>
            <w:r w:rsidRPr="005F03D8">
              <w:rPr>
                <w:lang w:val="en-AU"/>
              </w:rPr>
              <w:t>Golden</w:t>
            </w:r>
            <w:r w:rsidR="002C7021">
              <w:rPr>
                <w:lang w:val="en-AU"/>
              </w:rPr>
              <w:t xml:space="preserve"> </w:t>
            </w:r>
            <w:r w:rsidRPr="005F03D8">
              <w:rPr>
                <w:lang w:val="en-AU"/>
              </w:rPr>
              <w:t>Retriever</w:t>
            </w:r>
          </w:p>
        </w:tc>
        <w:tc>
          <w:tcPr>
            <w:tcW w:w="3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64B79" w14:textId="6028A3D8" w:rsidR="008A5032" w:rsidRPr="005F03D8" w:rsidRDefault="00FD3C42" w:rsidP="00B53DEF">
            <w:pPr>
              <w:spacing w:before="120"/>
              <w:rPr>
                <w:lang w:val="en-AU"/>
              </w:rPr>
            </w:pPr>
            <w:r w:rsidRPr="005F03D8">
              <w:rPr>
                <w:lang w:val="en-AU"/>
              </w:rPr>
              <w:t>Yvette,</w:t>
            </w:r>
            <w:r w:rsidR="002C7021">
              <w:rPr>
                <w:lang w:val="en-AU"/>
              </w:rPr>
              <w:t xml:space="preserve"> </w:t>
            </w:r>
            <w:r w:rsidRPr="005F03D8">
              <w:rPr>
                <w:lang w:val="en-AU"/>
              </w:rPr>
              <w:t>Yeti,</w:t>
            </w:r>
            <w:r w:rsidR="002C7021">
              <w:rPr>
                <w:lang w:val="en-AU"/>
              </w:rPr>
              <w:t xml:space="preserve"> </w:t>
            </w:r>
            <w:r w:rsidRPr="005F03D8">
              <w:rPr>
                <w:lang w:val="en-AU"/>
              </w:rPr>
              <w:t>Yuna,</w:t>
            </w:r>
            <w:r w:rsidR="002C7021">
              <w:rPr>
                <w:lang w:val="en-AU"/>
              </w:rPr>
              <w:t xml:space="preserve"> </w:t>
            </w:r>
            <w:r w:rsidRPr="005F03D8">
              <w:rPr>
                <w:lang w:val="en-AU"/>
              </w:rPr>
              <w:t>Yale,</w:t>
            </w:r>
            <w:r w:rsidR="002C7021">
              <w:rPr>
                <w:lang w:val="en-AU"/>
              </w:rPr>
              <w:t xml:space="preserve"> </w:t>
            </w:r>
            <w:r w:rsidRPr="005F03D8">
              <w:rPr>
                <w:lang w:val="en-AU"/>
              </w:rPr>
              <w:t>Yates,</w:t>
            </w:r>
            <w:r w:rsidR="002C7021">
              <w:rPr>
                <w:lang w:val="en-AU"/>
              </w:rPr>
              <w:t xml:space="preserve"> </w:t>
            </w:r>
            <w:r w:rsidRPr="005F03D8">
              <w:rPr>
                <w:lang w:val="en-AU"/>
              </w:rPr>
              <w:t>Yakira,</w:t>
            </w:r>
            <w:r w:rsidR="002C7021">
              <w:rPr>
                <w:lang w:val="en-AU"/>
              </w:rPr>
              <w:t xml:space="preserve"> </w:t>
            </w:r>
            <w:r w:rsidRPr="005F03D8">
              <w:rPr>
                <w:lang w:val="en-AU"/>
              </w:rPr>
              <w:t>Yona,</w:t>
            </w:r>
            <w:r w:rsidR="002C7021">
              <w:rPr>
                <w:lang w:val="en-AU"/>
              </w:rPr>
              <w:t xml:space="preserve"> </w:t>
            </w:r>
            <w:r w:rsidRPr="005F03D8">
              <w:rPr>
                <w:lang w:val="en-AU"/>
              </w:rPr>
              <w:t>Yann</w:t>
            </w:r>
            <w:r w:rsidR="002C7021">
              <w:rPr>
                <w:lang w:val="en-AU"/>
              </w:rPr>
              <w:t xml:space="preserve"> </w:t>
            </w:r>
          </w:p>
        </w:tc>
      </w:tr>
      <w:tr w:rsidR="00FD3C42" w:rsidRPr="005F03D8" w14:paraId="7EC41610" w14:textId="77777777" w:rsidTr="00B53DEF">
        <w:trPr>
          <w:cantSplit/>
        </w:trPr>
        <w:tc>
          <w:tcPr>
            <w:tcW w:w="23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1B8D7" w14:textId="7A0EC709" w:rsidR="00FD3C42" w:rsidRPr="005F03D8" w:rsidRDefault="00FD3C42" w:rsidP="00B53DEF">
            <w:pPr>
              <w:spacing w:before="120"/>
              <w:rPr>
                <w:lang w:val="en-AU"/>
              </w:rPr>
            </w:pPr>
            <w:r w:rsidRPr="005F03D8">
              <w:rPr>
                <w:lang w:val="en-AU"/>
              </w:rPr>
              <w:t>Cello</w:t>
            </w:r>
            <w:r w:rsidR="002C7021">
              <w:rPr>
                <w:lang w:val="en-AU"/>
              </w:rPr>
              <w:t xml:space="preserve"> </w:t>
            </w:r>
            <w:r w:rsidR="00E43092">
              <w:rPr>
                <w:lang w:val="en-AU"/>
              </w:rPr>
              <w:t>×</w:t>
            </w:r>
            <w:r w:rsidR="002C7021">
              <w:rPr>
                <w:lang w:val="en-AU"/>
              </w:rPr>
              <w:t xml:space="preserve"> </w:t>
            </w:r>
            <w:r w:rsidRPr="005F03D8">
              <w:rPr>
                <w:lang w:val="en-AU"/>
              </w:rPr>
              <w:t>Floyd</w:t>
            </w:r>
          </w:p>
        </w:tc>
        <w:tc>
          <w:tcPr>
            <w:tcW w:w="1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CDB69" w14:textId="7970741F" w:rsidR="00FD3C42" w:rsidRPr="005F03D8" w:rsidRDefault="00FD3C42" w:rsidP="00B53DEF">
            <w:pPr>
              <w:spacing w:before="120"/>
              <w:rPr>
                <w:lang w:val="en-AU"/>
              </w:rPr>
            </w:pPr>
            <w:r w:rsidRPr="005F03D8">
              <w:rPr>
                <w:lang w:val="en-AU"/>
              </w:rPr>
              <w:t>18/11/25</w:t>
            </w:r>
          </w:p>
        </w:tc>
        <w:tc>
          <w:tcPr>
            <w:tcW w:w="19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A13AC" w14:textId="31EED777" w:rsidR="00FD3C42" w:rsidRPr="005F03D8" w:rsidRDefault="00FD3C42" w:rsidP="00B53DEF">
            <w:pPr>
              <w:spacing w:before="120"/>
              <w:rPr>
                <w:lang w:val="en-AU"/>
              </w:rPr>
            </w:pPr>
            <w:r w:rsidRPr="005F03D8">
              <w:rPr>
                <w:lang w:val="en-AU"/>
              </w:rPr>
              <w:t>Labrador</w:t>
            </w:r>
          </w:p>
        </w:tc>
        <w:tc>
          <w:tcPr>
            <w:tcW w:w="3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1A718" w14:textId="160DA3BA" w:rsidR="00FD3C42" w:rsidRPr="005F03D8" w:rsidRDefault="00FD3C42" w:rsidP="00B53DEF">
            <w:pPr>
              <w:spacing w:before="120"/>
              <w:rPr>
                <w:lang w:val="en-AU"/>
              </w:rPr>
            </w:pPr>
            <w:r w:rsidRPr="005F03D8">
              <w:rPr>
                <w:lang w:val="en-AU"/>
              </w:rPr>
              <w:t>Ziggy,</w:t>
            </w:r>
            <w:r w:rsidR="002C7021">
              <w:rPr>
                <w:lang w:val="en-AU"/>
              </w:rPr>
              <w:t xml:space="preserve"> </w:t>
            </w:r>
            <w:r w:rsidRPr="005F03D8">
              <w:rPr>
                <w:lang w:val="en-AU"/>
              </w:rPr>
              <w:t>Zuko,</w:t>
            </w:r>
            <w:r w:rsidR="002C7021">
              <w:rPr>
                <w:lang w:val="en-AU"/>
              </w:rPr>
              <w:t xml:space="preserve"> </w:t>
            </w:r>
            <w:r w:rsidRPr="005F03D8">
              <w:rPr>
                <w:lang w:val="en-AU"/>
              </w:rPr>
              <w:t>Zorba,</w:t>
            </w:r>
            <w:r w:rsidR="002C7021">
              <w:rPr>
                <w:lang w:val="en-AU"/>
              </w:rPr>
              <w:t xml:space="preserve"> </w:t>
            </w:r>
            <w:r w:rsidRPr="005F03D8">
              <w:rPr>
                <w:lang w:val="en-AU"/>
              </w:rPr>
              <w:t>Zippo,</w:t>
            </w:r>
            <w:r w:rsidR="002C7021">
              <w:rPr>
                <w:lang w:val="en-AU"/>
              </w:rPr>
              <w:t xml:space="preserve"> </w:t>
            </w:r>
            <w:r w:rsidRPr="005F03D8">
              <w:rPr>
                <w:lang w:val="en-AU"/>
              </w:rPr>
              <w:t>Zeke,</w:t>
            </w:r>
            <w:r w:rsidR="002C7021">
              <w:rPr>
                <w:lang w:val="en-AU"/>
              </w:rPr>
              <w:t xml:space="preserve"> </w:t>
            </w:r>
            <w:r w:rsidRPr="005F03D8">
              <w:rPr>
                <w:lang w:val="en-AU"/>
              </w:rPr>
              <w:t>Zavier,</w:t>
            </w:r>
            <w:r w:rsidR="002C7021">
              <w:rPr>
                <w:lang w:val="en-AU"/>
              </w:rPr>
              <w:t xml:space="preserve"> </w:t>
            </w:r>
            <w:proofErr w:type="spellStart"/>
            <w:r w:rsidRPr="005F03D8">
              <w:rPr>
                <w:lang w:val="en-AU"/>
              </w:rPr>
              <w:t>Zinny</w:t>
            </w:r>
            <w:proofErr w:type="spellEnd"/>
            <w:r w:rsidR="002C7021">
              <w:rPr>
                <w:lang w:val="en-AU"/>
              </w:rPr>
              <w:t xml:space="preserve"> </w:t>
            </w:r>
          </w:p>
        </w:tc>
      </w:tr>
      <w:tr w:rsidR="00FD3C42" w:rsidRPr="005F03D8" w14:paraId="35CE7675" w14:textId="77777777" w:rsidTr="00B53DEF">
        <w:trPr>
          <w:cantSplit/>
        </w:trPr>
        <w:tc>
          <w:tcPr>
            <w:tcW w:w="23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A4A24" w14:textId="5384E704" w:rsidR="00FD3C42" w:rsidRPr="005F03D8" w:rsidRDefault="004906C4" w:rsidP="00B53DEF">
            <w:pPr>
              <w:spacing w:before="120"/>
              <w:rPr>
                <w:lang w:val="en-AU"/>
              </w:rPr>
            </w:pPr>
            <w:r w:rsidRPr="005F03D8">
              <w:rPr>
                <w:lang w:val="en-AU"/>
              </w:rPr>
              <w:t>Maiko</w:t>
            </w:r>
            <w:r w:rsidR="002C7021">
              <w:rPr>
                <w:lang w:val="en-AU"/>
              </w:rPr>
              <w:t xml:space="preserve"> </w:t>
            </w:r>
            <w:r w:rsidR="00E43092">
              <w:rPr>
                <w:lang w:val="en-AU"/>
              </w:rPr>
              <w:t>×</w:t>
            </w:r>
            <w:r w:rsidR="002C7021">
              <w:rPr>
                <w:lang w:val="en-AU"/>
              </w:rPr>
              <w:t xml:space="preserve"> </w:t>
            </w:r>
            <w:r w:rsidR="00FD3C42" w:rsidRPr="005F03D8">
              <w:rPr>
                <w:lang w:val="en-AU"/>
              </w:rPr>
              <w:t>Scully</w:t>
            </w:r>
          </w:p>
        </w:tc>
        <w:tc>
          <w:tcPr>
            <w:tcW w:w="1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AFCCE" w14:textId="71364423" w:rsidR="00FD3C42" w:rsidRPr="005F03D8" w:rsidRDefault="00E20689" w:rsidP="00B53DEF">
            <w:pPr>
              <w:spacing w:before="120"/>
              <w:rPr>
                <w:lang w:val="en-AU"/>
              </w:rPr>
            </w:pPr>
            <w:r w:rsidRPr="005F03D8">
              <w:rPr>
                <w:lang w:val="en-AU"/>
              </w:rPr>
              <w:t>15/1/26</w:t>
            </w:r>
          </w:p>
        </w:tc>
        <w:tc>
          <w:tcPr>
            <w:tcW w:w="19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12761" w14:textId="28C31FB5" w:rsidR="00FD3C42" w:rsidRPr="005F03D8" w:rsidRDefault="00E20689" w:rsidP="00B53DEF">
            <w:pPr>
              <w:spacing w:before="120"/>
              <w:rPr>
                <w:lang w:val="en-AU"/>
              </w:rPr>
            </w:pPr>
            <w:r w:rsidRPr="005F03D8">
              <w:rPr>
                <w:lang w:val="en-AU"/>
              </w:rPr>
              <w:t>Labrador</w:t>
            </w:r>
          </w:p>
        </w:tc>
        <w:tc>
          <w:tcPr>
            <w:tcW w:w="3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08517" w14:textId="6814D2DC" w:rsidR="00FD3C42" w:rsidRPr="005F03D8" w:rsidRDefault="2E698B5C" w:rsidP="00B53DEF">
            <w:pPr>
              <w:spacing w:before="120"/>
              <w:rPr>
                <w:lang w:val="en-AU"/>
              </w:rPr>
            </w:pPr>
            <w:r w:rsidRPr="005F03D8">
              <w:rPr>
                <w:lang w:val="en-AU"/>
              </w:rPr>
              <w:t>Andy</w:t>
            </w:r>
            <w:r w:rsidR="74257487" w:rsidRPr="005F03D8">
              <w:rPr>
                <w:lang w:val="en-AU"/>
              </w:rPr>
              <w:t>,</w:t>
            </w:r>
            <w:r w:rsidR="002C7021">
              <w:rPr>
                <w:lang w:val="en-AU"/>
              </w:rPr>
              <w:t xml:space="preserve"> </w:t>
            </w:r>
            <w:r w:rsidRPr="005F03D8">
              <w:rPr>
                <w:lang w:val="en-AU"/>
              </w:rPr>
              <w:t>AJ,</w:t>
            </w:r>
            <w:r w:rsidR="002C7021">
              <w:rPr>
                <w:lang w:val="en-AU"/>
              </w:rPr>
              <w:t xml:space="preserve"> </w:t>
            </w:r>
            <w:r w:rsidRPr="005F03D8">
              <w:rPr>
                <w:lang w:val="en-AU"/>
              </w:rPr>
              <w:t>Adele,</w:t>
            </w:r>
            <w:r w:rsidR="002C7021">
              <w:rPr>
                <w:lang w:val="en-AU"/>
              </w:rPr>
              <w:t xml:space="preserve"> </w:t>
            </w:r>
            <w:r w:rsidRPr="005F03D8">
              <w:rPr>
                <w:lang w:val="en-AU"/>
              </w:rPr>
              <w:t>Annie,</w:t>
            </w:r>
            <w:r w:rsidR="002C7021">
              <w:rPr>
                <w:lang w:val="en-AU"/>
              </w:rPr>
              <w:t xml:space="preserve"> </w:t>
            </w:r>
            <w:r w:rsidRPr="005F03D8">
              <w:rPr>
                <w:lang w:val="en-AU"/>
              </w:rPr>
              <w:t>Astrid</w:t>
            </w:r>
            <w:r w:rsidR="002C7021">
              <w:rPr>
                <w:lang w:val="en-AU"/>
              </w:rPr>
              <w:t xml:space="preserve"> </w:t>
            </w:r>
          </w:p>
        </w:tc>
      </w:tr>
      <w:tr w:rsidR="004906C4" w:rsidRPr="005F03D8" w14:paraId="78DF22BE" w14:textId="77777777" w:rsidTr="00B53DEF">
        <w:trPr>
          <w:cantSplit/>
        </w:trPr>
        <w:tc>
          <w:tcPr>
            <w:tcW w:w="23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13552" w14:textId="5F6815DF" w:rsidR="004906C4" w:rsidRPr="005F03D8" w:rsidRDefault="004906C4" w:rsidP="00B53DEF">
            <w:pPr>
              <w:spacing w:before="120"/>
              <w:rPr>
                <w:lang w:val="en-AU"/>
              </w:rPr>
            </w:pPr>
            <w:r w:rsidRPr="005F03D8">
              <w:rPr>
                <w:lang w:val="en-AU"/>
              </w:rPr>
              <w:t>Posy</w:t>
            </w:r>
            <w:r w:rsidR="002C7021">
              <w:rPr>
                <w:lang w:val="en-AU"/>
              </w:rPr>
              <w:t xml:space="preserve"> </w:t>
            </w:r>
            <w:r w:rsidR="00E43092">
              <w:rPr>
                <w:lang w:val="en-AU"/>
              </w:rPr>
              <w:t>×</w:t>
            </w:r>
            <w:r w:rsidR="002C7021">
              <w:rPr>
                <w:lang w:val="en-AU"/>
              </w:rPr>
              <w:t xml:space="preserve"> </w:t>
            </w:r>
            <w:r w:rsidRPr="005F03D8">
              <w:rPr>
                <w:lang w:val="en-AU"/>
              </w:rPr>
              <w:t>Caspar</w:t>
            </w:r>
          </w:p>
        </w:tc>
        <w:tc>
          <w:tcPr>
            <w:tcW w:w="1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76D8B" w14:textId="4EAC11B2" w:rsidR="004906C4" w:rsidRPr="005F03D8" w:rsidRDefault="004906C4" w:rsidP="00B53DEF">
            <w:pPr>
              <w:spacing w:before="120"/>
              <w:rPr>
                <w:lang w:val="en-AU"/>
              </w:rPr>
            </w:pPr>
            <w:r w:rsidRPr="005F03D8">
              <w:rPr>
                <w:lang w:val="en-AU"/>
              </w:rPr>
              <w:t>19/1/26</w:t>
            </w:r>
          </w:p>
        </w:tc>
        <w:tc>
          <w:tcPr>
            <w:tcW w:w="19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256C5" w14:textId="34ACA880" w:rsidR="004906C4" w:rsidRPr="005F03D8" w:rsidRDefault="004906C4" w:rsidP="00B53DEF">
            <w:pPr>
              <w:spacing w:before="120"/>
              <w:rPr>
                <w:lang w:val="en-AU"/>
              </w:rPr>
            </w:pPr>
            <w:r w:rsidRPr="005F03D8">
              <w:rPr>
                <w:lang w:val="en-AU"/>
              </w:rPr>
              <w:t>Labrador</w:t>
            </w:r>
          </w:p>
        </w:tc>
        <w:tc>
          <w:tcPr>
            <w:tcW w:w="3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7A55A" w14:textId="0E62C11A" w:rsidR="004906C4" w:rsidRPr="005F03D8" w:rsidRDefault="004906C4" w:rsidP="00B53DEF">
            <w:pPr>
              <w:spacing w:before="120"/>
              <w:rPr>
                <w:lang w:val="en-AU"/>
              </w:rPr>
            </w:pPr>
            <w:r w:rsidRPr="005F03D8">
              <w:rPr>
                <w:lang w:val="en-AU"/>
              </w:rPr>
              <w:t>Bowser,</w:t>
            </w:r>
            <w:r w:rsidR="002C7021">
              <w:rPr>
                <w:lang w:val="en-AU"/>
              </w:rPr>
              <w:t xml:space="preserve"> </w:t>
            </w:r>
            <w:r w:rsidRPr="005F03D8">
              <w:rPr>
                <w:lang w:val="en-AU"/>
              </w:rPr>
              <w:t>Bentleigh,</w:t>
            </w:r>
            <w:r w:rsidR="002C7021">
              <w:rPr>
                <w:lang w:val="en-AU"/>
              </w:rPr>
              <w:t xml:space="preserve"> </w:t>
            </w:r>
            <w:r w:rsidRPr="005F03D8">
              <w:rPr>
                <w:lang w:val="en-AU"/>
              </w:rPr>
              <w:t>Brooks,</w:t>
            </w:r>
            <w:r w:rsidR="002C7021">
              <w:rPr>
                <w:lang w:val="en-AU"/>
              </w:rPr>
              <w:t xml:space="preserve"> </w:t>
            </w:r>
            <w:r w:rsidRPr="005F03D8">
              <w:rPr>
                <w:lang w:val="en-AU"/>
              </w:rPr>
              <w:t>Boyd,</w:t>
            </w:r>
            <w:r w:rsidR="002C7021">
              <w:rPr>
                <w:lang w:val="en-AU"/>
              </w:rPr>
              <w:t xml:space="preserve"> </w:t>
            </w:r>
            <w:r w:rsidRPr="005F03D8">
              <w:rPr>
                <w:lang w:val="en-AU"/>
              </w:rPr>
              <w:t>Butters,</w:t>
            </w:r>
            <w:r w:rsidR="002C7021">
              <w:rPr>
                <w:lang w:val="en-AU"/>
              </w:rPr>
              <w:t xml:space="preserve"> </w:t>
            </w:r>
            <w:proofErr w:type="spellStart"/>
            <w:r w:rsidRPr="005F03D8">
              <w:rPr>
                <w:lang w:val="en-AU"/>
              </w:rPr>
              <w:t>Beebee</w:t>
            </w:r>
            <w:proofErr w:type="spellEnd"/>
            <w:r w:rsidRPr="005F03D8">
              <w:rPr>
                <w:lang w:val="en-AU"/>
              </w:rPr>
              <w:t>,</w:t>
            </w:r>
            <w:r w:rsidR="002C7021">
              <w:rPr>
                <w:lang w:val="en-AU"/>
              </w:rPr>
              <w:t xml:space="preserve"> </w:t>
            </w:r>
            <w:r w:rsidRPr="005F03D8">
              <w:rPr>
                <w:lang w:val="en-AU"/>
              </w:rPr>
              <w:t>Babette</w:t>
            </w:r>
            <w:r w:rsidR="002C7021">
              <w:rPr>
                <w:lang w:val="en-AU"/>
              </w:rPr>
              <w:t xml:space="preserve"> </w:t>
            </w:r>
          </w:p>
        </w:tc>
      </w:tr>
      <w:tr w:rsidR="004906C4" w:rsidRPr="005F03D8" w14:paraId="1DB8616D" w14:textId="77777777" w:rsidTr="00B53DEF">
        <w:trPr>
          <w:cantSplit/>
        </w:trPr>
        <w:tc>
          <w:tcPr>
            <w:tcW w:w="23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94BB2" w14:textId="176C4923" w:rsidR="004906C4" w:rsidRPr="005F03D8" w:rsidRDefault="004906C4" w:rsidP="00B53DEF">
            <w:pPr>
              <w:spacing w:before="120"/>
              <w:rPr>
                <w:lang w:val="en-AU"/>
              </w:rPr>
            </w:pPr>
            <w:r w:rsidRPr="005F03D8">
              <w:rPr>
                <w:lang w:val="en-AU"/>
              </w:rPr>
              <w:t>Margo</w:t>
            </w:r>
            <w:r w:rsidR="002C7021">
              <w:rPr>
                <w:lang w:val="en-AU"/>
              </w:rPr>
              <w:t xml:space="preserve"> </w:t>
            </w:r>
            <w:r w:rsidR="00E43092">
              <w:rPr>
                <w:lang w:val="en-AU"/>
              </w:rPr>
              <w:t>×</w:t>
            </w:r>
            <w:r w:rsidR="002C7021">
              <w:rPr>
                <w:lang w:val="en-AU"/>
              </w:rPr>
              <w:t xml:space="preserve"> </w:t>
            </w:r>
            <w:r w:rsidRPr="005F03D8">
              <w:rPr>
                <w:lang w:val="en-AU"/>
              </w:rPr>
              <w:t>Kamahl</w:t>
            </w:r>
          </w:p>
        </w:tc>
        <w:tc>
          <w:tcPr>
            <w:tcW w:w="1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99CF8" w14:textId="5B076C76" w:rsidR="004906C4" w:rsidRPr="005F03D8" w:rsidRDefault="00511CBB" w:rsidP="00B53DEF">
            <w:pPr>
              <w:spacing w:before="120"/>
              <w:rPr>
                <w:lang w:val="en-AU"/>
              </w:rPr>
            </w:pPr>
            <w:r w:rsidRPr="005F03D8">
              <w:rPr>
                <w:lang w:val="en-AU"/>
              </w:rPr>
              <w:t>5/2/26</w:t>
            </w:r>
          </w:p>
        </w:tc>
        <w:tc>
          <w:tcPr>
            <w:tcW w:w="19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79D81" w14:textId="36B28C45" w:rsidR="004906C4" w:rsidRPr="005F03D8" w:rsidRDefault="00511CBB" w:rsidP="00B53DEF">
            <w:pPr>
              <w:spacing w:before="120"/>
              <w:rPr>
                <w:lang w:val="en-AU"/>
              </w:rPr>
            </w:pPr>
            <w:r w:rsidRPr="005F03D8">
              <w:rPr>
                <w:lang w:val="en-AU"/>
              </w:rPr>
              <w:t>Labrador</w:t>
            </w:r>
            <w:r w:rsidR="002C7021">
              <w:rPr>
                <w:lang w:val="en-AU"/>
              </w:rPr>
              <w:t xml:space="preserve"> </w:t>
            </w:r>
            <w:r w:rsidR="00E43092">
              <w:rPr>
                <w:lang w:val="en-AU"/>
              </w:rPr>
              <w:t>×</w:t>
            </w:r>
            <w:r w:rsidR="002C7021">
              <w:rPr>
                <w:lang w:val="en-AU"/>
              </w:rPr>
              <w:t xml:space="preserve"> </w:t>
            </w:r>
            <w:r w:rsidRPr="005F03D8">
              <w:rPr>
                <w:lang w:val="en-AU"/>
              </w:rPr>
              <w:t>Golden</w:t>
            </w:r>
            <w:r w:rsidR="002C7021">
              <w:rPr>
                <w:lang w:val="en-AU"/>
              </w:rPr>
              <w:t xml:space="preserve"> </w:t>
            </w:r>
            <w:r w:rsidRPr="005F03D8">
              <w:rPr>
                <w:lang w:val="en-AU"/>
              </w:rPr>
              <w:t>Retriever</w:t>
            </w:r>
          </w:p>
        </w:tc>
        <w:tc>
          <w:tcPr>
            <w:tcW w:w="3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2154F" w14:textId="1058FD92" w:rsidR="004906C4" w:rsidRPr="005F03D8" w:rsidRDefault="00593750" w:rsidP="00B53DEF">
            <w:pPr>
              <w:spacing w:before="120"/>
              <w:rPr>
                <w:lang w:val="en-AU"/>
              </w:rPr>
            </w:pPr>
            <w:r w:rsidRPr="005F03D8">
              <w:rPr>
                <w:lang w:val="en-AU"/>
              </w:rPr>
              <w:t>Daphne,</w:t>
            </w:r>
            <w:r w:rsidR="002C7021">
              <w:rPr>
                <w:lang w:val="en-AU"/>
              </w:rPr>
              <w:t xml:space="preserve"> </w:t>
            </w:r>
            <w:r w:rsidRPr="005F03D8">
              <w:rPr>
                <w:lang w:val="en-AU"/>
              </w:rPr>
              <w:t>Jess,</w:t>
            </w:r>
            <w:r w:rsidR="002C7021">
              <w:rPr>
                <w:lang w:val="en-AU"/>
              </w:rPr>
              <w:t xml:space="preserve"> </w:t>
            </w:r>
            <w:r w:rsidRPr="005F03D8">
              <w:rPr>
                <w:lang w:val="en-AU"/>
              </w:rPr>
              <w:t>Dwayne,</w:t>
            </w:r>
            <w:r w:rsidR="002C7021">
              <w:rPr>
                <w:lang w:val="en-AU"/>
              </w:rPr>
              <w:t xml:space="preserve"> </w:t>
            </w:r>
            <w:r w:rsidRPr="005F03D8">
              <w:rPr>
                <w:lang w:val="en-AU"/>
              </w:rPr>
              <w:t>Darwin,</w:t>
            </w:r>
            <w:r w:rsidR="002C7021">
              <w:rPr>
                <w:lang w:val="en-AU"/>
              </w:rPr>
              <w:t xml:space="preserve"> </w:t>
            </w:r>
            <w:r w:rsidRPr="005F03D8">
              <w:rPr>
                <w:lang w:val="en-AU"/>
              </w:rPr>
              <w:t>Disco,</w:t>
            </w:r>
            <w:r w:rsidR="002C7021">
              <w:rPr>
                <w:lang w:val="en-AU"/>
              </w:rPr>
              <w:t xml:space="preserve"> </w:t>
            </w:r>
            <w:r w:rsidRPr="005F03D8">
              <w:rPr>
                <w:lang w:val="en-AU"/>
              </w:rPr>
              <w:t>Danny,</w:t>
            </w:r>
            <w:r w:rsidR="002C7021">
              <w:rPr>
                <w:lang w:val="en-AU"/>
              </w:rPr>
              <w:t xml:space="preserve"> </w:t>
            </w:r>
            <w:r w:rsidRPr="005F03D8">
              <w:rPr>
                <w:lang w:val="en-AU"/>
              </w:rPr>
              <w:t>Darcy,</w:t>
            </w:r>
            <w:r w:rsidR="002C7021">
              <w:rPr>
                <w:lang w:val="en-AU"/>
              </w:rPr>
              <w:t xml:space="preserve"> </w:t>
            </w:r>
            <w:r w:rsidRPr="005F03D8">
              <w:rPr>
                <w:lang w:val="en-AU"/>
              </w:rPr>
              <w:t>Digger</w:t>
            </w:r>
          </w:p>
        </w:tc>
      </w:tr>
      <w:tr w:rsidR="00071B8C" w:rsidRPr="005F03D8" w14:paraId="2870D270" w14:textId="77777777" w:rsidTr="00B53DEF">
        <w:trPr>
          <w:cantSplit/>
        </w:trPr>
        <w:tc>
          <w:tcPr>
            <w:tcW w:w="23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98ECD" w14:textId="65DB40A7" w:rsidR="00071B8C" w:rsidRPr="005F03D8" w:rsidRDefault="00071B8C" w:rsidP="00B53DEF">
            <w:pPr>
              <w:spacing w:before="120"/>
              <w:rPr>
                <w:lang w:val="en-AU"/>
              </w:rPr>
            </w:pPr>
            <w:r w:rsidRPr="005F03D8">
              <w:rPr>
                <w:lang w:val="en-AU"/>
              </w:rPr>
              <w:t>Iris</w:t>
            </w:r>
            <w:r w:rsidR="002C7021">
              <w:rPr>
                <w:lang w:val="en-AU"/>
              </w:rPr>
              <w:t xml:space="preserve"> </w:t>
            </w:r>
            <w:r w:rsidR="00E43092">
              <w:rPr>
                <w:lang w:val="en-AU"/>
              </w:rPr>
              <w:t>×</w:t>
            </w:r>
            <w:r w:rsidR="002C7021">
              <w:rPr>
                <w:lang w:val="en-AU"/>
              </w:rPr>
              <w:t xml:space="preserve"> </w:t>
            </w:r>
            <w:proofErr w:type="spellStart"/>
            <w:r w:rsidRPr="005F03D8">
              <w:rPr>
                <w:lang w:val="en-AU"/>
              </w:rPr>
              <w:t>Mirring</w:t>
            </w:r>
            <w:proofErr w:type="spellEnd"/>
          </w:p>
        </w:tc>
        <w:tc>
          <w:tcPr>
            <w:tcW w:w="1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8332D" w14:textId="14178FA4" w:rsidR="00071B8C" w:rsidRPr="005F03D8" w:rsidRDefault="00071B8C" w:rsidP="00B53DEF">
            <w:pPr>
              <w:spacing w:before="120"/>
              <w:rPr>
                <w:lang w:val="en-AU"/>
              </w:rPr>
            </w:pPr>
            <w:r w:rsidRPr="005F03D8">
              <w:rPr>
                <w:lang w:val="en-AU"/>
              </w:rPr>
              <w:t>12/2/26</w:t>
            </w:r>
          </w:p>
        </w:tc>
        <w:tc>
          <w:tcPr>
            <w:tcW w:w="19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023FC" w14:textId="539A224C" w:rsidR="00071B8C" w:rsidRPr="005F03D8" w:rsidRDefault="00071B8C" w:rsidP="00B53DEF">
            <w:pPr>
              <w:spacing w:before="120"/>
              <w:rPr>
                <w:lang w:val="en-AU"/>
              </w:rPr>
            </w:pPr>
            <w:r w:rsidRPr="005F03D8">
              <w:rPr>
                <w:lang w:val="en-AU"/>
              </w:rPr>
              <w:t>Labrador</w:t>
            </w:r>
          </w:p>
        </w:tc>
        <w:tc>
          <w:tcPr>
            <w:tcW w:w="3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13DE7" w14:textId="1B25A966" w:rsidR="00071B8C" w:rsidRPr="005F03D8" w:rsidRDefault="00071B8C" w:rsidP="00B53DEF">
            <w:pPr>
              <w:spacing w:before="120"/>
              <w:rPr>
                <w:lang w:val="en-AU"/>
              </w:rPr>
            </w:pPr>
            <w:r w:rsidRPr="005F03D8">
              <w:rPr>
                <w:lang w:val="en-AU"/>
              </w:rPr>
              <w:t>Elphie,</w:t>
            </w:r>
            <w:r w:rsidR="002C7021">
              <w:rPr>
                <w:lang w:val="en-AU"/>
              </w:rPr>
              <w:t xml:space="preserve"> </w:t>
            </w:r>
            <w:r w:rsidRPr="005F03D8">
              <w:rPr>
                <w:lang w:val="en-AU"/>
              </w:rPr>
              <w:t>Eliza,</w:t>
            </w:r>
            <w:r w:rsidR="002C7021">
              <w:rPr>
                <w:lang w:val="en-AU"/>
              </w:rPr>
              <w:t xml:space="preserve"> </w:t>
            </w:r>
            <w:r w:rsidRPr="005F03D8">
              <w:rPr>
                <w:lang w:val="en-AU"/>
              </w:rPr>
              <w:t>Ettie,</w:t>
            </w:r>
            <w:r w:rsidR="002C7021">
              <w:rPr>
                <w:lang w:val="en-AU"/>
              </w:rPr>
              <w:t xml:space="preserve"> </w:t>
            </w:r>
            <w:r w:rsidRPr="005F03D8">
              <w:rPr>
                <w:lang w:val="en-AU"/>
              </w:rPr>
              <w:t>Elsa,</w:t>
            </w:r>
            <w:r w:rsidR="002C7021">
              <w:rPr>
                <w:lang w:val="en-AU"/>
              </w:rPr>
              <w:t xml:space="preserve"> </w:t>
            </w:r>
            <w:r w:rsidRPr="005F03D8">
              <w:rPr>
                <w:lang w:val="en-AU"/>
              </w:rPr>
              <w:t>Ember,</w:t>
            </w:r>
            <w:r w:rsidR="002C7021">
              <w:rPr>
                <w:lang w:val="en-AU"/>
              </w:rPr>
              <w:t xml:space="preserve"> </w:t>
            </w:r>
            <w:r w:rsidRPr="005F03D8">
              <w:rPr>
                <w:lang w:val="en-AU"/>
              </w:rPr>
              <w:t>Ebony</w:t>
            </w:r>
            <w:r w:rsidR="002C7021">
              <w:rPr>
                <w:lang w:val="en-AU"/>
              </w:rPr>
              <w:t xml:space="preserve"> </w:t>
            </w:r>
          </w:p>
        </w:tc>
      </w:tr>
    </w:tbl>
    <w:p w14:paraId="2EDC7E08" w14:textId="34361972" w:rsidR="004B6E7C" w:rsidRDefault="002C7021" w:rsidP="00FA0C6E">
      <w:pPr>
        <w:keepNext/>
        <w:keepLines/>
        <w:rPr>
          <w:lang w:val="en-AU"/>
        </w:rPr>
      </w:pPr>
      <w:r>
        <w:rPr>
          <w:lang w:val="en-AU"/>
        </w:rPr>
        <w:lastRenderedPageBreak/>
        <w:t xml:space="preserve"> </w:t>
      </w:r>
      <w:r w:rsidR="004B6E7C">
        <w:rPr>
          <w:lang w:val="en-AU"/>
        </w:rPr>
        <w:t xml:space="preserve">&lt;pp&gt; </w:t>
      </w:r>
      <w:r w:rsidR="000271B7" w:rsidRPr="005F03D8">
        <w:rPr>
          <w:lang w:val="en-AU"/>
        </w:rPr>
        <w:t>3</w:t>
      </w:r>
    </w:p>
    <w:p w14:paraId="7B89D0A8" w14:textId="4D724382" w:rsidR="000271B7" w:rsidRPr="005F03D8" w:rsidRDefault="000271B7" w:rsidP="00FA0C6E">
      <w:pPr>
        <w:pStyle w:val="Heading2"/>
        <w:rPr>
          <w:lang w:val="en-AU"/>
        </w:rPr>
      </w:pPr>
      <w:r w:rsidRPr="005F03D8">
        <w:rPr>
          <w:lang w:val="en-AU"/>
        </w:rPr>
        <w:t>Nicole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and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SED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Trixie</w:t>
      </w:r>
    </w:p>
    <w:p w14:paraId="0EF968E5" w14:textId="294DBC16" w:rsidR="000271B7" w:rsidRPr="002C7021" w:rsidRDefault="000271B7" w:rsidP="005F03D8">
      <w:pPr>
        <w:rPr>
          <w:b/>
          <w:bCs/>
          <w:lang w:val="en-AU"/>
        </w:rPr>
      </w:pPr>
      <w:r w:rsidRPr="002C7021">
        <w:rPr>
          <w:b/>
          <w:bCs/>
          <w:lang w:val="en-AU"/>
        </w:rPr>
        <w:t>“Trixie</w:t>
      </w:r>
      <w:r w:rsid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has</w:t>
      </w:r>
      <w:r w:rsid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had</w:t>
      </w:r>
      <w:r w:rsid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a</w:t>
      </w:r>
      <w:r w:rsid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profound</w:t>
      </w:r>
      <w:r w:rsid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impact</w:t>
      </w:r>
      <w:r w:rsid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on</w:t>
      </w:r>
      <w:r w:rsid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my</w:t>
      </w:r>
      <w:r w:rsid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life</w:t>
      </w:r>
      <w:r w:rsid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–</w:t>
      </w:r>
      <w:r w:rsid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I</w:t>
      </w:r>
      <w:r w:rsid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feel</w:t>
      </w:r>
      <w:r w:rsid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more</w:t>
      </w:r>
      <w:r w:rsid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confident.”</w:t>
      </w:r>
    </w:p>
    <w:p w14:paraId="18EFCD99" w14:textId="77777777" w:rsidR="002147A5" w:rsidRDefault="000271B7" w:rsidP="005F03D8">
      <w:pPr>
        <w:rPr>
          <w:lang w:val="en-AU"/>
        </w:rPr>
      </w:pPr>
      <w:r w:rsidRPr="005F03D8">
        <w:rPr>
          <w:lang w:val="en-AU"/>
        </w:rPr>
        <w:t>Nicole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was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diagnosed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with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a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rare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genetic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condition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called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rod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monochromatism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at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four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months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and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struggles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with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short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and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long-sighted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vision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and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nystagmus.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Fortunately,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Nicole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had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the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support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she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needed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right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away,</w:t>
      </w:r>
      <w:r w:rsidR="002C7021">
        <w:rPr>
          <w:lang w:val="en-AU"/>
        </w:rPr>
        <w:t xml:space="preserve"> </w:t>
      </w:r>
      <w:r w:rsidR="00593750" w:rsidRPr="005F03D8">
        <w:rPr>
          <w:lang w:val="en-AU"/>
        </w:rPr>
        <w:t>made</w:t>
      </w:r>
      <w:r w:rsidR="002C7021">
        <w:rPr>
          <w:lang w:val="en-AU"/>
        </w:rPr>
        <w:t xml:space="preserve"> </w:t>
      </w:r>
      <w:r w:rsidR="00593750" w:rsidRPr="005F03D8">
        <w:rPr>
          <w:lang w:val="en-AU"/>
        </w:rPr>
        <w:t>possible</w:t>
      </w:r>
      <w:r w:rsidR="002C7021">
        <w:rPr>
          <w:lang w:val="en-AU"/>
        </w:rPr>
        <w:t xml:space="preserve"> </w:t>
      </w:r>
      <w:r w:rsidR="00593750" w:rsidRPr="005F03D8">
        <w:rPr>
          <w:lang w:val="en-AU"/>
        </w:rPr>
        <w:t>by</w:t>
      </w:r>
      <w:r w:rsidR="002C7021">
        <w:rPr>
          <w:lang w:val="en-AU"/>
        </w:rPr>
        <w:t xml:space="preserve"> </w:t>
      </w:r>
      <w:r w:rsidR="00593750" w:rsidRPr="005F03D8">
        <w:rPr>
          <w:lang w:val="en-AU"/>
        </w:rPr>
        <w:t>your</w:t>
      </w:r>
      <w:r w:rsidR="002C7021">
        <w:rPr>
          <w:lang w:val="en-AU"/>
        </w:rPr>
        <w:t xml:space="preserve"> </w:t>
      </w:r>
      <w:r w:rsidR="00593750" w:rsidRPr="005F03D8">
        <w:rPr>
          <w:lang w:val="en-AU"/>
        </w:rPr>
        <w:t>compassion</w:t>
      </w:r>
      <w:r w:rsidR="002C7021">
        <w:rPr>
          <w:lang w:val="en-AU"/>
        </w:rPr>
        <w:t xml:space="preserve"> </w:t>
      </w:r>
      <w:r w:rsidR="00593750" w:rsidRPr="005F03D8">
        <w:rPr>
          <w:lang w:val="en-AU"/>
        </w:rPr>
        <w:t>and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care.</w:t>
      </w:r>
    </w:p>
    <w:p w14:paraId="55DA5CD7" w14:textId="77777777" w:rsidR="002147A5" w:rsidRDefault="000271B7" w:rsidP="005F03D8">
      <w:pPr>
        <w:rPr>
          <w:lang w:val="en-AU"/>
        </w:rPr>
      </w:pPr>
      <w:r w:rsidRPr="005F03D8">
        <w:rPr>
          <w:lang w:val="en-AU"/>
        </w:rPr>
        <w:t>She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learned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to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get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about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independently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using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a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cane,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built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a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busy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and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successful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life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and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enjoyed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running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to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keep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fit.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But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a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serious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car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accident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as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a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teenager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left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Nicole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with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a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shattered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pelvis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and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broken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coccyx.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She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was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told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she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should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never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run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again.</w:t>
      </w:r>
    </w:p>
    <w:p w14:paraId="59191AE4" w14:textId="2596F55C" w:rsidR="000271B7" w:rsidRPr="005F03D8" w:rsidRDefault="000271B7" w:rsidP="005F03D8">
      <w:pPr>
        <w:rPr>
          <w:lang w:val="en-AU"/>
        </w:rPr>
      </w:pPr>
      <w:r w:rsidRPr="005F03D8">
        <w:rPr>
          <w:lang w:val="en-AU"/>
        </w:rPr>
        <w:t>While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a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skilled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cane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user,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Nicole</w:t>
      </w:r>
      <w:r w:rsidR="002147A5">
        <w:rPr>
          <w:lang w:val="en-AU"/>
        </w:rPr>
        <w:t>'</w:t>
      </w:r>
      <w:r w:rsidRPr="005F03D8">
        <w:rPr>
          <w:lang w:val="en-AU"/>
        </w:rPr>
        <w:t>s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vision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conditions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had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a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major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impact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on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her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confidence,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particularly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at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night.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“I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wanted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to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go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out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at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night,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but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I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always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felt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quite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vulnerable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using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a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cane.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The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mental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load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left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me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exhausted,”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she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said.</w:t>
      </w:r>
    </w:p>
    <w:p w14:paraId="58CE6EE3" w14:textId="77F9EE6A" w:rsidR="000271B7" w:rsidRPr="005F03D8" w:rsidRDefault="000271B7" w:rsidP="005F03D8">
      <w:pPr>
        <w:rPr>
          <w:lang w:val="en-AU"/>
        </w:rPr>
      </w:pPr>
      <w:r w:rsidRPr="005F03D8">
        <w:rPr>
          <w:lang w:val="en-AU"/>
        </w:rPr>
        <w:t>Now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working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as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a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chaplain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on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a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hospital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campus,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offering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emotional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and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spiritual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support,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Nicole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had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not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considered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running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again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until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she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discovered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Achilles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Sydney,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a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fitness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group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supporting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individuals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with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disabilities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to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exercise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confidently.</w:t>
      </w:r>
    </w:p>
    <w:p w14:paraId="24B9565D" w14:textId="30B37609" w:rsidR="000271B7" w:rsidRPr="005F03D8" w:rsidRDefault="000271B7" w:rsidP="005F03D8">
      <w:pPr>
        <w:rPr>
          <w:lang w:val="en-AU"/>
        </w:rPr>
      </w:pPr>
      <w:r w:rsidRPr="005F03D8">
        <w:rPr>
          <w:lang w:val="en-AU"/>
        </w:rPr>
        <w:t>The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group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inspired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her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to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try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running</w:t>
      </w:r>
      <w:r w:rsidR="002147A5">
        <w:rPr>
          <w:lang w:val="en-AU"/>
        </w:rPr>
        <w:t xml:space="preserve"> – </w:t>
      </w:r>
      <w:r w:rsidRPr="005F03D8">
        <w:rPr>
          <w:lang w:val="en-AU"/>
        </w:rPr>
        <w:t>but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also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led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to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a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life-changing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decision.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Watching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others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working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confidently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with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Seeing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Eye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Dogs,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Nicole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decided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to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apply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herself.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She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now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enjoys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new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freedom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and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independence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matched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with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wonderful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Seeing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Eye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Dog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Trixie,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trained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thanks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to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people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like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you.</w:t>
      </w:r>
    </w:p>
    <w:p w14:paraId="3BEA50A9" w14:textId="6C9359D9" w:rsidR="000271B7" w:rsidRPr="005F03D8" w:rsidRDefault="000271B7" w:rsidP="005F03D8">
      <w:pPr>
        <w:rPr>
          <w:lang w:val="en-AU"/>
        </w:rPr>
      </w:pPr>
      <w:r w:rsidRPr="005F03D8">
        <w:rPr>
          <w:lang w:val="en-AU"/>
        </w:rPr>
        <w:t>“With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Trixie,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I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have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a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real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sense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of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safety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and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protection.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She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takes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such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a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load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off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my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mind.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The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cane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finds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all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the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obstacles,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but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a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Seeing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Eye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Dog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just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avoids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them.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It</w:t>
      </w:r>
      <w:r w:rsidR="002147A5">
        <w:rPr>
          <w:lang w:val="en-AU"/>
        </w:rPr>
        <w:t>'</w:t>
      </w:r>
      <w:r w:rsidRPr="005F03D8">
        <w:rPr>
          <w:lang w:val="en-AU"/>
        </w:rPr>
        <w:t>s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smooth,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safe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travel.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I</w:t>
      </w:r>
      <w:r w:rsidR="002147A5">
        <w:rPr>
          <w:lang w:val="en-AU"/>
        </w:rPr>
        <w:t>'</w:t>
      </w:r>
      <w:r w:rsidRPr="005F03D8">
        <w:rPr>
          <w:lang w:val="en-AU"/>
        </w:rPr>
        <w:t>m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also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now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competing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in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marathons!”</w:t>
      </w:r>
    </w:p>
    <w:p w14:paraId="5C546554" w14:textId="27A120B0" w:rsidR="000271B7" w:rsidRPr="005F03D8" w:rsidRDefault="000271B7" w:rsidP="005F03D8">
      <w:pPr>
        <w:rPr>
          <w:lang w:val="en-AU"/>
        </w:rPr>
      </w:pPr>
      <w:r w:rsidRPr="005F03D8">
        <w:rPr>
          <w:lang w:val="en-AU"/>
        </w:rPr>
        <w:t>At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Nicole</w:t>
      </w:r>
      <w:r w:rsidR="002147A5">
        <w:rPr>
          <w:lang w:val="en-AU"/>
        </w:rPr>
        <w:t>'</w:t>
      </w:r>
      <w:r w:rsidRPr="005F03D8">
        <w:rPr>
          <w:lang w:val="en-AU"/>
        </w:rPr>
        <w:t>s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workplace,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Trixie</w:t>
      </w:r>
      <w:r w:rsidR="002147A5">
        <w:rPr>
          <w:lang w:val="en-AU"/>
        </w:rPr>
        <w:t>'</w:t>
      </w:r>
      <w:r w:rsidRPr="005F03D8">
        <w:rPr>
          <w:lang w:val="en-AU"/>
        </w:rPr>
        <w:t>s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high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emotional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intelligence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makes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her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the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perfect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companion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for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those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grappling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with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loss.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“She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can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read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a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room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so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well.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Trixie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deals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with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death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frequently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and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always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works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out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who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needs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her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the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most.”</w:t>
      </w:r>
    </w:p>
    <w:p w14:paraId="6250ABC8" w14:textId="3CF139BE" w:rsidR="000271B7" w:rsidRPr="002C7021" w:rsidRDefault="000271B7" w:rsidP="005F03D8">
      <w:pPr>
        <w:rPr>
          <w:b/>
          <w:bCs/>
          <w:lang w:val="en-AU"/>
        </w:rPr>
      </w:pPr>
      <w:r w:rsidRPr="002C7021">
        <w:rPr>
          <w:b/>
          <w:bCs/>
          <w:lang w:val="en-AU"/>
        </w:rPr>
        <w:lastRenderedPageBreak/>
        <w:t>Trixie</w:t>
      </w:r>
      <w:r w:rsid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has</w:t>
      </w:r>
      <w:r w:rsidR="002C7021">
        <w:rPr>
          <w:b/>
          <w:bCs/>
          <w:lang w:val="en-AU"/>
        </w:rPr>
        <w:t xml:space="preserve"> </w:t>
      </w:r>
      <w:proofErr w:type="gramStart"/>
      <w:r w:rsidRPr="002C7021">
        <w:rPr>
          <w:b/>
          <w:bCs/>
          <w:lang w:val="en-AU"/>
        </w:rPr>
        <w:t>opened</w:t>
      </w:r>
      <w:r w:rsid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up</w:t>
      </w:r>
      <w:proofErr w:type="gramEnd"/>
      <w:r w:rsid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Nicole</w:t>
      </w:r>
      <w:r w:rsidR="002147A5">
        <w:rPr>
          <w:b/>
          <w:bCs/>
          <w:lang w:val="en-AU"/>
        </w:rPr>
        <w:t>'</w:t>
      </w:r>
      <w:r w:rsidRPr="002C7021">
        <w:rPr>
          <w:b/>
          <w:bCs/>
          <w:lang w:val="en-AU"/>
        </w:rPr>
        <w:t>s</w:t>
      </w:r>
      <w:r w:rsid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world,</w:t>
      </w:r>
      <w:r w:rsid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and</w:t>
      </w:r>
      <w:r w:rsid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your</w:t>
      </w:r>
      <w:r w:rsid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kindness</w:t>
      </w:r>
      <w:r w:rsid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made</w:t>
      </w:r>
      <w:r w:rsid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this</w:t>
      </w:r>
      <w:r w:rsid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possible.</w:t>
      </w:r>
      <w:r w:rsid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Thank</w:t>
      </w:r>
      <w:r w:rsid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you</w:t>
      </w:r>
      <w:r w:rsid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for</w:t>
      </w:r>
      <w:r w:rsid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all</w:t>
      </w:r>
      <w:r w:rsid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you</w:t>
      </w:r>
      <w:r w:rsid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do</w:t>
      </w:r>
      <w:r w:rsid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to</w:t>
      </w:r>
      <w:r w:rsid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support</w:t>
      </w:r>
      <w:r w:rsid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the</w:t>
      </w:r>
      <w:r w:rsid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independence</w:t>
      </w:r>
      <w:r w:rsid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and</w:t>
      </w:r>
      <w:r w:rsid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happiness</w:t>
      </w:r>
      <w:r w:rsid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of</w:t>
      </w:r>
      <w:r w:rsid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people</w:t>
      </w:r>
      <w:r w:rsid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like</w:t>
      </w:r>
      <w:r w:rsid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Nicole!</w:t>
      </w:r>
    </w:p>
    <w:p w14:paraId="56C78DD2" w14:textId="3A939AD4" w:rsidR="004B6E7C" w:rsidRDefault="004B6E7C" w:rsidP="004B6E7C">
      <w:pPr>
        <w:rPr>
          <w:lang w:val="en-AU"/>
        </w:rPr>
      </w:pPr>
      <w:r>
        <w:rPr>
          <w:lang w:val="en-AU"/>
        </w:rPr>
        <w:t xml:space="preserve">&lt;pp&gt; </w:t>
      </w:r>
      <w:r w:rsidR="00980617" w:rsidRPr="005F03D8">
        <w:rPr>
          <w:lang w:val="en-AU"/>
        </w:rPr>
        <w:t>4</w:t>
      </w:r>
    </w:p>
    <w:p w14:paraId="7A567134" w14:textId="6B742482" w:rsidR="00980617" w:rsidRPr="005F03D8" w:rsidRDefault="00980617" w:rsidP="002C7021">
      <w:pPr>
        <w:pStyle w:val="Heading2"/>
        <w:rPr>
          <w:lang w:val="en-AU"/>
        </w:rPr>
      </w:pPr>
      <w:r w:rsidRPr="005F03D8">
        <w:rPr>
          <w:lang w:val="en-AU"/>
        </w:rPr>
        <w:t>GIW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story: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Julie</w:t>
      </w:r>
      <w:r w:rsidR="002C7021">
        <w:rPr>
          <w:lang w:val="en-AU"/>
        </w:rPr>
        <w:t xml:space="preserve"> </w:t>
      </w:r>
      <w:proofErr w:type="spellStart"/>
      <w:r w:rsidRPr="005F03D8">
        <w:rPr>
          <w:lang w:val="en-AU"/>
        </w:rPr>
        <w:t>Hadlum</w:t>
      </w:r>
      <w:proofErr w:type="spellEnd"/>
    </w:p>
    <w:p w14:paraId="7E5E4C72" w14:textId="10BB1346" w:rsidR="005B7BCB" w:rsidRPr="002C7021" w:rsidRDefault="005B7BCB" w:rsidP="005F03D8">
      <w:pPr>
        <w:rPr>
          <w:b/>
          <w:bCs/>
          <w:lang w:val="en-AU"/>
        </w:rPr>
      </w:pPr>
      <w:r w:rsidRPr="002C7021">
        <w:rPr>
          <w:b/>
          <w:bCs/>
          <w:lang w:val="en-AU"/>
        </w:rPr>
        <w:t>Julie</w:t>
      </w:r>
      <w:r w:rsidR="002147A5">
        <w:rPr>
          <w:b/>
          <w:bCs/>
          <w:lang w:val="en-AU"/>
        </w:rPr>
        <w:t>'</w:t>
      </w:r>
      <w:r w:rsidRPr="002C7021">
        <w:rPr>
          <w:b/>
          <w:bCs/>
          <w:lang w:val="en-AU"/>
        </w:rPr>
        <w:t>s</w:t>
      </w:r>
      <w:r w:rsid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Proudly</w:t>
      </w:r>
      <w:r w:rsid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Supporting</w:t>
      </w:r>
      <w:r w:rsid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the</w:t>
      </w:r>
      <w:r w:rsid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Journey</w:t>
      </w:r>
      <w:r w:rsid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to</w:t>
      </w:r>
      <w:r w:rsid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Independence</w:t>
      </w:r>
    </w:p>
    <w:p w14:paraId="02A79B38" w14:textId="53C66839" w:rsidR="005B7BCB" w:rsidRPr="005F03D8" w:rsidRDefault="005B7BCB" w:rsidP="005F03D8">
      <w:pPr>
        <w:rPr>
          <w:lang w:val="en-AU"/>
        </w:rPr>
      </w:pPr>
      <w:r w:rsidRPr="005F03D8">
        <w:rPr>
          <w:lang w:val="en-AU"/>
        </w:rPr>
        <w:t>Growing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up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with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dogs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in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regional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Victoria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shaped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Julie's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caring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nature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early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on.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"Dogs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have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always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been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an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important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part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of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my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life,"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she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says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warmly.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“They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taught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me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compassion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and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inspired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my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love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of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volunteering.”</w:t>
      </w:r>
    </w:p>
    <w:p w14:paraId="72FA52BC" w14:textId="28C5616C" w:rsidR="005B7BCB" w:rsidRPr="005F03D8" w:rsidRDefault="005B7BCB" w:rsidP="005F03D8">
      <w:pPr>
        <w:rPr>
          <w:lang w:val="en-AU"/>
        </w:rPr>
      </w:pPr>
      <w:r w:rsidRPr="005F03D8">
        <w:rPr>
          <w:lang w:val="en-AU"/>
        </w:rPr>
        <w:t>When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Julie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visited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our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Kensington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facility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in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Melbourne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a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few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years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ago,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she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wanted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to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better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understand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the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work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we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do.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What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she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witnessed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left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a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lasting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impression.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"The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care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and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training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the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dogs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receive,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and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the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staff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behind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it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all,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are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amazing,"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she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says.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"You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walk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away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thinking,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wow,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this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is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something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really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special."</w:t>
      </w:r>
    </w:p>
    <w:p w14:paraId="0844FAA0" w14:textId="51B324CC" w:rsidR="005B7BCB" w:rsidRPr="005F03D8" w:rsidRDefault="005B7BCB" w:rsidP="005F03D8">
      <w:pPr>
        <w:rPr>
          <w:lang w:val="en-AU"/>
        </w:rPr>
      </w:pPr>
      <w:r w:rsidRPr="005F03D8">
        <w:rPr>
          <w:lang w:val="en-AU"/>
        </w:rPr>
        <w:t>That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visit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led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Julie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to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include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a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gift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in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her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Will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to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Seeing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Eye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Dogs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and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become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a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monthly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donor.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As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a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Gifts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in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Wills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supporter,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she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was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invited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to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Queensland</w:t>
      </w:r>
      <w:r w:rsidR="002147A5">
        <w:rPr>
          <w:lang w:val="en-AU"/>
        </w:rPr>
        <w:t>'</w:t>
      </w:r>
      <w:r w:rsidRPr="005F03D8">
        <w:rPr>
          <w:lang w:val="en-AU"/>
        </w:rPr>
        <w:t>s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Iris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Circle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Bequest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lunch.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"What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I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learned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at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the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lunch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really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highlighted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how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much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these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dogs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change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lives,"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she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reflects.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"I'm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proud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to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be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part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of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a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community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that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supports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people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on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their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journey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to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independence."</w:t>
      </w:r>
    </w:p>
    <w:p w14:paraId="18E44C77" w14:textId="5C7086AC" w:rsidR="005B7BCB" w:rsidRPr="005F03D8" w:rsidRDefault="005B7BCB" w:rsidP="005F03D8">
      <w:pPr>
        <w:rPr>
          <w:lang w:val="en-AU"/>
        </w:rPr>
      </w:pPr>
      <w:r w:rsidRPr="005F03D8">
        <w:rPr>
          <w:lang w:val="en-AU"/>
        </w:rPr>
        <w:t>This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is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why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making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a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difference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matters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to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Julie.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"If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you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love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dogs,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consider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including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Seeing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Eye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Dogs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in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your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Will,"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she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suggests.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"It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supports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the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care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and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training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of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these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beautiful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animals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while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giving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people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with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low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vision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and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blindness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the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independence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they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deserve."</w:t>
      </w:r>
    </w:p>
    <w:p w14:paraId="0E414DE8" w14:textId="36A74D06" w:rsidR="00980617" w:rsidRPr="005F03D8" w:rsidRDefault="005B7BCB" w:rsidP="005F03D8">
      <w:pPr>
        <w:rPr>
          <w:lang w:val="en-AU"/>
        </w:rPr>
      </w:pPr>
      <w:r w:rsidRPr="005F03D8">
        <w:rPr>
          <w:lang w:val="en-AU"/>
        </w:rPr>
        <w:t>To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learn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more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about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including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a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gift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in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your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Will,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contact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our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Gifts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in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Wills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team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on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1800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422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077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or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email</w:t>
      </w:r>
      <w:r w:rsidR="002C7021">
        <w:rPr>
          <w:lang w:val="en-AU"/>
        </w:rPr>
        <w:t xml:space="preserve"> </w:t>
      </w:r>
      <w:hyperlink r:id="rId11" w:history="1">
        <w:r w:rsidR="002147A5">
          <w:rPr>
            <w:rStyle w:val="Hyperlink"/>
            <w:lang w:val="en-AU"/>
          </w:rPr>
          <w:t>giw@visionaustralia.org</w:t>
        </w:r>
      </w:hyperlink>
    </w:p>
    <w:p w14:paraId="3D377DD1" w14:textId="50053C52" w:rsidR="004B6E7C" w:rsidRDefault="004B6E7C" w:rsidP="00FA0C6E">
      <w:pPr>
        <w:keepNext/>
        <w:keepLines/>
        <w:rPr>
          <w:lang w:val="en-AU"/>
        </w:rPr>
      </w:pPr>
      <w:r>
        <w:rPr>
          <w:lang w:val="en-AU"/>
        </w:rPr>
        <w:lastRenderedPageBreak/>
        <w:t xml:space="preserve">&lt;pp&gt; </w:t>
      </w:r>
      <w:r w:rsidR="23281B9E" w:rsidRPr="005F03D8">
        <w:rPr>
          <w:lang w:val="en-AU"/>
        </w:rPr>
        <w:t>5</w:t>
      </w:r>
    </w:p>
    <w:p w14:paraId="1BB1C13D" w14:textId="76402F33" w:rsidR="000271B7" w:rsidRPr="005F03D8" w:rsidRDefault="23281B9E" w:rsidP="00FA0C6E">
      <w:pPr>
        <w:pStyle w:val="Heading2"/>
        <w:rPr>
          <w:lang w:val="en-AU"/>
        </w:rPr>
      </w:pPr>
      <w:r w:rsidRPr="005F03D8">
        <w:rPr>
          <w:lang w:val="en-AU"/>
        </w:rPr>
        <w:t>Tarina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and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SED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Mika</w:t>
      </w:r>
    </w:p>
    <w:p w14:paraId="0D4F1156" w14:textId="68162D70" w:rsidR="000271B7" w:rsidRPr="002C7021" w:rsidRDefault="7243CFD2" w:rsidP="005F03D8">
      <w:pPr>
        <w:rPr>
          <w:b/>
          <w:bCs/>
          <w:lang w:val="en-AU"/>
        </w:rPr>
      </w:pPr>
      <w:r w:rsidRPr="002C7021">
        <w:rPr>
          <w:b/>
          <w:bCs/>
          <w:lang w:val="en-AU"/>
        </w:rPr>
        <w:t>Tarina</w:t>
      </w:r>
      <w:r w:rsid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and</w:t>
      </w:r>
      <w:r w:rsid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Mika</w:t>
      </w:r>
      <w:r w:rsid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have</w:t>
      </w:r>
      <w:r w:rsid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an</w:t>
      </w:r>
      <w:r w:rsid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effortless</w:t>
      </w:r>
      <w:r w:rsid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partnership,</w:t>
      </w:r>
      <w:r w:rsid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thanks</w:t>
      </w:r>
      <w:r w:rsid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to</w:t>
      </w:r>
      <w:r w:rsid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you</w:t>
      </w:r>
    </w:p>
    <w:p w14:paraId="2D58D15B" w14:textId="5F5F3A35" w:rsidR="000271B7" w:rsidRPr="005F03D8" w:rsidRDefault="000271B7" w:rsidP="005F03D8">
      <w:pPr>
        <w:rPr>
          <w:lang w:val="en-AU"/>
        </w:rPr>
      </w:pPr>
      <w:r w:rsidRPr="005F03D8">
        <w:rPr>
          <w:lang w:val="en-AU"/>
        </w:rPr>
        <w:t>Legally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blind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for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more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than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30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years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due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to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Stargardt</w:t>
      </w:r>
      <w:r w:rsidR="002147A5">
        <w:rPr>
          <w:lang w:val="en-AU"/>
        </w:rPr>
        <w:t>'</w:t>
      </w:r>
      <w:r w:rsidRPr="005F03D8">
        <w:rPr>
          <w:lang w:val="en-AU"/>
        </w:rPr>
        <w:t>s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disease,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Tarina</w:t>
      </w:r>
      <w:r w:rsidR="002147A5">
        <w:rPr>
          <w:lang w:val="en-AU"/>
        </w:rPr>
        <w:t>'</w:t>
      </w:r>
      <w:r w:rsidRPr="005F03D8">
        <w:rPr>
          <w:lang w:val="en-AU"/>
        </w:rPr>
        <w:t>s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sudden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decline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in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vision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in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2025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was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the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catalyst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for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a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perfect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match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with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Seeing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Eye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Dog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Mika.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Her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support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has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transformed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Tarina</w:t>
      </w:r>
      <w:r w:rsidR="002147A5">
        <w:rPr>
          <w:lang w:val="en-AU"/>
        </w:rPr>
        <w:t>'</w:t>
      </w:r>
      <w:r w:rsidRPr="005F03D8">
        <w:rPr>
          <w:lang w:val="en-AU"/>
        </w:rPr>
        <w:t>s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life.</w:t>
      </w:r>
    </w:p>
    <w:p w14:paraId="6E8E31E9" w14:textId="2F008353" w:rsidR="002147A5" w:rsidRDefault="000271B7" w:rsidP="005F03D8">
      <w:pPr>
        <w:rPr>
          <w:lang w:val="en-AU"/>
        </w:rPr>
      </w:pPr>
      <w:r w:rsidRPr="005F03D8">
        <w:rPr>
          <w:lang w:val="en-AU"/>
        </w:rPr>
        <w:t>Tarina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lives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in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Yorketown,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regional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South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Australia,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where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she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works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as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a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physiotherapist.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She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also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travels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regularly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to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Adelaide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and</w:t>
      </w:r>
      <w:r w:rsidR="002C7021">
        <w:rPr>
          <w:lang w:val="en-AU"/>
        </w:rPr>
        <w:t xml:space="preserve"> </w:t>
      </w:r>
      <w:proofErr w:type="spellStart"/>
      <w:r w:rsidRPr="005F03D8">
        <w:rPr>
          <w:lang w:val="en-AU"/>
        </w:rPr>
        <w:t>Moolooloo</w:t>
      </w:r>
      <w:proofErr w:type="spellEnd"/>
      <w:r w:rsidR="002C7021">
        <w:rPr>
          <w:lang w:val="en-AU"/>
        </w:rPr>
        <w:t xml:space="preserve"> </w:t>
      </w:r>
      <w:r w:rsidRPr="005F03D8">
        <w:rPr>
          <w:lang w:val="en-AU"/>
        </w:rPr>
        <w:t>Station,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a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60,000-hectare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sheep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station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in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the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Flinders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Ranges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owned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and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operated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by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Tarina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and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her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husband.</w:t>
      </w:r>
      <w:r w:rsidR="002C7021">
        <w:rPr>
          <w:lang w:val="en-AU"/>
        </w:rPr>
        <w:t xml:space="preserve"> </w:t>
      </w:r>
      <w:r w:rsidR="00AA238F" w:rsidRPr="005F03D8">
        <w:rPr>
          <w:lang w:val="en-AU"/>
        </w:rPr>
        <w:t>Seeing</w:t>
      </w:r>
      <w:r w:rsidR="002C7021">
        <w:rPr>
          <w:lang w:val="en-AU"/>
        </w:rPr>
        <w:t xml:space="preserve"> </w:t>
      </w:r>
      <w:r w:rsidR="00AA238F" w:rsidRPr="005F03D8">
        <w:rPr>
          <w:lang w:val="en-AU"/>
        </w:rPr>
        <w:t>Eye</w:t>
      </w:r>
      <w:r w:rsidR="002C7021">
        <w:rPr>
          <w:lang w:val="en-AU"/>
        </w:rPr>
        <w:t xml:space="preserve"> </w:t>
      </w:r>
      <w:r w:rsidR="00AA238F" w:rsidRPr="005F03D8">
        <w:rPr>
          <w:lang w:val="en-AU"/>
        </w:rPr>
        <w:t>Dog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Mika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has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quickly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proven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she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can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help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Tarina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be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active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and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independent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in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every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location.</w:t>
      </w:r>
    </w:p>
    <w:p w14:paraId="6C097545" w14:textId="04AC5BC9" w:rsidR="002147A5" w:rsidRDefault="000271B7" w:rsidP="005F03D8">
      <w:pPr>
        <w:rPr>
          <w:lang w:val="en-AU"/>
        </w:rPr>
      </w:pPr>
      <w:r w:rsidRPr="005F03D8">
        <w:rPr>
          <w:lang w:val="en-AU"/>
        </w:rPr>
        <w:t>In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the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city,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Mika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helps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Tarina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at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work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by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staying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calm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and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settled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in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the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clinic.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“Nine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out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of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10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of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my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patients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don</w:t>
      </w:r>
      <w:r w:rsidR="002147A5">
        <w:rPr>
          <w:lang w:val="en-AU"/>
        </w:rPr>
        <w:t>'</w:t>
      </w:r>
      <w:r w:rsidRPr="005F03D8">
        <w:rPr>
          <w:lang w:val="en-AU"/>
        </w:rPr>
        <w:t>t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even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know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she</w:t>
      </w:r>
      <w:r w:rsidR="002147A5">
        <w:rPr>
          <w:lang w:val="en-AU"/>
        </w:rPr>
        <w:t>'</w:t>
      </w:r>
      <w:r w:rsidRPr="005F03D8">
        <w:rPr>
          <w:lang w:val="en-AU"/>
        </w:rPr>
        <w:t>s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there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under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the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desk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unless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she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yawns,”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Tarina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said.</w:t>
      </w:r>
    </w:p>
    <w:p w14:paraId="25E43D13" w14:textId="22A4CA99" w:rsidR="000271B7" w:rsidRPr="005F03D8" w:rsidRDefault="000271B7" w:rsidP="005F03D8">
      <w:pPr>
        <w:rPr>
          <w:lang w:val="en-AU"/>
        </w:rPr>
      </w:pPr>
      <w:r w:rsidRPr="005F03D8">
        <w:rPr>
          <w:lang w:val="en-AU"/>
        </w:rPr>
        <w:t>Out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and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about,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Mika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loves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working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in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built-up,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busy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areas,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helping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Tarina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navigate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traffic,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kerbs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and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crowds.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And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on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the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station,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Mika</w:t>
      </w:r>
      <w:r w:rsidR="002147A5">
        <w:rPr>
          <w:lang w:val="en-AU"/>
        </w:rPr>
        <w:t>'</w:t>
      </w:r>
      <w:r w:rsidRPr="005F03D8">
        <w:rPr>
          <w:lang w:val="en-AU"/>
        </w:rPr>
        <w:t>s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incredible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skills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help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Tarina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stay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on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trails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and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find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buildings.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“It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can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be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quite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difficult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to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navigate,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especially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when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everything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is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brown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because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of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the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drought,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but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not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with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Mika.”</w:t>
      </w:r>
    </w:p>
    <w:p w14:paraId="07DC4154" w14:textId="55DAEC0E" w:rsidR="000271B7" w:rsidRPr="005F03D8" w:rsidRDefault="000271B7" w:rsidP="005F03D8">
      <w:pPr>
        <w:rPr>
          <w:lang w:val="en-AU"/>
        </w:rPr>
      </w:pPr>
      <w:r w:rsidRPr="005F03D8">
        <w:rPr>
          <w:lang w:val="en-AU"/>
        </w:rPr>
        <w:t>Tarina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says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it</w:t>
      </w:r>
      <w:r w:rsidR="002147A5">
        <w:rPr>
          <w:lang w:val="en-AU"/>
        </w:rPr>
        <w:t>'</w:t>
      </w:r>
      <w:r w:rsidRPr="005F03D8">
        <w:rPr>
          <w:lang w:val="en-AU"/>
        </w:rPr>
        <w:t>s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the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everyday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support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that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matters.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She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was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always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an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active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and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independent</w:t>
      </w:r>
      <w:r w:rsidR="002C7021">
        <w:rPr>
          <w:lang w:val="en-AU"/>
        </w:rPr>
        <w:t xml:space="preserve"> </w:t>
      </w:r>
      <w:r w:rsidR="002C39B2" w:rsidRPr="005F03D8">
        <w:rPr>
          <w:lang w:val="en-AU"/>
        </w:rPr>
        <w:t>person</w:t>
      </w:r>
      <w:r w:rsidR="002C7021">
        <w:rPr>
          <w:lang w:val="en-AU"/>
        </w:rPr>
        <w:t xml:space="preserve"> </w:t>
      </w:r>
      <w:r w:rsidR="002C39B2" w:rsidRPr="005F03D8">
        <w:rPr>
          <w:lang w:val="en-AU"/>
        </w:rPr>
        <w:t>but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had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become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reluctant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to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go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to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new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places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when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her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vision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deteriorated.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Travel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was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also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getting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quite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dangerous.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“I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was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covered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in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bruises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from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bumping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into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things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and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catching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myself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on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doorknobs.”</w:t>
      </w:r>
    </w:p>
    <w:p w14:paraId="023E4CEB" w14:textId="488EFEE5" w:rsidR="002147A5" w:rsidRDefault="7243CFD2" w:rsidP="005F03D8">
      <w:pPr>
        <w:rPr>
          <w:lang w:val="en-AU"/>
        </w:rPr>
      </w:pPr>
      <w:r w:rsidRPr="005F03D8">
        <w:rPr>
          <w:lang w:val="en-AU"/>
        </w:rPr>
        <w:t>But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now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Tarina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is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so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confident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with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Mika,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she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walks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very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fast.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“The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cane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slowed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me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down,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but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with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Mika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I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walk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very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upright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and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quite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quickly,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which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I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love.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I</w:t>
      </w:r>
      <w:r w:rsidR="002147A5">
        <w:rPr>
          <w:lang w:val="en-AU"/>
        </w:rPr>
        <w:t>'</w:t>
      </w:r>
      <w:r w:rsidRPr="005F03D8">
        <w:rPr>
          <w:lang w:val="en-AU"/>
        </w:rPr>
        <w:t>ve</w:t>
      </w:r>
      <w:r w:rsidR="002C7021">
        <w:rPr>
          <w:lang w:val="en-AU"/>
        </w:rPr>
        <w:t xml:space="preserve"> </w:t>
      </w:r>
      <w:proofErr w:type="gramStart"/>
      <w:r w:rsidRPr="005F03D8">
        <w:rPr>
          <w:lang w:val="en-AU"/>
        </w:rPr>
        <w:t>actually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had</w:t>
      </w:r>
      <w:proofErr w:type="gramEnd"/>
      <w:r w:rsidR="002C7021">
        <w:rPr>
          <w:lang w:val="en-AU"/>
        </w:rPr>
        <w:t xml:space="preserve"> </w:t>
      </w:r>
      <w:r w:rsidRPr="005F03D8">
        <w:rPr>
          <w:lang w:val="en-AU"/>
        </w:rPr>
        <w:t>to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do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some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work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with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Brooke,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our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instructor,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to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slow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down,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so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my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husband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can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keep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up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with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us!”</w:t>
      </w:r>
    </w:p>
    <w:p w14:paraId="0F4E0DE1" w14:textId="05B78498" w:rsidR="002147A5" w:rsidRDefault="000271B7" w:rsidP="005F03D8">
      <w:pPr>
        <w:rPr>
          <w:b/>
          <w:bCs/>
          <w:lang w:val="en-AU"/>
        </w:rPr>
      </w:pPr>
      <w:r w:rsidRPr="002C7021">
        <w:rPr>
          <w:b/>
          <w:bCs/>
          <w:lang w:val="en-AU"/>
        </w:rPr>
        <w:lastRenderedPageBreak/>
        <w:t>From</w:t>
      </w:r>
      <w:r w:rsidR="002C7021" w:rsidRP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remote</w:t>
      </w:r>
      <w:r w:rsidR="002C7021" w:rsidRP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South</w:t>
      </w:r>
      <w:r w:rsidR="002C7021" w:rsidRP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Australia</w:t>
      </w:r>
      <w:r w:rsidR="002C7021" w:rsidRP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to</w:t>
      </w:r>
      <w:r w:rsidR="002C7021" w:rsidRP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Adelaide</w:t>
      </w:r>
      <w:r w:rsidR="002147A5">
        <w:rPr>
          <w:b/>
          <w:bCs/>
          <w:lang w:val="en-AU"/>
        </w:rPr>
        <w:t>'</w:t>
      </w:r>
      <w:r w:rsidRPr="002C7021">
        <w:rPr>
          <w:b/>
          <w:bCs/>
          <w:lang w:val="en-AU"/>
        </w:rPr>
        <w:t>s</w:t>
      </w:r>
      <w:r w:rsidR="002C7021" w:rsidRP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CBD,</w:t>
      </w:r>
      <w:r w:rsidR="002C7021" w:rsidRP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the</w:t>
      </w:r>
      <w:r w:rsidR="002C7021" w:rsidRP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training</w:t>
      </w:r>
      <w:r w:rsidR="002C7021" w:rsidRP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you</w:t>
      </w:r>
      <w:r w:rsidR="002C7021" w:rsidRP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helped</w:t>
      </w:r>
      <w:r w:rsidR="002C7021" w:rsidRPr="002C7021">
        <w:rPr>
          <w:b/>
          <w:bCs/>
          <w:lang w:val="en-AU"/>
        </w:rPr>
        <w:t xml:space="preserve"> </w:t>
      </w:r>
      <w:r w:rsidR="007820C7" w:rsidRPr="002C7021">
        <w:rPr>
          <w:b/>
          <w:bCs/>
          <w:lang w:val="en-AU"/>
        </w:rPr>
        <w:t>Seeing</w:t>
      </w:r>
      <w:r w:rsidR="002C7021" w:rsidRPr="002C7021">
        <w:rPr>
          <w:b/>
          <w:bCs/>
          <w:lang w:val="en-AU"/>
        </w:rPr>
        <w:t xml:space="preserve"> </w:t>
      </w:r>
      <w:r w:rsidR="007820C7" w:rsidRPr="002C7021">
        <w:rPr>
          <w:b/>
          <w:bCs/>
          <w:lang w:val="en-AU"/>
        </w:rPr>
        <w:t>Eye</w:t>
      </w:r>
      <w:r w:rsidR="002C7021" w:rsidRPr="002C7021">
        <w:rPr>
          <w:b/>
          <w:bCs/>
          <w:lang w:val="en-AU"/>
        </w:rPr>
        <w:t xml:space="preserve"> </w:t>
      </w:r>
      <w:r w:rsidR="007820C7" w:rsidRPr="002C7021">
        <w:rPr>
          <w:b/>
          <w:bCs/>
          <w:lang w:val="en-AU"/>
        </w:rPr>
        <w:t>Dog</w:t>
      </w:r>
      <w:r w:rsidR="002C7021" w:rsidRP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Mika</w:t>
      </w:r>
      <w:r w:rsidR="002C7021" w:rsidRP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complete</w:t>
      </w:r>
      <w:r w:rsidR="002C7021" w:rsidRP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has</w:t>
      </w:r>
      <w:r w:rsidR="002C7021" w:rsidRP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given</w:t>
      </w:r>
      <w:r w:rsidR="002C7021" w:rsidRP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Tarina</w:t>
      </w:r>
      <w:r w:rsidR="002C7021" w:rsidRP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incredible</w:t>
      </w:r>
      <w:r w:rsidR="002C7021" w:rsidRP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independence</w:t>
      </w:r>
      <w:r w:rsidR="002C7021" w:rsidRP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and</w:t>
      </w:r>
      <w:r w:rsidR="002C7021" w:rsidRP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confidence.</w:t>
      </w:r>
      <w:r w:rsidR="002C7021" w:rsidRP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Thank</w:t>
      </w:r>
      <w:r w:rsidR="002C7021" w:rsidRP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you</w:t>
      </w:r>
      <w:r w:rsidR="002C7021" w:rsidRP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for</w:t>
      </w:r>
      <w:r w:rsidR="002C7021" w:rsidRP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helping</w:t>
      </w:r>
      <w:r w:rsidR="002C7021" w:rsidRP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to</w:t>
      </w:r>
      <w:r w:rsidR="002C7021" w:rsidRP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make</w:t>
      </w:r>
      <w:r w:rsidR="002C7021" w:rsidRP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this</w:t>
      </w:r>
      <w:r w:rsidR="002C7021" w:rsidRP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perfect</w:t>
      </w:r>
      <w:r w:rsidR="002C7021" w:rsidRP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match</w:t>
      </w:r>
      <w:r w:rsidR="002C7021" w:rsidRP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possible.</w:t>
      </w:r>
    </w:p>
    <w:p w14:paraId="0758D5E6" w14:textId="77777777" w:rsidR="004B6E7C" w:rsidRDefault="004B6E7C" w:rsidP="0098322D">
      <w:pPr>
        <w:keepNext/>
        <w:keepLines/>
        <w:rPr>
          <w:lang w:val="en-AU"/>
        </w:rPr>
      </w:pPr>
      <w:r>
        <w:rPr>
          <w:lang w:val="en-AU"/>
        </w:rPr>
        <w:t xml:space="preserve">&lt;pp&gt; </w:t>
      </w:r>
      <w:r w:rsidR="000271B7" w:rsidRPr="005F03D8">
        <w:rPr>
          <w:lang w:val="en-AU"/>
        </w:rPr>
        <w:t>6</w:t>
      </w:r>
    </w:p>
    <w:p w14:paraId="5394806C" w14:textId="421F8EBB" w:rsidR="000271B7" w:rsidRPr="005F03D8" w:rsidRDefault="000271B7" w:rsidP="0098322D">
      <w:pPr>
        <w:pStyle w:val="Heading2"/>
        <w:rPr>
          <w:lang w:val="en-AU"/>
        </w:rPr>
      </w:pPr>
      <w:r w:rsidRPr="005F03D8">
        <w:rPr>
          <w:lang w:val="en-AU"/>
        </w:rPr>
        <w:t>New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Graduates</w:t>
      </w:r>
    </w:p>
    <w:p w14:paraId="347EB19F" w14:textId="77777777" w:rsidR="002147A5" w:rsidRDefault="000271B7" w:rsidP="005F03D8">
      <w:pPr>
        <w:rPr>
          <w:b/>
          <w:bCs/>
          <w:lang w:val="en-AU"/>
        </w:rPr>
      </w:pPr>
      <w:r w:rsidRPr="002C7021">
        <w:rPr>
          <w:b/>
          <w:bCs/>
          <w:lang w:val="en-AU"/>
        </w:rPr>
        <w:t>Congratulations</w:t>
      </w:r>
      <w:r w:rsidR="002C7021" w:rsidRP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to</w:t>
      </w:r>
      <w:r w:rsidR="002C7021" w:rsidRP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our</w:t>
      </w:r>
      <w:r w:rsidR="002C7021" w:rsidRP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new</w:t>
      </w:r>
      <w:r w:rsidR="002C7021" w:rsidRP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graduates</w:t>
      </w:r>
    </w:p>
    <w:p w14:paraId="1E0950D9" w14:textId="40771C1F" w:rsidR="000271B7" w:rsidRPr="005F03D8" w:rsidRDefault="000271B7" w:rsidP="005F03D8">
      <w:pPr>
        <w:rPr>
          <w:lang w:val="en-AU"/>
        </w:rPr>
      </w:pPr>
      <w:r w:rsidRPr="005F03D8">
        <w:rPr>
          <w:lang w:val="en-AU"/>
        </w:rPr>
        <w:t>Our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new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graduates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are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now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out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and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about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in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the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world,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including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two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very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special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teams,</w:t>
      </w:r>
      <w:r w:rsidR="002C7021">
        <w:rPr>
          <w:lang w:val="en-AU"/>
        </w:rPr>
        <w:t xml:space="preserve"> </w:t>
      </w:r>
      <w:r w:rsidR="00376A97" w:rsidRPr="005F03D8">
        <w:rPr>
          <w:lang w:val="en-AU"/>
        </w:rPr>
        <w:t>Noelene</w:t>
      </w:r>
      <w:r w:rsidR="002C7021">
        <w:rPr>
          <w:lang w:val="en-AU"/>
        </w:rPr>
        <w:t xml:space="preserve"> </w:t>
      </w:r>
      <w:r w:rsidR="00376A97" w:rsidRPr="005F03D8">
        <w:rPr>
          <w:lang w:val="en-AU"/>
        </w:rPr>
        <w:t>and</w:t>
      </w:r>
      <w:r w:rsidR="002C7021">
        <w:rPr>
          <w:lang w:val="en-AU"/>
        </w:rPr>
        <w:t xml:space="preserve"> </w:t>
      </w:r>
      <w:r w:rsidR="00376A97" w:rsidRPr="005F03D8">
        <w:rPr>
          <w:lang w:val="en-AU"/>
        </w:rPr>
        <w:t>Seeing</w:t>
      </w:r>
      <w:r w:rsidR="002C7021">
        <w:rPr>
          <w:lang w:val="en-AU"/>
        </w:rPr>
        <w:t xml:space="preserve"> </w:t>
      </w:r>
      <w:r w:rsidR="00376A97" w:rsidRPr="005F03D8">
        <w:rPr>
          <w:lang w:val="en-AU"/>
        </w:rPr>
        <w:t>Eye</w:t>
      </w:r>
      <w:r w:rsidR="002C7021">
        <w:rPr>
          <w:lang w:val="en-AU"/>
        </w:rPr>
        <w:t xml:space="preserve"> </w:t>
      </w:r>
      <w:r w:rsidR="00376A97" w:rsidRPr="005F03D8">
        <w:rPr>
          <w:lang w:val="en-AU"/>
        </w:rPr>
        <w:t>Dog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Gabby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and</w:t>
      </w:r>
      <w:r w:rsidR="002C7021">
        <w:rPr>
          <w:lang w:val="en-AU"/>
        </w:rPr>
        <w:t xml:space="preserve"> </w:t>
      </w:r>
      <w:r w:rsidR="00FD1D40" w:rsidRPr="005F03D8">
        <w:rPr>
          <w:lang w:val="en-AU"/>
        </w:rPr>
        <w:t>Tarina</w:t>
      </w:r>
      <w:r w:rsidR="002C7021">
        <w:rPr>
          <w:lang w:val="en-AU"/>
        </w:rPr>
        <w:t xml:space="preserve"> </w:t>
      </w:r>
      <w:r w:rsidR="00FD1D40" w:rsidRPr="005F03D8">
        <w:rPr>
          <w:lang w:val="en-AU"/>
        </w:rPr>
        <w:t>and</w:t>
      </w:r>
      <w:r w:rsidR="002C7021">
        <w:rPr>
          <w:lang w:val="en-AU"/>
        </w:rPr>
        <w:t xml:space="preserve"> </w:t>
      </w:r>
      <w:r w:rsidR="00FD1D40" w:rsidRPr="005F03D8">
        <w:rPr>
          <w:lang w:val="en-AU"/>
        </w:rPr>
        <w:t>Seeing</w:t>
      </w:r>
      <w:r w:rsidR="002C7021">
        <w:rPr>
          <w:lang w:val="en-AU"/>
        </w:rPr>
        <w:t xml:space="preserve"> </w:t>
      </w:r>
      <w:r w:rsidR="00FD1D40" w:rsidRPr="005F03D8">
        <w:rPr>
          <w:lang w:val="en-AU"/>
        </w:rPr>
        <w:t>Eye</w:t>
      </w:r>
      <w:r w:rsidR="002C7021">
        <w:rPr>
          <w:lang w:val="en-AU"/>
        </w:rPr>
        <w:t xml:space="preserve"> </w:t>
      </w:r>
      <w:r w:rsidR="00FD1D40" w:rsidRPr="005F03D8">
        <w:rPr>
          <w:lang w:val="en-AU"/>
        </w:rPr>
        <w:t>Dog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Mika</w:t>
      </w:r>
      <w:r w:rsidR="00FD1D40" w:rsidRPr="005F03D8">
        <w:rPr>
          <w:lang w:val="en-AU"/>
        </w:rPr>
        <w:t>.</w:t>
      </w:r>
    </w:p>
    <w:p w14:paraId="5ADE5EBA" w14:textId="2F6CA2F3" w:rsidR="000271B7" w:rsidRPr="005F03D8" w:rsidRDefault="000271B7" w:rsidP="005F03D8">
      <w:pPr>
        <w:rPr>
          <w:lang w:val="en-AU"/>
        </w:rPr>
      </w:pPr>
      <w:r w:rsidRPr="005F03D8">
        <w:rPr>
          <w:lang w:val="en-AU"/>
        </w:rPr>
        <w:t>Seeing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Eye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Dog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Gabby,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the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star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of</w:t>
      </w:r>
      <w:r w:rsidR="002C7021">
        <w:rPr>
          <w:lang w:val="en-AU"/>
        </w:rPr>
        <w:t xml:space="preserve"> </w:t>
      </w:r>
      <w:r w:rsidR="00824C1E" w:rsidRPr="005F03D8">
        <w:rPr>
          <w:lang w:val="en-AU"/>
        </w:rPr>
        <w:t>a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recent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Appeal,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has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officially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matched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with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her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handler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Noelene,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and</w:t>
      </w:r>
      <w:r w:rsidR="002C7021">
        <w:rPr>
          <w:lang w:val="en-AU"/>
        </w:rPr>
        <w:t xml:space="preserve"> </w:t>
      </w:r>
      <w:r w:rsidR="00F42EA1" w:rsidRPr="005F03D8">
        <w:rPr>
          <w:lang w:val="en-AU"/>
        </w:rPr>
        <w:t>is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bringing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Noelene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confidence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she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didn</w:t>
      </w:r>
      <w:r w:rsidR="002147A5">
        <w:rPr>
          <w:lang w:val="en-AU"/>
        </w:rPr>
        <w:t>'</w:t>
      </w:r>
      <w:r w:rsidRPr="005F03D8">
        <w:rPr>
          <w:lang w:val="en-AU"/>
        </w:rPr>
        <w:t>t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think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possible.</w:t>
      </w:r>
    </w:p>
    <w:p w14:paraId="2A0B1470" w14:textId="77FC235C" w:rsidR="000271B7" w:rsidRPr="005F03D8" w:rsidRDefault="00F42EA1" w:rsidP="005F03D8">
      <w:pPr>
        <w:rPr>
          <w:lang w:val="en-AU"/>
        </w:rPr>
      </w:pPr>
      <w:r w:rsidRPr="005F03D8">
        <w:rPr>
          <w:lang w:val="en-AU"/>
        </w:rPr>
        <w:t>Amazing</w:t>
      </w:r>
      <w:r w:rsidR="002C7021">
        <w:rPr>
          <w:lang w:val="en-AU"/>
        </w:rPr>
        <w:t xml:space="preserve"> </w:t>
      </w:r>
      <w:r w:rsidR="00376A97" w:rsidRPr="005F03D8">
        <w:rPr>
          <w:lang w:val="en-AU"/>
        </w:rPr>
        <w:t>Seeing</w:t>
      </w:r>
      <w:r w:rsidR="002C7021">
        <w:rPr>
          <w:lang w:val="en-AU"/>
        </w:rPr>
        <w:t xml:space="preserve"> </w:t>
      </w:r>
      <w:r w:rsidR="00376A97" w:rsidRPr="005F03D8">
        <w:rPr>
          <w:lang w:val="en-AU"/>
        </w:rPr>
        <w:t>Eye</w:t>
      </w:r>
      <w:r w:rsidR="002C7021">
        <w:rPr>
          <w:lang w:val="en-AU"/>
        </w:rPr>
        <w:t xml:space="preserve"> </w:t>
      </w:r>
      <w:r w:rsidR="00376A97" w:rsidRPr="005F03D8">
        <w:rPr>
          <w:lang w:val="en-AU"/>
        </w:rPr>
        <w:t>Dog</w:t>
      </w:r>
      <w:r w:rsidR="002C7021">
        <w:rPr>
          <w:lang w:val="en-AU"/>
        </w:rPr>
        <w:t xml:space="preserve"> </w:t>
      </w:r>
      <w:r w:rsidR="000271B7" w:rsidRPr="005F03D8">
        <w:rPr>
          <w:lang w:val="en-AU"/>
        </w:rPr>
        <w:t>Mika</w:t>
      </w:r>
      <w:r w:rsidR="002C7021">
        <w:rPr>
          <w:lang w:val="en-AU"/>
        </w:rPr>
        <w:t xml:space="preserve"> </w:t>
      </w:r>
      <w:r w:rsidR="000271B7" w:rsidRPr="005F03D8">
        <w:rPr>
          <w:lang w:val="en-AU"/>
        </w:rPr>
        <w:t>(see</w:t>
      </w:r>
      <w:r w:rsidR="002C7021">
        <w:rPr>
          <w:lang w:val="en-AU"/>
        </w:rPr>
        <w:t xml:space="preserve"> </w:t>
      </w:r>
      <w:r w:rsidR="000271B7" w:rsidRPr="005F03D8">
        <w:rPr>
          <w:lang w:val="en-AU"/>
        </w:rPr>
        <w:t>page</w:t>
      </w:r>
      <w:r w:rsidR="002C7021">
        <w:rPr>
          <w:lang w:val="en-AU"/>
        </w:rPr>
        <w:t xml:space="preserve"> </w:t>
      </w:r>
      <w:r w:rsidR="000271B7" w:rsidRPr="005F03D8">
        <w:rPr>
          <w:lang w:val="en-AU"/>
        </w:rPr>
        <w:t>5)</w:t>
      </w:r>
      <w:r w:rsidR="002C7021">
        <w:rPr>
          <w:lang w:val="en-AU"/>
        </w:rPr>
        <w:t xml:space="preserve"> </w:t>
      </w:r>
      <w:r w:rsidR="000271B7" w:rsidRPr="005F03D8">
        <w:rPr>
          <w:lang w:val="en-AU"/>
        </w:rPr>
        <w:t>completed</w:t>
      </w:r>
      <w:r w:rsidR="002C7021">
        <w:rPr>
          <w:lang w:val="en-AU"/>
        </w:rPr>
        <w:t xml:space="preserve"> </w:t>
      </w:r>
      <w:r w:rsidR="000271B7" w:rsidRPr="005F03D8">
        <w:rPr>
          <w:lang w:val="en-AU"/>
        </w:rPr>
        <w:t>her</w:t>
      </w:r>
      <w:r w:rsidR="002C7021">
        <w:rPr>
          <w:lang w:val="en-AU"/>
        </w:rPr>
        <w:t xml:space="preserve"> </w:t>
      </w:r>
      <w:r w:rsidR="000271B7" w:rsidRPr="005F03D8">
        <w:rPr>
          <w:lang w:val="en-AU"/>
        </w:rPr>
        <w:t>training</w:t>
      </w:r>
      <w:r w:rsidR="002C7021">
        <w:rPr>
          <w:lang w:val="en-AU"/>
        </w:rPr>
        <w:t xml:space="preserve"> </w:t>
      </w:r>
      <w:r w:rsidR="000271B7" w:rsidRPr="005F03D8">
        <w:rPr>
          <w:lang w:val="en-AU"/>
        </w:rPr>
        <w:t>with</w:t>
      </w:r>
      <w:r w:rsidR="002C7021">
        <w:rPr>
          <w:lang w:val="en-AU"/>
        </w:rPr>
        <w:t xml:space="preserve"> </w:t>
      </w:r>
      <w:r w:rsidR="000271B7" w:rsidRPr="005F03D8">
        <w:rPr>
          <w:lang w:val="en-AU"/>
        </w:rPr>
        <w:t>flying</w:t>
      </w:r>
      <w:r w:rsidR="002C7021">
        <w:rPr>
          <w:lang w:val="en-AU"/>
        </w:rPr>
        <w:t xml:space="preserve"> </w:t>
      </w:r>
      <w:r w:rsidR="000271B7" w:rsidRPr="005F03D8">
        <w:rPr>
          <w:lang w:val="en-AU"/>
        </w:rPr>
        <w:t>colours</w:t>
      </w:r>
      <w:r w:rsidR="002C7021">
        <w:rPr>
          <w:lang w:val="en-AU"/>
        </w:rPr>
        <w:t xml:space="preserve"> </w:t>
      </w:r>
      <w:r w:rsidR="000271B7" w:rsidRPr="005F03D8">
        <w:rPr>
          <w:lang w:val="en-AU"/>
        </w:rPr>
        <w:t>and</w:t>
      </w:r>
      <w:r w:rsidR="002C7021">
        <w:rPr>
          <w:lang w:val="en-AU"/>
        </w:rPr>
        <w:t xml:space="preserve"> </w:t>
      </w:r>
      <w:r w:rsidR="000271B7" w:rsidRPr="005F03D8">
        <w:rPr>
          <w:lang w:val="en-AU"/>
        </w:rPr>
        <w:t>now</w:t>
      </w:r>
      <w:r w:rsidR="002C7021">
        <w:rPr>
          <w:lang w:val="en-AU"/>
        </w:rPr>
        <w:t xml:space="preserve"> </w:t>
      </w:r>
      <w:r w:rsidR="000271B7" w:rsidRPr="005F03D8">
        <w:rPr>
          <w:lang w:val="en-AU"/>
        </w:rPr>
        <w:t>has</w:t>
      </w:r>
      <w:r w:rsidR="002C7021">
        <w:rPr>
          <w:lang w:val="en-AU"/>
        </w:rPr>
        <w:t xml:space="preserve"> </w:t>
      </w:r>
      <w:r w:rsidR="000271B7" w:rsidRPr="005F03D8">
        <w:rPr>
          <w:lang w:val="en-AU"/>
        </w:rPr>
        <w:t>an</w:t>
      </w:r>
      <w:r w:rsidR="002C7021">
        <w:rPr>
          <w:lang w:val="en-AU"/>
        </w:rPr>
        <w:t xml:space="preserve"> </w:t>
      </w:r>
      <w:r w:rsidR="000271B7" w:rsidRPr="005F03D8">
        <w:rPr>
          <w:lang w:val="en-AU"/>
        </w:rPr>
        <w:t>adventurous</w:t>
      </w:r>
      <w:r w:rsidR="002C7021">
        <w:rPr>
          <w:lang w:val="en-AU"/>
        </w:rPr>
        <w:t xml:space="preserve"> </w:t>
      </w:r>
      <w:r w:rsidR="000271B7" w:rsidRPr="005F03D8">
        <w:rPr>
          <w:lang w:val="en-AU"/>
        </w:rPr>
        <w:t>life</w:t>
      </w:r>
      <w:r w:rsidR="002C7021">
        <w:rPr>
          <w:lang w:val="en-AU"/>
        </w:rPr>
        <w:t xml:space="preserve"> </w:t>
      </w:r>
      <w:r w:rsidR="000271B7" w:rsidRPr="005F03D8">
        <w:rPr>
          <w:lang w:val="en-AU"/>
        </w:rPr>
        <w:t>with</w:t>
      </w:r>
      <w:r w:rsidR="002C7021">
        <w:rPr>
          <w:lang w:val="en-AU"/>
        </w:rPr>
        <w:t xml:space="preserve"> </w:t>
      </w:r>
      <w:r w:rsidR="000271B7" w:rsidRPr="005F03D8">
        <w:rPr>
          <w:lang w:val="en-AU"/>
        </w:rPr>
        <w:t>Tarina,</w:t>
      </w:r>
      <w:r w:rsidR="002C7021">
        <w:rPr>
          <w:lang w:val="en-AU"/>
        </w:rPr>
        <w:t xml:space="preserve"> </w:t>
      </w:r>
      <w:r w:rsidR="000271B7" w:rsidRPr="005F03D8">
        <w:rPr>
          <w:lang w:val="en-AU"/>
        </w:rPr>
        <w:t>between</w:t>
      </w:r>
      <w:r w:rsidR="002C7021">
        <w:rPr>
          <w:lang w:val="en-AU"/>
        </w:rPr>
        <w:t xml:space="preserve"> </w:t>
      </w:r>
      <w:r w:rsidR="000271B7" w:rsidRPr="005F03D8">
        <w:rPr>
          <w:lang w:val="en-AU"/>
        </w:rPr>
        <w:t>city,</w:t>
      </w:r>
      <w:r w:rsidR="002C7021">
        <w:rPr>
          <w:lang w:val="en-AU"/>
        </w:rPr>
        <w:t xml:space="preserve"> </w:t>
      </w:r>
      <w:r w:rsidR="000271B7" w:rsidRPr="005F03D8">
        <w:rPr>
          <w:lang w:val="en-AU"/>
        </w:rPr>
        <w:t>country</w:t>
      </w:r>
      <w:r w:rsidR="002C7021">
        <w:rPr>
          <w:lang w:val="en-AU"/>
        </w:rPr>
        <w:t xml:space="preserve"> </w:t>
      </w:r>
      <w:r w:rsidR="000271B7" w:rsidRPr="005F03D8">
        <w:rPr>
          <w:lang w:val="en-AU"/>
        </w:rPr>
        <w:t>and</w:t>
      </w:r>
      <w:r w:rsidR="002C7021">
        <w:rPr>
          <w:lang w:val="en-AU"/>
        </w:rPr>
        <w:t xml:space="preserve"> </w:t>
      </w:r>
      <w:r w:rsidR="000271B7" w:rsidRPr="005F03D8">
        <w:rPr>
          <w:lang w:val="en-AU"/>
        </w:rPr>
        <w:t>a</w:t>
      </w:r>
      <w:r w:rsidR="002C7021">
        <w:rPr>
          <w:lang w:val="en-AU"/>
        </w:rPr>
        <w:t xml:space="preserve"> </w:t>
      </w:r>
      <w:r w:rsidR="000271B7" w:rsidRPr="005F03D8">
        <w:rPr>
          <w:lang w:val="en-AU"/>
        </w:rPr>
        <w:t>sheep</w:t>
      </w:r>
      <w:r w:rsidR="002C7021">
        <w:rPr>
          <w:lang w:val="en-AU"/>
        </w:rPr>
        <w:t xml:space="preserve"> </w:t>
      </w:r>
      <w:r w:rsidR="000271B7" w:rsidRPr="005F03D8">
        <w:rPr>
          <w:lang w:val="en-AU"/>
        </w:rPr>
        <w:t>station!</w:t>
      </w:r>
      <w:r w:rsidR="002C7021">
        <w:rPr>
          <w:lang w:val="en-AU"/>
        </w:rPr>
        <w:t xml:space="preserve"> 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  <w:tblCaption w:val="Table with 44 Cells."/>
        <w:tblDescription w:val="Table with 22 rows and 2 Columns.&#10;"/>
      </w:tblPr>
      <w:tblGrid>
        <w:gridCol w:w="4679"/>
        <w:gridCol w:w="4311"/>
      </w:tblGrid>
      <w:tr w:rsidR="002147A5" w:rsidRPr="005F03D8" w14:paraId="362B6451" w14:textId="6A182B52" w:rsidTr="00B53DEF">
        <w:trPr>
          <w:cantSplit/>
          <w:tblHeader/>
        </w:trPr>
        <w:tc>
          <w:tcPr>
            <w:tcW w:w="2432" w:type="dxa"/>
            <w:vAlign w:val="center"/>
            <w:hideMark/>
          </w:tcPr>
          <w:p w14:paraId="4E8F4FDC" w14:textId="4AA76F08" w:rsidR="002147A5" w:rsidRPr="002147A5" w:rsidRDefault="002147A5" w:rsidP="00B53DEF">
            <w:pPr>
              <w:keepNext/>
              <w:spacing w:before="120"/>
              <w:rPr>
                <w:b/>
                <w:bCs/>
                <w:lang w:val="en-AU"/>
              </w:rPr>
            </w:pPr>
            <w:bookmarkStart w:id="1" w:name="ColumnTitle_2"/>
            <w:bookmarkEnd w:id="1"/>
            <w:r w:rsidRPr="002147A5">
              <w:rPr>
                <w:b/>
                <w:bCs/>
                <w:lang w:val="en-AU"/>
              </w:rPr>
              <w:t xml:space="preserve">Seeing Eye Dog </w:t>
            </w:r>
          </w:p>
        </w:tc>
        <w:tc>
          <w:tcPr>
            <w:tcW w:w="2241" w:type="dxa"/>
            <w:vAlign w:val="center"/>
            <w:hideMark/>
          </w:tcPr>
          <w:p w14:paraId="6AF78EBA" w14:textId="0E8F29EB" w:rsidR="002147A5" w:rsidRPr="002147A5" w:rsidRDefault="002147A5" w:rsidP="00B53DEF">
            <w:pPr>
              <w:spacing w:before="120"/>
              <w:rPr>
                <w:b/>
                <w:bCs/>
                <w:lang w:val="en-AU"/>
              </w:rPr>
            </w:pPr>
            <w:r w:rsidRPr="002147A5">
              <w:rPr>
                <w:b/>
                <w:bCs/>
                <w:lang w:val="en-AU"/>
              </w:rPr>
              <w:t xml:space="preserve">Client </w:t>
            </w:r>
          </w:p>
        </w:tc>
      </w:tr>
      <w:tr w:rsidR="002147A5" w:rsidRPr="005F03D8" w14:paraId="0F530D02" w14:textId="69FF44A2" w:rsidTr="00B53DEF">
        <w:trPr>
          <w:cantSplit/>
        </w:trPr>
        <w:tc>
          <w:tcPr>
            <w:tcW w:w="2432" w:type="dxa"/>
            <w:vAlign w:val="center"/>
            <w:hideMark/>
          </w:tcPr>
          <w:p w14:paraId="39B43CE3" w14:textId="6157F856" w:rsidR="002147A5" w:rsidRPr="005F03D8" w:rsidRDefault="002147A5" w:rsidP="00B53DEF">
            <w:pPr>
              <w:spacing w:before="120"/>
              <w:rPr>
                <w:lang w:val="en-AU"/>
              </w:rPr>
            </w:pPr>
            <w:r w:rsidRPr="005F03D8">
              <w:rPr>
                <w:lang w:val="en-AU"/>
              </w:rPr>
              <w:t>Ira</w:t>
            </w:r>
            <w:r>
              <w:rPr>
                <w:lang w:val="en-AU"/>
              </w:rPr>
              <w:t xml:space="preserve"> </w:t>
            </w:r>
          </w:p>
        </w:tc>
        <w:tc>
          <w:tcPr>
            <w:tcW w:w="2241" w:type="dxa"/>
            <w:vAlign w:val="center"/>
            <w:hideMark/>
          </w:tcPr>
          <w:p w14:paraId="5290928D" w14:textId="305EB8BF" w:rsidR="002147A5" w:rsidRPr="005F03D8" w:rsidRDefault="002147A5" w:rsidP="00B53DEF">
            <w:pPr>
              <w:spacing w:before="120"/>
              <w:rPr>
                <w:lang w:val="en-AU"/>
              </w:rPr>
            </w:pPr>
            <w:r w:rsidRPr="005F03D8">
              <w:rPr>
                <w:lang w:val="en-AU"/>
              </w:rPr>
              <w:t>Isabella</w:t>
            </w:r>
            <w:r>
              <w:rPr>
                <w:lang w:val="en-AU"/>
              </w:rPr>
              <w:t xml:space="preserve"> </w:t>
            </w:r>
          </w:p>
        </w:tc>
      </w:tr>
      <w:tr w:rsidR="002147A5" w:rsidRPr="005F03D8" w14:paraId="488A0A68" w14:textId="64D06E77" w:rsidTr="00B53DEF">
        <w:trPr>
          <w:cantSplit/>
        </w:trPr>
        <w:tc>
          <w:tcPr>
            <w:tcW w:w="2432" w:type="dxa"/>
            <w:vAlign w:val="center"/>
            <w:hideMark/>
          </w:tcPr>
          <w:p w14:paraId="0026BAC8" w14:textId="2069F45E" w:rsidR="002147A5" w:rsidRPr="005F03D8" w:rsidRDefault="002147A5" w:rsidP="00B53DEF">
            <w:pPr>
              <w:spacing w:before="120"/>
              <w:rPr>
                <w:lang w:val="en-AU"/>
              </w:rPr>
            </w:pPr>
            <w:r w:rsidRPr="005F03D8">
              <w:rPr>
                <w:lang w:val="en-AU"/>
              </w:rPr>
              <w:t>Ludwig</w:t>
            </w:r>
            <w:r>
              <w:rPr>
                <w:lang w:val="en-AU"/>
              </w:rPr>
              <w:t xml:space="preserve"> </w:t>
            </w:r>
          </w:p>
        </w:tc>
        <w:tc>
          <w:tcPr>
            <w:tcW w:w="2241" w:type="dxa"/>
            <w:vAlign w:val="center"/>
            <w:hideMark/>
          </w:tcPr>
          <w:p w14:paraId="68D82ED8" w14:textId="2996BBEE" w:rsidR="002147A5" w:rsidRPr="005F03D8" w:rsidRDefault="002147A5" w:rsidP="00B53DEF">
            <w:pPr>
              <w:spacing w:before="120"/>
              <w:rPr>
                <w:lang w:val="en-AU"/>
              </w:rPr>
            </w:pPr>
            <w:r w:rsidRPr="005F03D8">
              <w:rPr>
                <w:lang w:val="en-AU"/>
              </w:rPr>
              <w:t>Krystel </w:t>
            </w:r>
            <w:r>
              <w:rPr>
                <w:rFonts w:ascii="Aptos" w:hAnsi="Aptos" w:cs="Aptos"/>
                <w:lang w:val="en-AU"/>
              </w:rPr>
              <w:t xml:space="preserve"> </w:t>
            </w:r>
          </w:p>
        </w:tc>
      </w:tr>
      <w:tr w:rsidR="002147A5" w:rsidRPr="005F03D8" w14:paraId="2BC28230" w14:textId="22AD083C" w:rsidTr="00B53DEF">
        <w:trPr>
          <w:cantSplit/>
        </w:trPr>
        <w:tc>
          <w:tcPr>
            <w:tcW w:w="2432" w:type="dxa"/>
            <w:vAlign w:val="center"/>
            <w:hideMark/>
          </w:tcPr>
          <w:p w14:paraId="72BE1C42" w14:textId="0B36FF3C" w:rsidR="002147A5" w:rsidRPr="005F03D8" w:rsidRDefault="002147A5" w:rsidP="00B53DEF">
            <w:pPr>
              <w:spacing w:before="120"/>
              <w:rPr>
                <w:lang w:val="en-AU"/>
              </w:rPr>
            </w:pPr>
            <w:r w:rsidRPr="005F03D8">
              <w:rPr>
                <w:lang w:val="en-AU"/>
              </w:rPr>
              <w:t>Doris</w:t>
            </w:r>
            <w:r>
              <w:rPr>
                <w:lang w:val="en-AU"/>
              </w:rPr>
              <w:t xml:space="preserve"> </w:t>
            </w:r>
          </w:p>
        </w:tc>
        <w:tc>
          <w:tcPr>
            <w:tcW w:w="2241" w:type="dxa"/>
            <w:vAlign w:val="center"/>
            <w:hideMark/>
          </w:tcPr>
          <w:p w14:paraId="024F0013" w14:textId="552B4208" w:rsidR="002147A5" w:rsidRPr="005F03D8" w:rsidRDefault="002147A5" w:rsidP="00B53DEF">
            <w:pPr>
              <w:spacing w:before="120"/>
              <w:rPr>
                <w:lang w:val="en-AU"/>
              </w:rPr>
            </w:pPr>
            <w:r w:rsidRPr="005F03D8">
              <w:rPr>
                <w:lang w:val="en-AU"/>
              </w:rPr>
              <w:t>Ronald</w:t>
            </w:r>
            <w:r>
              <w:rPr>
                <w:lang w:val="en-AU"/>
              </w:rPr>
              <w:t xml:space="preserve"> </w:t>
            </w:r>
          </w:p>
        </w:tc>
      </w:tr>
      <w:tr w:rsidR="002147A5" w:rsidRPr="005F03D8" w14:paraId="31809E37" w14:textId="7D07CE80" w:rsidTr="00B53DEF">
        <w:trPr>
          <w:cantSplit/>
        </w:trPr>
        <w:tc>
          <w:tcPr>
            <w:tcW w:w="2432" w:type="dxa"/>
            <w:vAlign w:val="center"/>
            <w:hideMark/>
          </w:tcPr>
          <w:p w14:paraId="60094880" w14:textId="6D3FDAFF" w:rsidR="002147A5" w:rsidRPr="005F03D8" w:rsidRDefault="002147A5" w:rsidP="00B53DEF">
            <w:pPr>
              <w:spacing w:before="120"/>
              <w:rPr>
                <w:lang w:val="en-AU"/>
              </w:rPr>
            </w:pPr>
            <w:r w:rsidRPr="005F03D8">
              <w:rPr>
                <w:lang w:val="en-AU"/>
              </w:rPr>
              <w:t>Jin</w:t>
            </w:r>
            <w:r>
              <w:rPr>
                <w:lang w:val="en-AU"/>
              </w:rPr>
              <w:t xml:space="preserve"> </w:t>
            </w:r>
          </w:p>
        </w:tc>
        <w:tc>
          <w:tcPr>
            <w:tcW w:w="2241" w:type="dxa"/>
            <w:vAlign w:val="center"/>
            <w:hideMark/>
          </w:tcPr>
          <w:p w14:paraId="5F2F37E8" w14:textId="246A79B0" w:rsidR="002147A5" w:rsidRPr="005F03D8" w:rsidRDefault="002147A5" w:rsidP="00B53DEF">
            <w:pPr>
              <w:spacing w:before="120"/>
              <w:rPr>
                <w:lang w:val="en-AU"/>
              </w:rPr>
            </w:pPr>
            <w:r w:rsidRPr="005F03D8">
              <w:rPr>
                <w:lang w:val="en-AU"/>
              </w:rPr>
              <w:t>Esther</w:t>
            </w:r>
            <w:r>
              <w:rPr>
                <w:lang w:val="en-AU"/>
              </w:rPr>
              <w:t xml:space="preserve"> </w:t>
            </w:r>
          </w:p>
        </w:tc>
      </w:tr>
      <w:tr w:rsidR="002147A5" w:rsidRPr="005F03D8" w14:paraId="4E22BEFE" w14:textId="3BF7140C" w:rsidTr="00B53DEF">
        <w:trPr>
          <w:cantSplit/>
        </w:trPr>
        <w:tc>
          <w:tcPr>
            <w:tcW w:w="2432" w:type="dxa"/>
            <w:vAlign w:val="center"/>
            <w:hideMark/>
          </w:tcPr>
          <w:p w14:paraId="2E428324" w14:textId="48E0D3E2" w:rsidR="002147A5" w:rsidRPr="005F03D8" w:rsidRDefault="002147A5" w:rsidP="00B53DEF">
            <w:pPr>
              <w:spacing w:before="120"/>
              <w:rPr>
                <w:lang w:val="en-AU"/>
              </w:rPr>
            </w:pPr>
            <w:r w:rsidRPr="005F03D8">
              <w:rPr>
                <w:lang w:val="en-AU"/>
              </w:rPr>
              <w:t>Rio</w:t>
            </w:r>
            <w:r>
              <w:rPr>
                <w:lang w:val="en-AU"/>
              </w:rPr>
              <w:t xml:space="preserve"> </w:t>
            </w:r>
          </w:p>
        </w:tc>
        <w:tc>
          <w:tcPr>
            <w:tcW w:w="2241" w:type="dxa"/>
            <w:vAlign w:val="center"/>
            <w:hideMark/>
          </w:tcPr>
          <w:p w14:paraId="48ADC9C7" w14:textId="09361108" w:rsidR="002147A5" w:rsidRPr="005F03D8" w:rsidRDefault="002147A5" w:rsidP="00B53DEF">
            <w:pPr>
              <w:spacing w:before="120"/>
              <w:rPr>
                <w:lang w:val="en-AU"/>
              </w:rPr>
            </w:pPr>
            <w:r w:rsidRPr="005F03D8">
              <w:rPr>
                <w:lang w:val="en-AU"/>
              </w:rPr>
              <w:t>Neil </w:t>
            </w:r>
            <w:r>
              <w:rPr>
                <w:rFonts w:ascii="Aptos" w:hAnsi="Aptos" w:cs="Aptos"/>
                <w:lang w:val="en-AU"/>
              </w:rPr>
              <w:t xml:space="preserve"> </w:t>
            </w:r>
          </w:p>
        </w:tc>
      </w:tr>
      <w:tr w:rsidR="002147A5" w:rsidRPr="005F03D8" w14:paraId="706936C6" w14:textId="466C69DC" w:rsidTr="00B53DEF">
        <w:trPr>
          <w:cantSplit/>
        </w:trPr>
        <w:tc>
          <w:tcPr>
            <w:tcW w:w="2432" w:type="dxa"/>
            <w:vAlign w:val="center"/>
            <w:hideMark/>
          </w:tcPr>
          <w:p w14:paraId="2605FF1A" w14:textId="3849FF05" w:rsidR="002147A5" w:rsidRPr="005F03D8" w:rsidRDefault="002147A5" w:rsidP="00B53DEF">
            <w:pPr>
              <w:spacing w:before="120"/>
              <w:rPr>
                <w:lang w:val="en-AU"/>
              </w:rPr>
            </w:pPr>
            <w:r w:rsidRPr="005F03D8">
              <w:rPr>
                <w:lang w:val="en-AU"/>
              </w:rPr>
              <w:t>Elwood</w:t>
            </w:r>
            <w:r>
              <w:rPr>
                <w:lang w:val="en-AU"/>
              </w:rPr>
              <w:t xml:space="preserve"> </w:t>
            </w:r>
          </w:p>
        </w:tc>
        <w:tc>
          <w:tcPr>
            <w:tcW w:w="2241" w:type="dxa"/>
            <w:vAlign w:val="center"/>
            <w:hideMark/>
          </w:tcPr>
          <w:p w14:paraId="4F184057" w14:textId="090340E1" w:rsidR="002147A5" w:rsidRPr="005F03D8" w:rsidRDefault="002147A5" w:rsidP="00B53DEF">
            <w:pPr>
              <w:spacing w:before="120"/>
              <w:rPr>
                <w:lang w:val="en-AU"/>
              </w:rPr>
            </w:pPr>
            <w:r w:rsidRPr="005F03D8">
              <w:rPr>
                <w:lang w:val="en-AU"/>
              </w:rPr>
              <w:t>Aileen</w:t>
            </w:r>
            <w:r>
              <w:rPr>
                <w:lang w:val="en-AU"/>
              </w:rPr>
              <w:t xml:space="preserve"> </w:t>
            </w:r>
          </w:p>
        </w:tc>
      </w:tr>
      <w:tr w:rsidR="002147A5" w:rsidRPr="005F03D8" w14:paraId="0DCAD125" w14:textId="5D4E9C8F" w:rsidTr="00B53DEF">
        <w:trPr>
          <w:cantSplit/>
        </w:trPr>
        <w:tc>
          <w:tcPr>
            <w:tcW w:w="2432" w:type="dxa"/>
            <w:vAlign w:val="center"/>
            <w:hideMark/>
          </w:tcPr>
          <w:p w14:paraId="0F673CB9" w14:textId="45D15558" w:rsidR="002147A5" w:rsidRPr="005F03D8" w:rsidRDefault="002147A5" w:rsidP="00B53DEF">
            <w:pPr>
              <w:spacing w:before="120"/>
              <w:rPr>
                <w:lang w:val="en-AU"/>
              </w:rPr>
            </w:pPr>
            <w:r w:rsidRPr="005F03D8">
              <w:rPr>
                <w:lang w:val="en-AU"/>
              </w:rPr>
              <w:t>Kylie</w:t>
            </w:r>
            <w:r>
              <w:rPr>
                <w:lang w:val="en-AU"/>
              </w:rPr>
              <w:t xml:space="preserve"> </w:t>
            </w:r>
          </w:p>
        </w:tc>
        <w:tc>
          <w:tcPr>
            <w:tcW w:w="2241" w:type="dxa"/>
            <w:vAlign w:val="center"/>
            <w:hideMark/>
          </w:tcPr>
          <w:p w14:paraId="0691432D" w14:textId="17DD66D7" w:rsidR="002147A5" w:rsidRPr="005F03D8" w:rsidRDefault="002147A5" w:rsidP="00B53DEF">
            <w:pPr>
              <w:spacing w:before="120"/>
              <w:rPr>
                <w:lang w:val="en-AU"/>
              </w:rPr>
            </w:pPr>
            <w:r w:rsidRPr="005F03D8">
              <w:rPr>
                <w:lang w:val="en-AU"/>
              </w:rPr>
              <w:t>Anna</w:t>
            </w:r>
            <w:r>
              <w:rPr>
                <w:lang w:val="en-AU"/>
              </w:rPr>
              <w:t xml:space="preserve"> </w:t>
            </w:r>
          </w:p>
        </w:tc>
      </w:tr>
      <w:tr w:rsidR="002147A5" w:rsidRPr="005F03D8" w14:paraId="6007C63A" w14:textId="3BEF075C" w:rsidTr="00B53DEF">
        <w:trPr>
          <w:cantSplit/>
        </w:trPr>
        <w:tc>
          <w:tcPr>
            <w:tcW w:w="2432" w:type="dxa"/>
            <w:vAlign w:val="center"/>
            <w:hideMark/>
          </w:tcPr>
          <w:p w14:paraId="38C629F8" w14:textId="03A1C796" w:rsidR="002147A5" w:rsidRPr="005F03D8" w:rsidRDefault="002147A5" w:rsidP="00B53DEF">
            <w:pPr>
              <w:spacing w:before="120"/>
              <w:rPr>
                <w:lang w:val="en-AU"/>
              </w:rPr>
            </w:pPr>
            <w:r w:rsidRPr="005F03D8">
              <w:rPr>
                <w:lang w:val="en-AU"/>
              </w:rPr>
              <w:t>Dixie</w:t>
            </w:r>
            <w:r>
              <w:rPr>
                <w:lang w:val="en-AU"/>
              </w:rPr>
              <w:t xml:space="preserve"> </w:t>
            </w:r>
          </w:p>
        </w:tc>
        <w:tc>
          <w:tcPr>
            <w:tcW w:w="2241" w:type="dxa"/>
            <w:vAlign w:val="center"/>
            <w:hideMark/>
          </w:tcPr>
          <w:p w14:paraId="2544EB68" w14:textId="724157A5" w:rsidR="002147A5" w:rsidRPr="005F03D8" w:rsidRDefault="002147A5" w:rsidP="00B53DEF">
            <w:pPr>
              <w:spacing w:before="120"/>
              <w:rPr>
                <w:lang w:val="en-AU"/>
              </w:rPr>
            </w:pPr>
            <w:r w:rsidRPr="005F03D8">
              <w:rPr>
                <w:lang w:val="en-AU"/>
              </w:rPr>
              <w:t>Leah</w:t>
            </w:r>
            <w:r>
              <w:rPr>
                <w:lang w:val="en-AU"/>
              </w:rPr>
              <w:t xml:space="preserve"> </w:t>
            </w:r>
          </w:p>
        </w:tc>
      </w:tr>
      <w:tr w:rsidR="002147A5" w:rsidRPr="005F03D8" w14:paraId="1F6A6600" w14:textId="1861FFB4" w:rsidTr="00B53DEF">
        <w:trPr>
          <w:cantSplit/>
        </w:trPr>
        <w:tc>
          <w:tcPr>
            <w:tcW w:w="2432" w:type="dxa"/>
            <w:vAlign w:val="center"/>
            <w:hideMark/>
          </w:tcPr>
          <w:p w14:paraId="254C89EC" w14:textId="5573356D" w:rsidR="002147A5" w:rsidRPr="005F03D8" w:rsidRDefault="002147A5" w:rsidP="00B53DEF">
            <w:pPr>
              <w:spacing w:before="120"/>
              <w:rPr>
                <w:lang w:val="en-AU"/>
              </w:rPr>
            </w:pPr>
            <w:r w:rsidRPr="005F03D8">
              <w:rPr>
                <w:lang w:val="en-AU"/>
              </w:rPr>
              <w:t>Mika</w:t>
            </w:r>
            <w:r>
              <w:rPr>
                <w:lang w:val="en-AU"/>
              </w:rPr>
              <w:t xml:space="preserve"> </w:t>
            </w:r>
          </w:p>
        </w:tc>
        <w:tc>
          <w:tcPr>
            <w:tcW w:w="2241" w:type="dxa"/>
            <w:vAlign w:val="center"/>
            <w:hideMark/>
          </w:tcPr>
          <w:p w14:paraId="0453D6F7" w14:textId="79D16FA9" w:rsidR="002147A5" w:rsidRPr="005F03D8" w:rsidRDefault="002147A5" w:rsidP="00B53DEF">
            <w:pPr>
              <w:spacing w:before="120"/>
              <w:rPr>
                <w:lang w:val="en-AU"/>
              </w:rPr>
            </w:pPr>
            <w:r w:rsidRPr="005F03D8">
              <w:rPr>
                <w:lang w:val="en-AU"/>
              </w:rPr>
              <w:t>Tarina</w:t>
            </w:r>
            <w:r>
              <w:rPr>
                <w:lang w:val="en-AU"/>
              </w:rPr>
              <w:t xml:space="preserve"> </w:t>
            </w:r>
          </w:p>
        </w:tc>
      </w:tr>
      <w:tr w:rsidR="002147A5" w:rsidRPr="005F03D8" w14:paraId="17FE547A" w14:textId="585B7F5C" w:rsidTr="00B53DEF">
        <w:trPr>
          <w:cantSplit/>
        </w:trPr>
        <w:tc>
          <w:tcPr>
            <w:tcW w:w="2432" w:type="dxa"/>
            <w:vAlign w:val="center"/>
            <w:hideMark/>
          </w:tcPr>
          <w:p w14:paraId="4FD7BE2E" w14:textId="19EE9507" w:rsidR="002147A5" w:rsidRPr="005F03D8" w:rsidRDefault="002147A5" w:rsidP="00B53DEF">
            <w:pPr>
              <w:spacing w:before="120"/>
              <w:rPr>
                <w:lang w:val="en-AU"/>
              </w:rPr>
            </w:pPr>
            <w:r w:rsidRPr="005F03D8">
              <w:rPr>
                <w:lang w:val="en-AU"/>
              </w:rPr>
              <w:lastRenderedPageBreak/>
              <w:t>Mackenzie </w:t>
            </w:r>
            <w:r>
              <w:rPr>
                <w:rFonts w:ascii="Aptos" w:hAnsi="Aptos" w:cs="Aptos"/>
                <w:lang w:val="en-AU"/>
              </w:rPr>
              <w:t xml:space="preserve"> </w:t>
            </w:r>
          </w:p>
        </w:tc>
        <w:tc>
          <w:tcPr>
            <w:tcW w:w="2241" w:type="dxa"/>
            <w:vAlign w:val="center"/>
            <w:hideMark/>
          </w:tcPr>
          <w:p w14:paraId="22A7BCAF" w14:textId="2561A8AC" w:rsidR="002147A5" w:rsidRPr="005F03D8" w:rsidRDefault="002147A5" w:rsidP="00B53DEF">
            <w:pPr>
              <w:spacing w:before="120"/>
              <w:rPr>
                <w:lang w:val="en-AU"/>
              </w:rPr>
            </w:pPr>
            <w:r w:rsidRPr="005F03D8">
              <w:rPr>
                <w:lang w:val="en-AU"/>
              </w:rPr>
              <w:t>Elisabeth </w:t>
            </w:r>
            <w:r>
              <w:rPr>
                <w:rFonts w:ascii="Aptos" w:hAnsi="Aptos" w:cs="Aptos"/>
                <w:lang w:val="en-AU"/>
              </w:rPr>
              <w:t xml:space="preserve"> </w:t>
            </w:r>
          </w:p>
        </w:tc>
      </w:tr>
      <w:tr w:rsidR="002147A5" w:rsidRPr="005F03D8" w14:paraId="43882B11" w14:textId="1F3921E1" w:rsidTr="00B53DEF">
        <w:trPr>
          <w:cantSplit/>
        </w:trPr>
        <w:tc>
          <w:tcPr>
            <w:tcW w:w="2432" w:type="dxa"/>
            <w:vAlign w:val="center"/>
            <w:hideMark/>
          </w:tcPr>
          <w:p w14:paraId="12FB8A10" w14:textId="72044026" w:rsidR="002147A5" w:rsidRPr="005F03D8" w:rsidRDefault="002147A5" w:rsidP="00B53DEF">
            <w:pPr>
              <w:spacing w:before="120"/>
              <w:rPr>
                <w:lang w:val="en-AU"/>
              </w:rPr>
            </w:pPr>
            <w:r w:rsidRPr="005F03D8">
              <w:rPr>
                <w:lang w:val="en-AU"/>
              </w:rPr>
              <w:t>Zio</w:t>
            </w:r>
            <w:r>
              <w:rPr>
                <w:lang w:val="en-AU"/>
              </w:rPr>
              <w:t xml:space="preserve"> </w:t>
            </w:r>
          </w:p>
        </w:tc>
        <w:tc>
          <w:tcPr>
            <w:tcW w:w="2241" w:type="dxa"/>
            <w:vAlign w:val="center"/>
            <w:hideMark/>
          </w:tcPr>
          <w:p w14:paraId="56EC5510" w14:textId="206CA1F4" w:rsidR="002147A5" w:rsidRPr="005F03D8" w:rsidRDefault="002147A5" w:rsidP="00B53DEF">
            <w:pPr>
              <w:spacing w:before="120"/>
              <w:rPr>
                <w:lang w:val="en-AU"/>
              </w:rPr>
            </w:pPr>
            <w:r w:rsidRPr="005F03D8">
              <w:rPr>
                <w:lang w:val="en-AU"/>
              </w:rPr>
              <w:t>Michele</w:t>
            </w:r>
            <w:r>
              <w:rPr>
                <w:lang w:val="en-AU"/>
              </w:rPr>
              <w:t xml:space="preserve"> </w:t>
            </w:r>
          </w:p>
        </w:tc>
      </w:tr>
      <w:tr w:rsidR="002147A5" w:rsidRPr="005F03D8" w14:paraId="54CDC324" w14:textId="77777777" w:rsidTr="00B53DEF">
        <w:trPr>
          <w:cantSplit/>
        </w:trPr>
        <w:tc>
          <w:tcPr>
            <w:tcW w:w="2432" w:type="dxa"/>
            <w:vAlign w:val="center"/>
          </w:tcPr>
          <w:p w14:paraId="29692AEF" w14:textId="16F3E95C" w:rsidR="002147A5" w:rsidRPr="005F03D8" w:rsidRDefault="002147A5" w:rsidP="00B53DEF">
            <w:pPr>
              <w:spacing w:before="120"/>
              <w:rPr>
                <w:lang w:val="en-AU"/>
              </w:rPr>
            </w:pPr>
            <w:r w:rsidRPr="005F03D8">
              <w:rPr>
                <w:lang w:val="en-AU"/>
              </w:rPr>
              <w:t>Marlo</w:t>
            </w:r>
            <w:r>
              <w:rPr>
                <w:lang w:val="en-AU"/>
              </w:rPr>
              <w:t xml:space="preserve"> </w:t>
            </w:r>
          </w:p>
        </w:tc>
        <w:tc>
          <w:tcPr>
            <w:tcW w:w="2241" w:type="dxa"/>
            <w:vAlign w:val="center"/>
          </w:tcPr>
          <w:p w14:paraId="42A0D224" w14:textId="264C207A" w:rsidR="002147A5" w:rsidRPr="005F03D8" w:rsidRDefault="002147A5" w:rsidP="00B53DEF">
            <w:pPr>
              <w:spacing w:before="120"/>
              <w:rPr>
                <w:lang w:val="en-AU"/>
              </w:rPr>
            </w:pPr>
            <w:r w:rsidRPr="005F03D8">
              <w:rPr>
                <w:lang w:val="en-AU"/>
              </w:rPr>
              <w:t>Rolf</w:t>
            </w:r>
            <w:r>
              <w:rPr>
                <w:lang w:val="en-AU"/>
              </w:rPr>
              <w:t xml:space="preserve"> </w:t>
            </w:r>
          </w:p>
        </w:tc>
      </w:tr>
      <w:tr w:rsidR="002147A5" w:rsidRPr="005F03D8" w14:paraId="2B8113E0" w14:textId="77777777" w:rsidTr="00B53DEF">
        <w:trPr>
          <w:cantSplit/>
        </w:trPr>
        <w:tc>
          <w:tcPr>
            <w:tcW w:w="2432" w:type="dxa"/>
            <w:vAlign w:val="center"/>
          </w:tcPr>
          <w:p w14:paraId="499346E8" w14:textId="5186A8AF" w:rsidR="002147A5" w:rsidRPr="005F03D8" w:rsidRDefault="002147A5" w:rsidP="00B53DEF">
            <w:pPr>
              <w:spacing w:before="120"/>
              <w:rPr>
                <w:lang w:val="en-AU"/>
              </w:rPr>
            </w:pPr>
            <w:r w:rsidRPr="005F03D8">
              <w:rPr>
                <w:lang w:val="en-AU"/>
              </w:rPr>
              <w:t>Kermit</w:t>
            </w:r>
            <w:r>
              <w:rPr>
                <w:lang w:val="en-AU"/>
              </w:rPr>
              <w:t xml:space="preserve"> </w:t>
            </w:r>
          </w:p>
        </w:tc>
        <w:tc>
          <w:tcPr>
            <w:tcW w:w="2241" w:type="dxa"/>
            <w:vAlign w:val="center"/>
          </w:tcPr>
          <w:p w14:paraId="32141364" w14:textId="36021C8A" w:rsidR="002147A5" w:rsidRPr="005F03D8" w:rsidRDefault="002147A5" w:rsidP="00B53DEF">
            <w:pPr>
              <w:spacing w:before="120"/>
              <w:rPr>
                <w:lang w:val="en-AU"/>
              </w:rPr>
            </w:pPr>
            <w:r w:rsidRPr="005F03D8">
              <w:rPr>
                <w:lang w:val="en-AU"/>
              </w:rPr>
              <w:t>Wyona</w:t>
            </w:r>
            <w:r>
              <w:rPr>
                <w:lang w:val="en-AU"/>
              </w:rPr>
              <w:t xml:space="preserve"> </w:t>
            </w:r>
          </w:p>
        </w:tc>
      </w:tr>
      <w:tr w:rsidR="002147A5" w:rsidRPr="005F03D8" w14:paraId="6F1F582A" w14:textId="77777777" w:rsidTr="00B53DEF">
        <w:trPr>
          <w:cantSplit/>
        </w:trPr>
        <w:tc>
          <w:tcPr>
            <w:tcW w:w="2432" w:type="dxa"/>
            <w:vAlign w:val="center"/>
          </w:tcPr>
          <w:p w14:paraId="09E05E21" w14:textId="0A0DA13E" w:rsidR="002147A5" w:rsidRPr="005F03D8" w:rsidRDefault="002147A5" w:rsidP="00B53DEF">
            <w:pPr>
              <w:spacing w:before="120"/>
              <w:rPr>
                <w:lang w:val="en-AU"/>
              </w:rPr>
            </w:pPr>
            <w:r w:rsidRPr="005F03D8">
              <w:rPr>
                <w:lang w:val="en-AU"/>
              </w:rPr>
              <w:t>Truffles</w:t>
            </w:r>
            <w:r>
              <w:rPr>
                <w:lang w:val="en-AU"/>
              </w:rPr>
              <w:t xml:space="preserve"> </w:t>
            </w:r>
          </w:p>
        </w:tc>
        <w:tc>
          <w:tcPr>
            <w:tcW w:w="2241" w:type="dxa"/>
            <w:vAlign w:val="center"/>
          </w:tcPr>
          <w:p w14:paraId="7F87D593" w14:textId="47EF8976" w:rsidR="002147A5" w:rsidRPr="005F03D8" w:rsidRDefault="002147A5" w:rsidP="00B53DEF">
            <w:pPr>
              <w:spacing w:before="120"/>
              <w:rPr>
                <w:lang w:val="en-AU"/>
              </w:rPr>
            </w:pPr>
            <w:r w:rsidRPr="005F03D8">
              <w:rPr>
                <w:lang w:val="en-AU"/>
              </w:rPr>
              <w:t>Fay</w:t>
            </w:r>
            <w:r>
              <w:rPr>
                <w:lang w:val="en-AU"/>
              </w:rPr>
              <w:t xml:space="preserve"> </w:t>
            </w:r>
          </w:p>
        </w:tc>
      </w:tr>
      <w:tr w:rsidR="002147A5" w:rsidRPr="005F03D8" w14:paraId="5B385656" w14:textId="77777777" w:rsidTr="00B53DEF">
        <w:trPr>
          <w:cantSplit/>
        </w:trPr>
        <w:tc>
          <w:tcPr>
            <w:tcW w:w="2432" w:type="dxa"/>
            <w:vAlign w:val="center"/>
          </w:tcPr>
          <w:p w14:paraId="2EC3A0A1" w14:textId="4B7947B6" w:rsidR="002147A5" w:rsidRPr="005F03D8" w:rsidRDefault="002147A5" w:rsidP="00B53DEF">
            <w:pPr>
              <w:spacing w:before="120"/>
              <w:rPr>
                <w:lang w:val="en-AU"/>
              </w:rPr>
            </w:pPr>
            <w:r w:rsidRPr="005F03D8">
              <w:rPr>
                <w:lang w:val="en-AU"/>
              </w:rPr>
              <w:t>Remus</w:t>
            </w:r>
            <w:r>
              <w:rPr>
                <w:lang w:val="en-AU"/>
              </w:rPr>
              <w:t xml:space="preserve"> </w:t>
            </w:r>
          </w:p>
        </w:tc>
        <w:tc>
          <w:tcPr>
            <w:tcW w:w="2241" w:type="dxa"/>
            <w:vAlign w:val="center"/>
          </w:tcPr>
          <w:p w14:paraId="21F61CF4" w14:textId="06C0F4C7" w:rsidR="002147A5" w:rsidRPr="005F03D8" w:rsidRDefault="002147A5" w:rsidP="00B53DEF">
            <w:pPr>
              <w:spacing w:before="120"/>
              <w:rPr>
                <w:lang w:val="en-AU"/>
              </w:rPr>
            </w:pPr>
            <w:r w:rsidRPr="005F03D8">
              <w:rPr>
                <w:lang w:val="en-AU"/>
              </w:rPr>
              <w:t>Frances</w:t>
            </w:r>
            <w:r>
              <w:rPr>
                <w:lang w:val="en-AU"/>
              </w:rPr>
              <w:t xml:space="preserve"> </w:t>
            </w:r>
          </w:p>
        </w:tc>
      </w:tr>
      <w:tr w:rsidR="002147A5" w:rsidRPr="005F03D8" w14:paraId="244103A6" w14:textId="77777777" w:rsidTr="00B53DEF">
        <w:trPr>
          <w:cantSplit/>
        </w:trPr>
        <w:tc>
          <w:tcPr>
            <w:tcW w:w="2432" w:type="dxa"/>
            <w:vAlign w:val="center"/>
          </w:tcPr>
          <w:p w14:paraId="17EF9E2E" w14:textId="337B19BC" w:rsidR="002147A5" w:rsidRPr="005F03D8" w:rsidRDefault="002147A5" w:rsidP="00B53DEF">
            <w:pPr>
              <w:spacing w:before="120"/>
              <w:rPr>
                <w:lang w:val="en-AU"/>
              </w:rPr>
            </w:pPr>
            <w:r w:rsidRPr="005F03D8">
              <w:rPr>
                <w:lang w:val="en-AU"/>
              </w:rPr>
              <w:t>Gabby</w:t>
            </w:r>
            <w:r>
              <w:rPr>
                <w:lang w:val="en-AU"/>
              </w:rPr>
              <w:t xml:space="preserve"> </w:t>
            </w:r>
          </w:p>
        </w:tc>
        <w:tc>
          <w:tcPr>
            <w:tcW w:w="2241" w:type="dxa"/>
            <w:vAlign w:val="center"/>
          </w:tcPr>
          <w:p w14:paraId="5E94047B" w14:textId="149717EB" w:rsidR="002147A5" w:rsidRPr="005F03D8" w:rsidRDefault="002147A5" w:rsidP="00B53DEF">
            <w:pPr>
              <w:spacing w:before="120"/>
              <w:rPr>
                <w:lang w:val="en-AU"/>
              </w:rPr>
            </w:pPr>
            <w:r w:rsidRPr="005F03D8">
              <w:rPr>
                <w:lang w:val="en-AU"/>
              </w:rPr>
              <w:t>Noelene</w:t>
            </w:r>
            <w:r>
              <w:rPr>
                <w:lang w:val="en-AU"/>
              </w:rPr>
              <w:t xml:space="preserve"> </w:t>
            </w:r>
          </w:p>
        </w:tc>
      </w:tr>
      <w:tr w:rsidR="002147A5" w:rsidRPr="005F03D8" w14:paraId="02BC3FA6" w14:textId="77777777" w:rsidTr="00B53DEF">
        <w:trPr>
          <w:cantSplit/>
        </w:trPr>
        <w:tc>
          <w:tcPr>
            <w:tcW w:w="2432" w:type="dxa"/>
            <w:vAlign w:val="center"/>
          </w:tcPr>
          <w:p w14:paraId="2B6E346E" w14:textId="037D44F4" w:rsidR="002147A5" w:rsidRPr="005F03D8" w:rsidRDefault="002147A5" w:rsidP="00B53DEF">
            <w:pPr>
              <w:spacing w:before="120"/>
              <w:rPr>
                <w:lang w:val="en-AU"/>
              </w:rPr>
            </w:pPr>
            <w:r w:rsidRPr="005F03D8">
              <w:rPr>
                <w:lang w:val="en-AU"/>
              </w:rPr>
              <w:t>Cosmo</w:t>
            </w:r>
            <w:r>
              <w:rPr>
                <w:lang w:val="en-AU"/>
              </w:rPr>
              <w:t xml:space="preserve"> </w:t>
            </w:r>
          </w:p>
        </w:tc>
        <w:tc>
          <w:tcPr>
            <w:tcW w:w="2241" w:type="dxa"/>
            <w:vAlign w:val="center"/>
          </w:tcPr>
          <w:p w14:paraId="3DDE1A68" w14:textId="77CAE90D" w:rsidR="002147A5" w:rsidRPr="005F03D8" w:rsidRDefault="002147A5" w:rsidP="00B53DEF">
            <w:pPr>
              <w:spacing w:before="120"/>
              <w:rPr>
                <w:lang w:val="en-AU"/>
              </w:rPr>
            </w:pPr>
            <w:r w:rsidRPr="005F03D8">
              <w:rPr>
                <w:lang w:val="en-AU"/>
              </w:rPr>
              <w:t>Michael</w:t>
            </w:r>
            <w:r>
              <w:rPr>
                <w:lang w:val="en-AU"/>
              </w:rPr>
              <w:t xml:space="preserve"> </w:t>
            </w:r>
          </w:p>
        </w:tc>
      </w:tr>
      <w:tr w:rsidR="002147A5" w:rsidRPr="005F03D8" w14:paraId="7EDD3FD1" w14:textId="77777777" w:rsidTr="00B53DEF">
        <w:trPr>
          <w:cantSplit/>
        </w:trPr>
        <w:tc>
          <w:tcPr>
            <w:tcW w:w="2432" w:type="dxa"/>
            <w:vAlign w:val="center"/>
          </w:tcPr>
          <w:p w14:paraId="13738448" w14:textId="3E5BA291" w:rsidR="002147A5" w:rsidRPr="005F03D8" w:rsidRDefault="002147A5" w:rsidP="00B53DEF">
            <w:pPr>
              <w:spacing w:before="120"/>
              <w:rPr>
                <w:lang w:val="en-AU"/>
              </w:rPr>
            </w:pPr>
            <w:r w:rsidRPr="005F03D8">
              <w:rPr>
                <w:lang w:val="en-AU"/>
              </w:rPr>
              <w:t>Teddy</w:t>
            </w:r>
            <w:r>
              <w:rPr>
                <w:lang w:val="en-AU"/>
              </w:rPr>
              <w:t xml:space="preserve"> </w:t>
            </w:r>
          </w:p>
        </w:tc>
        <w:tc>
          <w:tcPr>
            <w:tcW w:w="2241" w:type="dxa"/>
            <w:vAlign w:val="center"/>
          </w:tcPr>
          <w:p w14:paraId="51A67BF9" w14:textId="5C785E7B" w:rsidR="002147A5" w:rsidRPr="005F03D8" w:rsidRDefault="002147A5" w:rsidP="00B53DEF">
            <w:pPr>
              <w:spacing w:before="120"/>
              <w:rPr>
                <w:lang w:val="en-AU"/>
              </w:rPr>
            </w:pPr>
            <w:r w:rsidRPr="005F03D8">
              <w:rPr>
                <w:lang w:val="en-AU"/>
              </w:rPr>
              <w:t>Lily</w:t>
            </w:r>
            <w:r>
              <w:rPr>
                <w:lang w:val="en-AU"/>
              </w:rPr>
              <w:t xml:space="preserve"> </w:t>
            </w:r>
          </w:p>
        </w:tc>
      </w:tr>
      <w:tr w:rsidR="002147A5" w:rsidRPr="005F03D8" w14:paraId="7475B2DC" w14:textId="77777777" w:rsidTr="00B53DEF">
        <w:trPr>
          <w:cantSplit/>
        </w:trPr>
        <w:tc>
          <w:tcPr>
            <w:tcW w:w="2432" w:type="dxa"/>
            <w:vAlign w:val="center"/>
          </w:tcPr>
          <w:p w14:paraId="47FDAEB8" w14:textId="10CD6B4E" w:rsidR="002147A5" w:rsidRPr="005F03D8" w:rsidRDefault="002147A5" w:rsidP="00B53DEF">
            <w:pPr>
              <w:spacing w:before="120"/>
              <w:rPr>
                <w:lang w:val="en-AU"/>
              </w:rPr>
            </w:pPr>
            <w:r w:rsidRPr="005F03D8">
              <w:rPr>
                <w:lang w:val="en-AU"/>
              </w:rPr>
              <w:t>Bilby</w:t>
            </w:r>
            <w:r>
              <w:rPr>
                <w:lang w:val="en-AU"/>
              </w:rPr>
              <w:t xml:space="preserve"> </w:t>
            </w:r>
          </w:p>
        </w:tc>
        <w:tc>
          <w:tcPr>
            <w:tcW w:w="2241" w:type="dxa"/>
            <w:vAlign w:val="center"/>
          </w:tcPr>
          <w:p w14:paraId="6A24A946" w14:textId="339A41EA" w:rsidR="002147A5" w:rsidRPr="005F03D8" w:rsidRDefault="002147A5" w:rsidP="00B53DEF">
            <w:pPr>
              <w:spacing w:before="120"/>
              <w:rPr>
                <w:lang w:val="en-AU"/>
              </w:rPr>
            </w:pPr>
            <w:r w:rsidRPr="005F03D8">
              <w:rPr>
                <w:lang w:val="en-AU"/>
              </w:rPr>
              <w:t>Robin</w:t>
            </w:r>
            <w:r>
              <w:rPr>
                <w:lang w:val="en-AU"/>
              </w:rPr>
              <w:t xml:space="preserve"> </w:t>
            </w:r>
          </w:p>
        </w:tc>
      </w:tr>
      <w:tr w:rsidR="002147A5" w:rsidRPr="005F03D8" w14:paraId="0754A388" w14:textId="77777777" w:rsidTr="00B53DEF">
        <w:trPr>
          <w:cantSplit/>
        </w:trPr>
        <w:tc>
          <w:tcPr>
            <w:tcW w:w="2432" w:type="dxa"/>
            <w:vAlign w:val="center"/>
          </w:tcPr>
          <w:p w14:paraId="3B70CAA3" w14:textId="3FDF78C9" w:rsidR="002147A5" w:rsidRPr="005F03D8" w:rsidRDefault="002147A5" w:rsidP="00B53DEF">
            <w:pPr>
              <w:spacing w:before="120"/>
              <w:rPr>
                <w:lang w:val="en-AU"/>
              </w:rPr>
            </w:pPr>
            <w:r w:rsidRPr="005F03D8">
              <w:rPr>
                <w:lang w:val="en-AU"/>
              </w:rPr>
              <w:t>Quokka</w:t>
            </w:r>
            <w:r>
              <w:rPr>
                <w:lang w:val="en-AU"/>
              </w:rPr>
              <w:t xml:space="preserve"> </w:t>
            </w:r>
          </w:p>
        </w:tc>
        <w:tc>
          <w:tcPr>
            <w:tcW w:w="2241" w:type="dxa"/>
            <w:vAlign w:val="center"/>
          </w:tcPr>
          <w:p w14:paraId="711AA142" w14:textId="7B299B7F" w:rsidR="002147A5" w:rsidRPr="005F03D8" w:rsidRDefault="002147A5" w:rsidP="00B53DEF">
            <w:pPr>
              <w:spacing w:before="120"/>
              <w:rPr>
                <w:lang w:val="en-AU"/>
              </w:rPr>
            </w:pPr>
            <w:r w:rsidRPr="005F03D8">
              <w:rPr>
                <w:lang w:val="en-AU"/>
              </w:rPr>
              <w:t>Hayley</w:t>
            </w:r>
            <w:r>
              <w:rPr>
                <w:lang w:val="en-AU"/>
              </w:rPr>
              <w:t xml:space="preserve"> </w:t>
            </w:r>
          </w:p>
        </w:tc>
      </w:tr>
      <w:tr w:rsidR="002147A5" w:rsidRPr="005F03D8" w14:paraId="1859B0AA" w14:textId="77777777" w:rsidTr="00B53DEF">
        <w:trPr>
          <w:cantSplit/>
        </w:trPr>
        <w:tc>
          <w:tcPr>
            <w:tcW w:w="2432" w:type="dxa"/>
            <w:vAlign w:val="center"/>
          </w:tcPr>
          <w:p w14:paraId="23FEBA4E" w14:textId="063F473C" w:rsidR="002147A5" w:rsidRPr="005F03D8" w:rsidRDefault="002147A5" w:rsidP="00B53DEF">
            <w:pPr>
              <w:spacing w:before="120"/>
              <w:rPr>
                <w:lang w:val="en-AU"/>
              </w:rPr>
            </w:pPr>
            <w:r w:rsidRPr="005F03D8">
              <w:rPr>
                <w:lang w:val="en-AU"/>
              </w:rPr>
              <w:t>Rishi</w:t>
            </w:r>
            <w:r>
              <w:rPr>
                <w:lang w:val="en-AU"/>
              </w:rPr>
              <w:t xml:space="preserve"> </w:t>
            </w:r>
          </w:p>
        </w:tc>
        <w:tc>
          <w:tcPr>
            <w:tcW w:w="2241" w:type="dxa"/>
            <w:vAlign w:val="center"/>
          </w:tcPr>
          <w:p w14:paraId="7E3DFEBA" w14:textId="449C7215" w:rsidR="002147A5" w:rsidRPr="005F03D8" w:rsidRDefault="002147A5" w:rsidP="00B53DEF">
            <w:pPr>
              <w:spacing w:before="120"/>
              <w:rPr>
                <w:lang w:val="en-AU"/>
              </w:rPr>
            </w:pPr>
            <w:r w:rsidRPr="005F03D8">
              <w:rPr>
                <w:lang w:val="en-AU"/>
              </w:rPr>
              <w:t>Courtney</w:t>
            </w:r>
            <w:r>
              <w:rPr>
                <w:lang w:val="en-AU"/>
              </w:rPr>
              <w:t xml:space="preserve"> </w:t>
            </w:r>
          </w:p>
        </w:tc>
      </w:tr>
    </w:tbl>
    <w:p w14:paraId="7761DAF8" w14:textId="5AE73BEB" w:rsidR="000271B7" w:rsidRPr="002C7021" w:rsidRDefault="000271B7" w:rsidP="005F03D8">
      <w:pPr>
        <w:rPr>
          <w:b/>
          <w:bCs/>
          <w:lang w:val="en-AU"/>
        </w:rPr>
      </w:pPr>
      <w:r w:rsidRPr="002C7021">
        <w:rPr>
          <w:b/>
          <w:bCs/>
          <w:lang w:val="en-AU"/>
        </w:rPr>
        <w:t>Your</w:t>
      </w:r>
      <w:r w:rsidR="002C7021" w:rsidRP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generous</w:t>
      </w:r>
      <w:r w:rsidR="002C7021" w:rsidRP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support</w:t>
      </w:r>
      <w:r w:rsidR="002C7021" w:rsidRP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means</w:t>
      </w:r>
      <w:r w:rsidR="002C7021" w:rsidRP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the</w:t>
      </w:r>
      <w:r w:rsidR="002C7021" w:rsidRP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world,</w:t>
      </w:r>
      <w:r w:rsidR="002C7021" w:rsidRP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and</w:t>
      </w:r>
      <w:r w:rsidR="002C7021" w:rsidRP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we</w:t>
      </w:r>
      <w:r w:rsidR="002C7021" w:rsidRP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are</w:t>
      </w:r>
      <w:r w:rsidR="002C7021" w:rsidRP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so</w:t>
      </w:r>
      <w:r w:rsidR="002C7021" w:rsidRP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grateful</w:t>
      </w:r>
      <w:r w:rsidR="002C7021" w:rsidRP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you</w:t>
      </w:r>
      <w:r w:rsidR="002C7021" w:rsidRP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are</w:t>
      </w:r>
      <w:r w:rsidR="002C7021" w:rsidRP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helping</w:t>
      </w:r>
      <w:r w:rsidR="002C7021" w:rsidRP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to</w:t>
      </w:r>
      <w:r w:rsidR="002C7021" w:rsidRP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change</w:t>
      </w:r>
      <w:r w:rsidR="002C7021" w:rsidRP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lives.</w:t>
      </w:r>
    </w:p>
    <w:p w14:paraId="6FBC9CBB" w14:textId="77777777" w:rsidR="004B6E7C" w:rsidRDefault="004B6E7C" w:rsidP="0098322D">
      <w:pPr>
        <w:keepNext/>
        <w:keepLines/>
        <w:rPr>
          <w:lang w:val="en-AU"/>
        </w:rPr>
      </w:pPr>
      <w:r>
        <w:rPr>
          <w:lang w:val="en-AU"/>
        </w:rPr>
        <w:t xml:space="preserve">&lt;pp&gt; </w:t>
      </w:r>
      <w:r w:rsidR="000271B7" w:rsidRPr="005F03D8">
        <w:rPr>
          <w:lang w:val="en-AU"/>
        </w:rPr>
        <w:t>6</w:t>
      </w:r>
    </w:p>
    <w:p w14:paraId="0F7E93E9" w14:textId="1350D07F" w:rsidR="000271B7" w:rsidRPr="005F03D8" w:rsidRDefault="000271B7" w:rsidP="0098322D">
      <w:pPr>
        <w:pStyle w:val="Heading2"/>
        <w:rPr>
          <w:lang w:val="en-AU"/>
        </w:rPr>
      </w:pPr>
      <w:r w:rsidRPr="005F03D8">
        <w:rPr>
          <w:lang w:val="en-AU"/>
        </w:rPr>
        <w:t>March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Puppy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Tour</w:t>
      </w:r>
    </w:p>
    <w:p w14:paraId="05FD050D" w14:textId="44500E77" w:rsidR="000271B7" w:rsidRPr="002C7021" w:rsidRDefault="00F42EA1" w:rsidP="005F03D8">
      <w:pPr>
        <w:rPr>
          <w:b/>
          <w:bCs/>
          <w:lang w:val="en-AU"/>
        </w:rPr>
      </w:pPr>
      <w:r w:rsidRPr="002C7021">
        <w:rPr>
          <w:b/>
          <w:bCs/>
          <w:lang w:val="en-AU"/>
        </w:rPr>
        <w:t>A</w:t>
      </w:r>
      <w:r w:rsidR="002C7021" w:rsidRP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special</w:t>
      </w:r>
      <w:r w:rsidR="002C7021" w:rsidRP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experience</w:t>
      </w:r>
      <w:r w:rsidR="002C7021" w:rsidRP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at</w:t>
      </w:r>
      <w:r w:rsidR="002C7021" w:rsidRPr="002C7021">
        <w:rPr>
          <w:b/>
          <w:bCs/>
          <w:lang w:val="en-AU"/>
        </w:rPr>
        <w:t xml:space="preserve"> </w:t>
      </w:r>
      <w:r w:rsidR="000271B7" w:rsidRPr="002C7021">
        <w:rPr>
          <w:b/>
          <w:bCs/>
          <w:lang w:val="en-AU"/>
        </w:rPr>
        <w:t>Seeing</w:t>
      </w:r>
      <w:r w:rsidR="002C7021" w:rsidRPr="002C7021">
        <w:rPr>
          <w:b/>
          <w:bCs/>
          <w:lang w:val="en-AU"/>
        </w:rPr>
        <w:t xml:space="preserve"> </w:t>
      </w:r>
      <w:r w:rsidR="000271B7" w:rsidRPr="002C7021">
        <w:rPr>
          <w:b/>
          <w:bCs/>
          <w:lang w:val="en-AU"/>
        </w:rPr>
        <w:t>Eye</w:t>
      </w:r>
      <w:r w:rsidR="002C7021" w:rsidRPr="002C7021">
        <w:rPr>
          <w:b/>
          <w:bCs/>
          <w:lang w:val="en-AU"/>
        </w:rPr>
        <w:t xml:space="preserve"> </w:t>
      </w:r>
      <w:r w:rsidR="000271B7" w:rsidRPr="002C7021">
        <w:rPr>
          <w:b/>
          <w:bCs/>
          <w:lang w:val="en-AU"/>
        </w:rPr>
        <w:t>Dogs</w:t>
      </w:r>
      <w:r w:rsidR="002C7021" w:rsidRPr="002C7021">
        <w:rPr>
          <w:b/>
          <w:bCs/>
          <w:lang w:val="en-AU"/>
        </w:rPr>
        <w:t xml:space="preserve"> </w:t>
      </w:r>
      <w:r w:rsidR="000271B7" w:rsidRPr="002C7021">
        <w:rPr>
          <w:b/>
          <w:bCs/>
          <w:lang w:val="en-AU"/>
        </w:rPr>
        <w:t>HQ</w:t>
      </w:r>
    </w:p>
    <w:p w14:paraId="35EF12C7" w14:textId="77777777" w:rsidR="002147A5" w:rsidRDefault="00AB50F4" w:rsidP="005F03D8">
      <w:pPr>
        <w:rPr>
          <w:lang w:val="en-AU"/>
        </w:rPr>
      </w:pPr>
      <w:r w:rsidRPr="005F03D8">
        <w:rPr>
          <w:lang w:val="en-AU"/>
        </w:rPr>
        <w:t>Several</w:t>
      </w:r>
      <w:r w:rsidR="002C7021">
        <w:rPr>
          <w:lang w:val="en-AU"/>
        </w:rPr>
        <w:t xml:space="preserve"> </w:t>
      </w:r>
      <w:r w:rsidR="00376A97" w:rsidRPr="005F03D8">
        <w:rPr>
          <w:lang w:val="en-AU"/>
        </w:rPr>
        <w:t>puppy</w:t>
      </w:r>
      <w:r w:rsidR="002C7021">
        <w:rPr>
          <w:lang w:val="en-AU"/>
        </w:rPr>
        <w:t xml:space="preserve"> </w:t>
      </w:r>
      <w:r w:rsidR="00376A97" w:rsidRPr="005F03D8">
        <w:rPr>
          <w:lang w:val="en-AU"/>
        </w:rPr>
        <w:t>sponsors</w:t>
      </w:r>
      <w:r w:rsidR="002C7021">
        <w:rPr>
          <w:lang w:val="en-AU"/>
        </w:rPr>
        <w:t xml:space="preserve"> </w:t>
      </w:r>
      <w:r w:rsidR="23281B9E" w:rsidRPr="005F03D8">
        <w:rPr>
          <w:lang w:val="en-AU"/>
        </w:rPr>
        <w:t>stepped</w:t>
      </w:r>
      <w:r w:rsidR="002C7021">
        <w:rPr>
          <w:lang w:val="en-AU"/>
        </w:rPr>
        <w:t xml:space="preserve"> </w:t>
      </w:r>
      <w:r w:rsidR="23281B9E" w:rsidRPr="005F03D8">
        <w:rPr>
          <w:lang w:val="en-AU"/>
        </w:rPr>
        <w:t>behind</w:t>
      </w:r>
      <w:r w:rsidR="002C7021">
        <w:rPr>
          <w:lang w:val="en-AU"/>
        </w:rPr>
        <w:t xml:space="preserve"> </w:t>
      </w:r>
      <w:r w:rsidR="23281B9E" w:rsidRPr="005F03D8">
        <w:rPr>
          <w:lang w:val="en-AU"/>
        </w:rPr>
        <w:t>the</w:t>
      </w:r>
      <w:r w:rsidR="002C7021">
        <w:rPr>
          <w:lang w:val="en-AU"/>
        </w:rPr>
        <w:t xml:space="preserve"> </w:t>
      </w:r>
      <w:r w:rsidR="23281B9E" w:rsidRPr="005F03D8">
        <w:rPr>
          <w:lang w:val="en-AU"/>
        </w:rPr>
        <w:t>scenes</w:t>
      </w:r>
      <w:r w:rsidR="002C7021">
        <w:rPr>
          <w:lang w:val="en-AU"/>
        </w:rPr>
        <w:t xml:space="preserve"> </w:t>
      </w:r>
      <w:r w:rsidR="23281B9E" w:rsidRPr="005F03D8">
        <w:rPr>
          <w:lang w:val="en-AU"/>
        </w:rPr>
        <w:t>of</w:t>
      </w:r>
      <w:r w:rsidR="002C7021">
        <w:rPr>
          <w:lang w:val="en-AU"/>
        </w:rPr>
        <w:t xml:space="preserve"> </w:t>
      </w:r>
      <w:r w:rsidR="23281B9E" w:rsidRPr="005F03D8">
        <w:rPr>
          <w:lang w:val="en-AU"/>
        </w:rPr>
        <w:t>puppy</w:t>
      </w:r>
      <w:r w:rsidR="002C7021">
        <w:rPr>
          <w:lang w:val="en-AU"/>
        </w:rPr>
        <w:t xml:space="preserve"> </w:t>
      </w:r>
      <w:r w:rsidR="23281B9E" w:rsidRPr="005F03D8">
        <w:rPr>
          <w:lang w:val="en-AU"/>
        </w:rPr>
        <w:t>training</w:t>
      </w:r>
      <w:r w:rsidR="002C7021">
        <w:rPr>
          <w:lang w:val="en-AU"/>
        </w:rPr>
        <w:t xml:space="preserve"> </w:t>
      </w:r>
      <w:r w:rsidR="23281B9E" w:rsidRPr="005F03D8">
        <w:rPr>
          <w:lang w:val="en-AU"/>
        </w:rPr>
        <w:t>in</w:t>
      </w:r>
      <w:r w:rsidR="002C7021">
        <w:rPr>
          <w:lang w:val="en-AU"/>
        </w:rPr>
        <w:t xml:space="preserve"> </w:t>
      </w:r>
      <w:r w:rsidR="23281B9E" w:rsidRPr="005F03D8">
        <w:rPr>
          <w:lang w:val="en-AU"/>
        </w:rPr>
        <w:t>March,</w:t>
      </w:r>
      <w:r w:rsidR="002C7021">
        <w:rPr>
          <w:lang w:val="en-AU"/>
        </w:rPr>
        <w:t xml:space="preserve"> </w:t>
      </w:r>
      <w:r w:rsidR="23281B9E" w:rsidRPr="005F03D8">
        <w:rPr>
          <w:lang w:val="en-AU"/>
        </w:rPr>
        <w:t>and</w:t>
      </w:r>
      <w:r w:rsidR="002C7021">
        <w:rPr>
          <w:lang w:val="en-AU"/>
        </w:rPr>
        <w:t xml:space="preserve"> </w:t>
      </w:r>
      <w:r w:rsidR="23281B9E" w:rsidRPr="005F03D8">
        <w:rPr>
          <w:lang w:val="en-AU"/>
        </w:rPr>
        <w:t>it</w:t>
      </w:r>
      <w:r w:rsidR="002C7021">
        <w:rPr>
          <w:lang w:val="en-AU"/>
        </w:rPr>
        <w:t xml:space="preserve"> </w:t>
      </w:r>
      <w:r w:rsidR="23281B9E" w:rsidRPr="005F03D8">
        <w:rPr>
          <w:lang w:val="en-AU"/>
        </w:rPr>
        <w:t>was</w:t>
      </w:r>
      <w:r w:rsidR="002C7021">
        <w:rPr>
          <w:lang w:val="en-AU"/>
        </w:rPr>
        <w:t xml:space="preserve"> </w:t>
      </w:r>
      <w:r w:rsidR="23281B9E" w:rsidRPr="005F03D8">
        <w:rPr>
          <w:lang w:val="en-AU"/>
        </w:rPr>
        <w:t>an</w:t>
      </w:r>
      <w:r w:rsidR="002C7021">
        <w:rPr>
          <w:lang w:val="en-AU"/>
        </w:rPr>
        <w:t xml:space="preserve"> </w:t>
      </w:r>
      <w:r w:rsidR="00376A97" w:rsidRPr="005F03D8">
        <w:rPr>
          <w:lang w:val="en-AU"/>
        </w:rPr>
        <w:t>amazing</w:t>
      </w:r>
      <w:r w:rsidR="002C7021">
        <w:rPr>
          <w:lang w:val="en-AU"/>
        </w:rPr>
        <w:t xml:space="preserve"> </w:t>
      </w:r>
      <w:r w:rsidR="23281B9E" w:rsidRPr="005F03D8">
        <w:rPr>
          <w:lang w:val="en-AU"/>
        </w:rPr>
        <w:t>experience</w:t>
      </w:r>
      <w:r w:rsidR="002C7021">
        <w:rPr>
          <w:lang w:val="en-AU"/>
        </w:rPr>
        <w:t xml:space="preserve"> </w:t>
      </w:r>
      <w:r w:rsidR="23281B9E" w:rsidRPr="005F03D8">
        <w:rPr>
          <w:lang w:val="en-AU"/>
        </w:rPr>
        <w:t>they</w:t>
      </w:r>
      <w:r w:rsidR="002C7021">
        <w:rPr>
          <w:lang w:val="en-AU"/>
        </w:rPr>
        <w:t xml:space="preserve"> </w:t>
      </w:r>
      <w:r w:rsidR="23281B9E" w:rsidRPr="005F03D8">
        <w:rPr>
          <w:lang w:val="en-AU"/>
        </w:rPr>
        <w:t>will</w:t>
      </w:r>
      <w:r w:rsidR="002C7021">
        <w:rPr>
          <w:lang w:val="en-AU"/>
        </w:rPr>
        <w:t xml:space="preserve"> </w:t>
      </w:r>
      <w:r w:rsidR="23281B9E" w:rsidRPr="005F03D8">
        <w:rPr>
          <w:lang w:val="en-AU"/>
        </w:rPr>
        <w:t>never</w:t>
      </w:r>
      <w:r w:rsidR="002C7021">
        <w:rPr>
          <w:lang w:val="en-AU"/>
        </w:rPr>
        <w:t xml:space="preserve"> </w:t>
      </w:r>
      <w:r w:rsidR="23281B9E" w:rsidRPr="005F03D8">
        <w:rPr>
          <w:lang w:val="en-AU"/>
        </w:rPr>
        <w:t>forget.</w:t>
      </w:r>
    </w:p>
    <w:p w14:paraId="3E1DE97C" w14:textId="1AB1EE0A" w:rsidR="000271B7" w:rsidRPr="005F03D8" w:rsidRDefault="000271B7" w:rsidP="005F03D8">
      <w:pPr>
        <w:rPr>
          <w:lang w:val="en-AU"/>
        </w:rPr>
      </w:pPr>
      <w:r w:rsidRPr="005F03D8">
        <w:rPr>
          <w:lang w:val="en-AU"/>
        </w:rPr>
        <w:t>Each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of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these</w:t>
      </w:r>
      <w:r w:rsidR="002C7021">
        <w:rPr>
          <w:lang w:val="en-AU"/>
        </w:rPr>
        <w:t xml:space="preserve"> </w:t>
      </w:r>
      <w:r w:rsidR="00F044A6" w:rsidRPr="005F03D8">
        <w:rPr>
          <w:lang w:val="en-AU"/>
        </w:rPr>
        <w:t>wonderful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donors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had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the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chance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to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see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puppies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in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the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Puppy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Development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Centre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and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tour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our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Mobility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Training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Centre,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seeing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first-hand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the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lastRenderedPageBreak/>
        <w:t>power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of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their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support.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One</w:t>
      </w:r>
      <w:r w:rsidR="002C7021">
        <w:rPr>
          <w:lang w:val="en-AU"/>
        </w:rPr>
        <w:t xml:space="preserve"> </w:t>
      </w:r>
      <w:r w:rsidR="00F044A6" w:rsidRPr="005F03D8">
        <w:rPr>
          <w:lang w:val="en-AU"/>
        </w:rPr>
        <w:t>sponsor</w:t>
      </w:r>
      <w:r w:rsidR="002C7021">
        <w:rPr>
          <w:lang w:val="en-AU"/>
        </w:rPr>
        <w:t xml:space="preserve"> </w:t>
      </w:r>
      <w:r w:rsidR="00F044A6" w:rsidRPr="005F03D8">
        <w:rPr>
          <w:lang w:val="en-AU"/>
        </w:rPr>
        <w:t>got</w:t>
      </w:r>
      <w:r w:rsidR="002C7021">
        <w:rPr>
          <w:lang w:val="en-AU"/>
        </w:rPr>
        <w:t xml:space="preserve"> </w:t>
      </w:r>
      <w:r w:rsidR="00F044A6" w:rsidRPr="005F03D8">
        <w:rPr>
          <w:lang w:val="en-AU"/>
        </w:rPr>
        <w:t>to</w:t>
      </w:r>
      <w:r w:rsidR="002C7021">
        <w:rPr>
          <w:lang w:val="en-AU"/>
        </w:rPr>
        <w:t xml:space="preserve"> </w:t>
      </w:r>
      <w:r w:rsidR="00F044A6" w:rsidRPr="005F03D8">
        <w:rPr>
          <w:lang w:val="en-AU"/>
        </w:rPr>
        <w:t>experience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what</w:t>
      </w:r>
      <w:r w:rsidR="002C7021">
        <w:rPr>
          <w:lang w:val="en-AU"/>
        </w:rPr>
        <w:t xml:space="preserve"> </w:t>
      </w:r>
      <w:r w:rsidR="00F044A6" w:rsidRPr="005F03D8">
        <w:rPr>
          <w:lang w:val="en-AU"/>
        </w:rPr>
        <w:t>it</w:t>
      </w:r>
      <w:r w:rsidR="002147A5">
        <w:rPr>
          <w:lang w:val="en-AU"/>
        </w:rPr>
        <w:t>'</w:t>
      </w:r>
      <w:r w:rsidR="00F044A6" w:rsidRPr="005F03D8">
        <w:rPr>
          <w:lang w:val="en-AU"/>
        </w:rPr>
        <w:t>s</w:t>
      </w:r>
      <w:r w:rsidR="002C7021">
        <w:rPr>
          <w:lang w:val="en-AU"/>
        </w:rPr>
        <w:t xml:space="preserve"> </w:t>
      </w:r>
      <w:r w:rsidR="00F044A6" w:rsidRPr="005F03D8">
        <w:rPr>
          <w:lang w:val="en-AU"/>
        </w:rPr>
        <w:t>like</w:t>
      </w:r>
      <w:r w:rsidR="002C7021">
        <w:rPr>
          <w:lang w:val="en-AU"/>
        </w:rPr>
        <w:t xml:space="preserve"> </w:t>
      </w:r>
      <w:r w:rsidR="00F044A6" w:rsidRPr="005F03D8">
        <w:rPr>
          <w:lang w:val="en-AU"/>
        </w:rPr>
        <w:t>to</w:t>
      </w:r>
      <w:r w:rsidR="002C7021">
        <w:rPr>
          <w:lang w:val="en-AU"/>
        </w:rPr>
        <w:t xml:space="preserve"> </w:t>
      </w:r>
      <w:r w:rsidR="00F044A6" w:rsidRPr="005F03D8">
        <w:rPr>
          <w:lang w:val="en-AU"/>
        </w:rPr>
        <w:t>be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blindfolded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and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led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by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a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Seeing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Eye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Dog.</w:t>
      </w:r>
    </w:p>
    <w:p w14:paraId="5323A97A" w14:textId="41DD52A5" w:rsidR="000271B7" w:rsidRPr="005F03D8" w:rsidRDefault="23281B9E" w:rsidP="005F03D8">
      <w:pPr>
        <w:rPr>
          <w:lang w:val="en-AU"/>
        </w:rPr>
      </w:pPr>
      <w:r w:rsidRPr="005F03D8">
        <w:rPr>
          <w:lang w:val="en-AU"/>
        </w:rPr>
        <w:t>“Our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highlight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was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watching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the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trainer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work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with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the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young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labrador.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Thank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you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for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giving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us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the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opportunity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to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learn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how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the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organisation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works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and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see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aspiring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Seeing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Eye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Dogs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in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action,”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said</w:t>
      </w:r>
      <w:r w:rsidR="002C7021">
        <w:rPr>
          <w:lang w:val="en-AU"/>
        </w:rPr>
        <w:t xml:space="preserve"> </w:t>
      </w:r>
      <w:r w:rsidR="00376A97" w:rsidRPr="005F03D8">
        <w:rPr>
          <w:lang w:val="en-AU"/>
        </w:rPr>
        <w:t>puppy</w:t>
      </w:r>
      <w:r w:rsidR="002C7021">
        <w:rPr>
          <w:lang w:val="en-AU"/>
        </w:rPr>
        <w:t xml:space="preserve"> </w:t>
      </w:r>
      <w:r w:rsidR="00376A97" w:rsidRPr="005F03D8">
        <w:rPr>
          <w:lang w:val="en-AU"/>
        </w:rPr>
        <w:t>sponsor</w:t>
      </w:r>
      <w:r w:rsidR="00752BC1" w:rsidRPr="005F03D8">
        <w:rPr>
          <w:lang w:val="en-AU"/>
        </w:rPr>
        <w:t>,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Carolyn.</w:t>
      </w:r>
    </w:p>
    <w:p w14:paraId="49FE95DB" w14:textId="6BC33AA5" w:rsidR="000271B7" w:rsidRPr="002C7021" w:rsidRDefault="23281B9E" w:rsidP="005F03D8">
      <w:pPr>
        <w:rPr>
          <w:b/>
          <w:bCs/>
          <w:lang w:val="en-AU"/>
        </w:rPr>
      </w:pPr>
      <w:r w:rsidRPr="002C7021">
        <w:rPr>
          <w:b/>
          <w:bCs/>
          <w:lang w:val="en-AU"/>
        </w:rPr>
        <w:t>Puppy</w:t>
      </w:r>
      <w:r w:rsidR="002C7021" w:rsidRP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sponsors</w:t>
      </w:r>
      <w:r w:rsidR="002C7021" w:rsidRP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help</w:t>
      </w:r>
      <w:r w:rsidR="002C7021" w:rsidRP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our</w:t>
      </w:r>
      <w:r w:rsidR="002C7021" w:rsidRP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puppies</w:t>
      </w:r>
      <w:r w:rsidR="002C7021" w:rsidRP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learn</w:t>
      </w:r>
      <w:r w:rsidR="002C7021" w:rsidRP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how</w:t>
      </w:r>
      <w:r w:rsidR="002C7021" w:rsidRP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to</w:t>
      </w:r>
      <w:r w:rsidR="002C7021" w:rsidRP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transform</w:t>
      </w:r>
      <w:r w:rsidR="002C7021" w:rsidRP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the</w:t>
      </w:r>
      <w:r w:rsidR="002C7021" w:rsidRP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lives</w:t>
      </w:r>
      <w:r w:rsidR="002C7021" w:rsidRP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of</w:t>
      </w:r>
      <w:r w:rsidR="002C7021" w:rsidRP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people</w:t>
      </w:r>
      <w:r w:rsidR="002C7021" w:rsidRP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who</w:t>
      </w:r>
      <w:r w:rsidR="002C7021" w:rsidRP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are</w:t>
      </w:r>
      <w:r w:rsidR="002C7021" w:rsidRP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blind</w:t>
      </w:r>
      <w:r w:rsidR="002C7021" w:rsidRP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or</w:t>
      </w:r>
      <w:r w:rsidR="002C7021" w:rsidRP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have</w:t>
      </w:r>
      <w:r w:rsidR="002C7021" w:rsidRP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low</w:t>
      </w:r>
      <w:r w:rsidR="002C7021" w:rsidRP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vision.</w:t>
      </w:r>
      <w:r w:rsidR="002C7021" w:rsidRPr="002C7021">
        <w:rPr>
          <w:b/>
          <w:bCs/>
          <w:lang w:val="en-AU"/>
        </w:rPr>
        <w:t xml:space="preserve"> </w:t>
      </w:r>
      <w:r w:rsidR="006E2245" w:rsidRPr="002C7021">
        <w:rPr>
          <w:b/>
          <w:bCs/>
          <w:lang w:val="en-AU"/>
        </w:rPr>
        <w:t>See</w:t>
      </w:r>
      <w:r w:rsidR="002C7021" w:rsidRPr="002C7021">
        <w:rPr>
          <w:b/>
          <w:bCs/>
          <w:lang w:val="en-AU"/>
        </w:rPr>
        <w:t xml:space="preserve"> </w:t>
      </w:r>
      <w:r w:rsidR="006E2245" w:rsidRPr="002C7021">
        <w:rPr>
          <w:b/>
          <w:bCs/>
          <w:lang w:val="en-AU"/>
        </w:rPr>
        <w:t>highlig</w:t>
      </w:r>
      <w:r w:rsidR="00F17D28" w:rsidRPr="002C7021">
        <w:rPr>
          <w:b/>
          <w:bCs/>
          <w:lang w:val="en-AU"/>
        </w:rPr>
        <w:t>hts</w:t>
      </w:r>
      <w:r w:rsidR="002C7021" w:rsidRPr="002C7021">
        <w:rPr>
          <w:b/>
          <w:bCs/>
          <w:lang w:val="en-AU"/>
        </w:rPr>
        <w:t xml:space="preserve"> </w:t>
      </w:r>
      <w:r w:rsidR="00752BC1" w:rsidRPr="002C7021">
        <w:rPr>
          <w:b/>
          <w:bCs/>
          <w:lang w:val="en-AU"/>
        </w:rPr>
        <w:t>from</w:t>
      </w:r>
      <w:r w:rsidR="002C7021" w:rsidRPr="002C7021">
        <w:rPr>
          <w:b/>
          <w:bCs/>
          <w:lang w:val="en-AU"/>
        </w:rPr>
        <w:t xml:space="preserve"> </w:t>
      </w:r>
      <w:r w:rsidR="00752BC1" w:rsidRPr="002C7021">
        <w:rPr>
          <w:b/>
          <w:bCs/>
          <w:lang w:val="en-AU"/>
        </w:rPr>
        <w:t>the</w:t>
      </w:r>
      <w:r w:rsidR="002C7021" w:rsidRPr="002C7021">
        <w:rPr>
          <w:b/>
          <w:bCs/>
          <w:lang w:val="en-AU"/>
        </w:rPr>
        <w:t xml:space="preserve"> </w:t>
      </w:r>
      <w:r w:rsidR="00752BC1" w:rsidRPr="008B7E84">
        <w:rPr>
          <w:b/>
          <w:bCs/>
          <w:lang w:val="en-AU"/>
        </w:rPr>
        <w:t>day</w:t>
      </w:r>
      <w:r w:rsidR="002C7021" w:rsidRPr="008B7E84">
        <w:rPr>
          <w:b/>
          <w:bCs/>
          <w:lang w:val="en-AU"/>
        </w:rPr>
        <w:t xml:space="preserve"> </w:t>
      </w:r>
      <w:hyperlink r:id="rId12" w:history="1">
        <w:r w:rsidR="00752BC1" w:rsidRPr="008B7E84">
          <w:rPr>
            <w:rStyle w:val="Hyperlink"/>
            <w:b/>
            <w:bCs/>
            <w:lang w:val="en-AU"/>
          </w:rPr>
          <w:t>h</w:t>
        </w:r>
        <w:r w:rsidR="00752BC1" w:rsidRPr="008B7E84">
          <w:rPr>
            <w:rStyle w:val="Hyperlink"/>
            <w:b/>
            <w:bCs/>
            <w:lang w:val="en-AU"/>
          </w:rPr>
          <w:t>e</w:t>
        </w:r>
        <w:r w:rsidR="00752BC1" w:rsidRPr="008B7E84">
          <w:rPr>
            <w:rStyle w:val="Hyperlink"/>
            <w:b/>
            <w:bCs/>
            <w:lang w:val="en-AU"/>
          </w:rPr>
          <w:t>re</w:t>
        </w:r>
      </w:hyperlink>
      <w:r w:rsidRPr="008B7E84">
        <w:rPr>
          <w:b/>
          <w:bCs/>
          <w:lang w:val="en-AU"/>
        </w:rPr>
        <w:t>!</w:t>
      </w:r>
    </w:p>
    <w:p w14:paraId="3DC519E6" w14:textId="6E9FEF91" w:rsidR="003041B2" w:rsidRPr="002C7021" w:rsidRDefault="003041B2" w:rsidP="005F03D8">
      <w:pPr>
        <w:rPr>
          <w:b/>
          <w:bCs/>
          <w:lang w:val="en-AU"/>
        </w:rPr>
      </w:pPr>
      <w:r w:rsidRPr="002C7021">
        <w:rPr>
          <w:b/>
          <w:bCs/>
          <w:lang w:val="en-AU"/>
        </w:rPr>
        <w:t>If</w:t>
      </w:r>
      <w:r w:rsidR="002C7021" w:rsidRPr="002C7021">
        <w:rPr>
          <w:b/>
          <w:bCs/>
          <w:lang w:val="en-AU"/>
        </w:rPr>
        <w:t xml:space="preserve"> </w:t>
      </w:r>
      <w:r w:rsidR="005312FB" w:rsidRPr="002C7021">
        <w:rPr>
          <w:b/>
          <w:bCs/>
          <w:lang w:val="en-AU"/>
        </w:rPr>
        <w:t>you</w:t>
      </w:r>
      <w:r w:rsidR="002147A5">
        <w:rPr>
          <w:b/>
          <w:bCs/>
          <w:lang w:val="en-AU"/>
        </w:rPr>
        <w:t>'</w:t>
      </w:r>
      <w:r w:rsidR="005312FB" w:rsidRPr="002C7021">
        <w:rPr>
          <w:b/>
          <w:bCs/>
          <w:lang w:val="en-AU"/>
        </w:rPr>
        <w:t>d</w:t>
      </w:r>
      <w:r w:rsidR="002C7021" w:rsidRPr="002C7021">
        <w:rPr>
          <w:b/>
          <w:bCs/>
          <w:lang w:val="en-AU"/>
        </w:rPr>
        <w:t xml:space="preserve"> </w:t>
      </w:r>
      <w:r w:rsidR="005312FB" w:rsidRPr="002C7021">
        <w:rPr>
          <w:b/>
          <w:bCs/>
          <w:lang w:val="en-AU"/>
        </w:rPr>
        <w:t>like</w:t>
      </w:r>
      <w:r w:rsidR="002C7021" w:rsidRPr="002C7021">
        <w:rPr>
          <w:b/>
          <w:bCs/>
          <w:lang w:val="en-AU"/>
        </w:rPr>
        <w:t xml:space="preserve"> </w:t>
      </w:r>
      <w:r w:rsidR="00370CF4" w:rsidRPr="002C7021">
        <w:rPr>
          <w:b/>
          <w:bCs/>
          <w:lang w:val="en-AU"/>
        </w:rPr>
        <w:t>to</w:t>
      </w:r>
      <w:r w:rsidR="002C7021" w:rsidRPr="002C7021">
        <w:rPr>
          <w:b/>
          <w:bCs/>
          <w:lang w:val="en-AU"/>
        </w:rPr>
        <w:t xml:space="preserve"> </w:t>
      </w:r>
      <w:r w:rsidR="00370CF4" w:rsidRPr="002C7021">
        <w:rPr>
          <w:b/>
          <w:bCs/>
          <w:lang w:val="en-AU"/>
        </w:rPr>
        <w:t>sponsor</w:t>
      </w:r>
      <w:r w:rsidR="002C7021" w:rsidRPr="002C7021">
        <w:rPr>
          <w:b/>
          <w:bCs/>
          <w:lang w:val="en-AU"/>
        </w:rPr>
        <w:t xml:space="preserve"> </w:t>
      </w:r>
      <w:r w:rsidR="00370CF4" w:rsidRPr="002C7021">
        <w:rPr>
          <w:b/>
          <w:bCs/>
          <w:lang w:val="en-AU"/>
        </w:rPr>
        <w:t>a</w:t>
      </w:r>
      <w:r w:rsidR="002C7021" w:rsidRPr="002C7021">
        <w:rPr>
          <w:b/>
          <w:bCs/>
          <w:lang w:val="en-AU"/>
        </w:rPr>
        <w:t xml:space="preserve"> </w:t>
      </w:r>
      <w:r w:rsidR="00370CF4" w:rsidRPr="002C7021">
        <w:rPr>
          <w:b/>
          <w:bCs/>
          <w:lang w:val="en-AU"/>
        </w:rPr>
        <w:t>puppy</w:t>
      </w:r>
      <w:r w:rsidRPr="002C7021">
        <w:rPr>
          <w:b/>
          <w:bCs/>
          <w:lang w:val="en-AU"/>
        </w:rPr>
        <w:t>,</w:t>
      </w:r>
      <w:r w:rsidR="002C7021" w:rsidRP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please</w:t>
      </w:r>
      <w:r w:rsidR="002C7021" w:rsidRP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visit</w:t>
      </w:r>
      <w:r w:rsidR="002C7021" w:rsidRPr="002C7021">
        <w:rPr>
          <w:b/>
          <w:bCs/>
          <w:lang w:val="en-AU"/>
        </w:rPr>
        <w:t xml:space="preserve"> </w:t>
      </w:r>
      <w:hyperlink r:id="rId13" w:history="1">
        <w:r w:rsidR="002147A5">
          <w:rPr>
            <w:rStyle w:val="Hyperlink"/>
            <w:b/>
            <w:bCs/>
            <w:lang w:val="en-AU"/>
          </w:rPr>
          <w:t>sed.org.au/</w:t>
        </w:r>
        <w:proofErr w:type="spellStart"/>
        <w:r w:rsidR="002147A5">
          <w:rPr>
            <w:rStyle w:val="Hyperlink"/>
            <w:b/>
            <w:bCs/>
            <w:lang w:val="en-AU"/>
          </w:rPr>
          <w:t>Puppysponsorship</w:t>
        </w:r>
        <w:proofErr w:type="spellEnd"/>
      </w:hyperlink>
    </w:p>
    <w:p w14:paraId="52CB0DBB" w14:textId="77777777" w:rsidR="004B6E7C" w:rsidRDefault="004B6E7C" w:rsidP="004B6E7C">
      <w:pPr>
        <w:rPr>
          <w:lang w:val="en-AU"/>
        </w:rPr>
      </w:pPr>
      <w:r>
        <w:rPr>
          <w:lang w:val="en-AU"/>
        </w:rPr>
        <w:t xml:space="preserve">&lt;pp&gt; </w:t>
      </w:r>
      <w:r w:rsidR="00F15070" w:rsidRPr="005F03D8">
        <w:rPr>
          <w:lang w:val="en-AU"/>
        </w:rPr>
        <w:t>7</w:t>
      </w:r>
    </w:p>
    <w:p w14:paraId="137EA608" w14:textId="56A6A9C0" w:rsidR="002147A5" w:rsidRDefault="00F15070" w:rsidP="002C7021">
      <w:pPr>
        <w:pStyle w:val="Heading2"/>
        <w:rPr>
          <w:lang w:val="en-AU"/>
        </w:rPr>
      </w:pPr>
      <w:proofErr w:type="spellStart"/>
      <w:r w:rsidRPr="005F03D8">
        <w:rPr>
          <w:lang w:val="en-AU"/>
        </w:rPr>
        <w:t>Petbarn</w:t>
      </w:r>
      <w:proofErr w:type="spellEnd"/>
      <w:r w:rsidRPr="005F03D8">
        <w:rPr>
          <w:lang w:val="en-AU"/>
        </w:rPr>
        <w:t>,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Royal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Canin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and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Zoetis</w:t>
      </w:r>
    </w:p>
    <w:p w14:paraId="1A1B7E12" w14:textId="7E8D8349" w:rsidR="007335BE" w:rsidRPr="005F03D8" w:rsidRDefault="007335BE" w:rsidP="002C7021">
      <w:pPr>
        <w:pStyle w:val="Heading3"/>
        <w:rPr>
          <w:lang w:val="en-AU"/>
        </w:rPr>
      </w:pPr>
      <w:proofErr w:type="spellStart"/>
      <w:r w:rsidRPr="005F03D8">
        <w:rPr>
          <w:lang w:val="en-AU"/>
        </w:rPr>
        <w:t>Petbarn</w:t>
      </w:r>
      <w:proofErr w:type="spellEnd"/>
    </w:p>
    <w:p w14:paraId="4FDE3074" w14:textId="32FEF3C0" w:rsidR="007335BE" w:rsidRPr="002C7021" w:rsidRDefault="007335BE" w:rsidP="005F03D8">
      <w:pPr>
        <w:rPr>
          <w:b/>
          <w:bCs/>
          <w:lang w:val="en-AU"/>
        </w:rPr>
      </w:pPr>
      <w:r w:rsidRPr="002C7021">
        <w:rPr>
          <w:b/>
          <w:bCs/>
          <w:lang w:val="en-AU"/>
        </w:rPr>
        <w:t>13th</w:t>
      </w:r>
      <w:r w:rsidR="002C7021" w:rsidRP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Annual</w:t>
      </w:r>
      <w:r w:rsidR="002C7021" w:rsidRP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Seeing</w:t>
      </w:r>
      <w:r w:rsidR="002C7021" w:rsidRP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Eye</w:t>
      </w:r>
      <w:r w:rsidR="002C7021" w:rsidRP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Dogs</w:t>
      </w:r>
      <w:r w:rsidR="002C7021" w:rsidRP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Appeal</w:t>
      </w:r>
    </w:p>
    <w:p w14:paraId="27C62B39" w14:textId="77777777" w:rsidR="002147A5" w:rsidRDefault="007335BE" w:rsidP="005F03D8">
      <w:pPr>
        <w:rPr>
          <w:b/>
          <w:bCs/>
          <w:lang w:val="en-AU"/>
        </w:rPr>
      </w:pPr>
      <w:r w:rsidRPr="002C7021">
        <w:rPr>
          <w:b/>
          <w:bCs/>
          <w:lang w:val="en-AU"/>
        </w:rPr>
        <w:t>Last</w:t>
      </w:r>
      <w:r w:rsidR="002C7021" w:rsidRP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year's</w:t>
      </w:r>
      <w:r w:rsidR="002C7021" w:rsidRPr="002C7021">
        <w:rPr>
          <w:b/>
          <w:bCs/>
          <w:lang w:val="en-AU"/>
        </w:rPr>
        <w:t xml:space="preserve"> </w:t>
      </w:r>
      <w:proofErr w:type="spellStart"/>
      <w:r w:rsidR="00FD35CD" w:rsidRPr="002C7021">
        <w:rPr>
          <w:b/>
          <w:bCs/>
          <w:lang w:val="en-AU"/>
        </w:rPr>
        <w:t>Petbarn</w:t>
      </w:r>
      <w:proofErr w:type="spellEnd"/>
      <w:r w:rsidR="002C7021" w:rsidRPr="002C7021">
        <w:rPr>
          <w:b/>
          <w:bCs/>
          <w:lang w:val="en-AU"/>
        </w:rPr>
        <w:t xml:space="preserve"> </w:t>
      </w:r>
      <w:r w:rsidR="00FD35CD" w:rsidRPr="002C7021">
        <w:rPr>
          <w:b/>
          <w:bCs/>
          <w:lang w:val="en-AU"/>
        </w:rPr>
        <w:t>Foundation</w:t>
      </w:r>
      <w:r w:rsidR="002C7021" w:rsidRPr="002C7021">
        <w:rPr>
          <w:b/>
          <w:bCs/>
          <w:lang w:val="en-AU"/>
        </w:rPr>
        <w:t xml:space="preserve"> </w:t>
      </w:r>
      <w:r w:rsidR="00FD35CD" w:rsidRPr="002C7021">
        <w:rPr>
          <w:b/>
          <w:bCs/>
          <w:lang w:val="en-AU"/>
        </w:rPr>
        <w:t>Seeing</w:t>
      </w:r>
      <w:r w:rsidR="002C7021" w:rsidRPr="002C7021">
        <w:rPr>
          <w:b/>
          <w:bCs/>
          <w:lang w:val="en-AU"/>
        </w:rPr>
        <w:t xml:space="preserve"> </w:t>
      </w:r>
      <w:r w:rsidR="00FD35CD" w:rsidRPr="002C7021">
        <w:rPr>
          <w:b/>
          <w:bCs/>
          <w:lang w:val="en-AU"/>
        </w:rPr>
        <w:t>Eye</w:t>
      </w:r>
      <w:r w:rsidR="002C7021" w:rsidRPr="002C7021">
        <w:rPr>
          <w:b/>
          <w:bCs/>
          <w:lang w:val="en-AU"/>
        </w:rPr>
        <w:t xml:space="preserve"> </w:t>
      </w:r>
      <w:r w:rsidR="00FD35CD" w:rsidRPr="002C7021">
        <w:rPr>
          <w:b/>
          <w:bCs/>
          <w:lang w:val="en-AU"/>
        </w:rPr>
        <w:t>Dogs</w:t>
      </w:r>
      <w:r w:rsidR="002C7021" w:rsidRP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Appeal</w:t>
      </w:r>
      <w:r w:rsidR="002C7021" w:rsidRP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raised</w:t>
      </w:r>
      <w:r w:rsidR="002C7021" w:rsidRP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a</w:t>
      </w:r>
      <w:r w:rsidR="002C7021" w:rsidRP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record</w:t>
      </w:r>
      <w:r w:rsidR="002C7021" w:rsidRP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$1.5</w:t>
      </w:r>
      <w:r w:rsidR="002C7021" w:rsidRP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million</w:t>
      </w:r>
      <w:r w:rsidR="002C7021" w:rsidRP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and</w:t>
      </w:r>
      <w:r w:rsidR="002C7021" w:rsidRP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in</w:t>
      </w:r>
      <w:r w:rsidR="002C7021" w:rsidRP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2026,</w:t>
      </w:r>
      <w:r w:rsidR="002C7021" w:rsidRP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we're</w:t>
      </w:r>
      <w:r w:rsidR="002C7021" w:rsidRP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aiming</w:t>
      </w:r>
      <w:r w:rsidR="002C7021" w:rsidRP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even</w:t>
      </w:r>
      <w:r w:rsidR="002C7021" w:rsidRP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higher!</w:t>
      </w:r>
    </w:p>
    <w:p w14:paraId="42F2252E" w14:textId="7CB430EF" w:rsidR="007335BE" w:rsidRPr="005F03D8" w:rsidRDefault="007335BE" w:rsidP="005F03D8">
      <w:pPr>
        <w:rPr>
          <w:lang w:val="en-AU"/>
        </w:rPr>
      </w:pPr>
      <w:r w:rsidRPr="005F03D8">
        <w:rPr>
          <w:lang w:val="en-AU"/>
        </w:rPr>
        <w:t>This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July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marks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the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13th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annual</w:t>
      </w:r>
      <w:r w:rsidR="002C7021">
        <w:rPr>
          <w:lang w:val="en-AU"/>
        </w:rPr>
        <w:t xml:space="preserve"> </w:t>
      </w:r>
      <w:proofErr w:type="spellStart"/>
      <w:r w:rsidR="00FD35CD" w:rsidRPr="005F03D8">
        <w:rPr>
          <w:lang w:val="en-AU"/>
        </w:rPr>
        <w:t>Petbarn</w:t>
      </w:r>
      <w:proofErr w:type="spellEnd"/>
      <w:r w:rsidR="002C7021">
        <w:rPr>
          <w:lang w:val="en-AU"/>
        </w:rPr>
        <w:t xml:space="preserve"> </w:t>
      </w:r>
      <w:r w:rsidR="00FD35CD" w:rsidRPr="005F03D8">
        <w:rPr>
          <w:lang w:val="en-AU"/>
        </w:rPr>
        <w:t>Foundation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Seeing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Eye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Dogs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Appeal,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and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after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more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than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a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decade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of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partnership,</w:t>
      </w:r>
      <w:r w:rsidR="002C7021">
        <w:rPr>
          <w:lang w:val="en-AU"/>
        </w:rPr>
        <w:t xml:space="preserve"> </w:t>
      </w:r>
      <w:proofErr w:type="spellStart"/>
      <w:r w:rsidRPr="005F03D8">
        <w:rPr>
          <w:lang w:val="en-AU"/>
        </w:rPr>
        <w:t>Petbarn</w:t>
      </w:r>
      <w:proofErr w:type="spellEnd"/>
      <w:r w:rsidR="002C7021">
        <w:rPr>
          <w:lang w:val="en-AU"/>
        </w:rPr>
        <w:t xml:space="preserve"> </w:t>
      </w:r>
      <w:r w:rsidRPr="005F03D8">
        <w:rPr>
          <w:lang w:val="en-AU"/>
        </w:rPr>
        <w:t>Foundation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has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helped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train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209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Seeing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Eye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Dogs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for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people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living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with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vision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loss.</w:t>
      </w:r>
    </w:p>
    <w:p w14:paraId="5E892D3A" w14:textId="246785FA" w:rsidR="007335BE" w:rsidRPr="005F03D8" w:rsidRDefault="007335BE" w:rsidP="005F03D8">
      <w:pPr>
        <w:rPr>
          <w:lang w:val="en-AU"/>
        </w:rPr>
      </w:pPr>
      <w:r w:rsidRPr="005F03D8">
        <w:rPr>
          <w:lang w:val="en-AU"/>
        </w:rPr>
        <w:t>Through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the</w:t>
      </w:r>
      <w:r w:rsidR="002C7021">
        <w:rPr>
          <w:lang w:val="en-AU"/>
        </w:rPr>
        <w:t xml:space="preserve"> </w:t>
      </w:r>
      <w:proofErr w:type="spellStart"/>
      <w:r w:rsidRPr="005F03D8">
        <w:rPr>
          <w:lang w:val="en-AU"/>
        </w:rPr>
        <w:t>Petbarn</w:t>
      </w:r>
      <w:proofErr w:type="spellEnd"/>
      <w:r w:rsidR="002C7021">
        <w:rPr>
          <w:lang w:val="en-AU"/>
        </w:rPr>
        <w:t xml:space="preserve"> </w:t>
      </w:r>
      <w:r w:rsidRPr="005F03D8">
        <w:rPr>
          <w:lang w:val="en-AU"/>
        </w:rPr>
        <w:t>app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or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website,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handlers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can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order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food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and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supplies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with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two-hour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delivery,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helping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clients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maintain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independence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in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their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own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way.</w:t>
      </w:r>
    </w:p>
    <w:p w14:paraId="4F98E9E7" w14:textId="38197F6E" w:rsidR="007335BE" w:rsidRPr="005F03D8" w:rsidRDefault="007335BE" w:rsidP="005F03D8">
      <w:pPr>
        <w:rPr>
          <w:lang w:val="en-AU"/>
        </w:rPr>
      </w:pPr>
      <w:r w:rsidRPr="005F03D8">
        <w:rPr>
          <w:lang w:val="en-AU"/>
        </w:rPr>
        <w:t>And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through</w:t>
      </w:r>
      <w:r w:rsidR="002C7021">
        <w:rPr>
          <w:lang w:val="en-AU"/>
        </w:rPr>
        <w:t xml:space="preserve"> </w:t>
      </w:r>
      <w:proofErr w:type="spellStart"/>
      <w:r w:rsidRPr="005F03D8">
        <w:rPr>
          <w:lang w:val="en-AU"/>
        </w:rPr>
        <w:t>Greencross</w:t>
      </w:r>
      <w:proofErr w:type="spellEnd"/>
      <w:r w:rsidR="002C7021">
        <w:rPr>
          <w:lang w:val="en-AU"/>
        </w:rPr>
        <w:t xml:space="preserve"> </w:t>
      </w:r>
      <w:r w:rsidRPr="005F03D8">
        <w:rPr>
          <w:lang w:val="en-AU"/>
        </w:rPr>
        <w:t>Vets,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handlers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receive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a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discount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on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veterinary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care,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supporting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the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lifelong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health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of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these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remarkable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working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dogs.</w:t>
      </w:r>
    </w:p>
    <w:p w14:paraId="4CB9A370" w14:textId="13BA9DB6" w:rsidR="00017E48" w:rsidRPr="005F03D8" w:rsidRDefault="00017E48" w:rsidP="001F6195">
      <w:pPr>
        <w:pStyle w:val="Heading3"/>
        <w:rPr>
          <w:lang w:val="en-AU"/>
        </w:rPr>
      </w:pPr>
      <w:r w:rsidRPr="005F03D8">
        <w:rPr>
          <w:lang w:val="en-AU"/>
        </w:rPr>
        <w:lastRenderedPageBreak/>
        <w:t>Royal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Canin</w:t>
      </w:r>
    </w:p>
    <w:p w14:paraId="56653AB1" w14:textId="791BE69B" w:rsidR="00017E48" w:rsidRPr="002C7021" w:rsidRDefault="00017E48" w:rsidP="001F6195">
      <w:pPr>
        <w:keepNext/>
        <w:keepLines/>
        <w:rPr>
          <w:b/>
          <w:bCs/>
          <w:lang w:val="en-AU"/>
        </w:rPr>
      </w:pPr>
      <w:r w:rsidRPr="002C7021">
        <w:rPr>
          <w:b/>
          <w:bCs/>
          <w:lang w:val="en-AU"/>
        </w:rPr>
        <w:t>Celebrating</w:t>
      </w:r>
      <w:r w:rsidR="002C7021" w:rsidRP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20</w:t>
      </w:r>
      <w:r w:rsidR="002C7021" w:rsidRP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Years</w:t>
      </w:r>
      <w:r w:rsidR="002C7021" w:rsidRP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of</w:t>
      </w:r>
      <w:r w:rsidR="002C7021" w:rsidRP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Partnership</w:t>
      </w:r>
    </w:p>
    <w:p w14:paraId="275A0759" w14:textId="6401B632" w:rsidR="00017E48" w:rsidRPr="005F03D8" w:rsidRDefault="00017E48" w:rsidP="001F6195">
      <w:pPr>
        <w:keepNext/>
        <w:keepLines/>
        <w:rPr>
          <w:lang w:val="en-AU"/>
        </w:rPr>
      </w:pPr>
      <w:r w:rsidRPr="005F03D8">
        <w:rPr>
          <w:lang w:val="en-AU"/>
        </w:rPr>
        <w:t>For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two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decades,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Royal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Canin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has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proudly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partnered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with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Vision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Australia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Seeing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Eye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Dogs,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supporting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the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training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and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care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of</w:t>
      </w:r>
      <w:r w:rsidR="002C7021">
        <w:rPr>
          <w:lang w:val="en-AU"/>
        </w:rPr>
        <w:t xml:space="preserve"> </w:t>
      </w:r>
      <w:proofErr w:type="gramStart"/>
      <w:r w:rsidRPr="005F03D8">
        <w:rPr>
          <w:lang w:val="en-AU"/>
        </w:rPr>
        <w:t>life-changing</w:t>
      </w:r>
      <w:proofErr w:type="gramEnd"/>
      <w:r w:rsidR="002C7021">
        <w:rPr>
          <w:lang w:val="en-AU"/>
        </w:rPr>
        <w:t xml:space="preserve"> </w:t>
      </w:r>
      <w:r w:rsidRPr="005F03D8">
        <w:rPr>
          <w:lang w:val="en-AU"/>
        </w:rPr>
        <w:t>Seeing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Eye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Dogs.</w:t>
      </w:r>
    </w:p>
    <w:p w14:paraId="43D8A6B7" w14:textId="3C52E6AF" w:rsidR="00017E48" w:rsidRPr="005F03D8" w:rsidRDefault="00017E48" w:rsidP="005F03D8">
      <w:pPr>
        <w:rPr>
          <w:lang w:val="en-AU"/>
        </w:rPr>
      </w:pPr>
      <w:r w:rsidRPr="005F03D8">
        <w:rPr>
          <w:lang w:val="en-AU"/>
        </w:rPr>
        <w:t>Together,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we</w:t>
      </w:r>
      <w:r w:rsidR="002147A5">
        <w:rPr>
          <w:lang w:val="en-AU"/>
        </w:rPr>
        <w:t>'</w:t>
      </w:r>
      <w:r w:rsidRPr="005F03D8">
        <w:rPr>
          <w:lang w:val="en-AU"/>
        </w:rPr>
        <w:t>ve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helped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Australians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living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with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vision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loss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gain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greater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independence,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confidence,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and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companionship.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From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providing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tailored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nutrition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for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every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stage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of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a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Seeing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Eye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Dog</w:t>
      </w:r>
      <w:r w:rsidR="002147A5">
        <w:rPr>
          <w:lang w:val="en-AU"/>
        </w:rPr>
        <w:t>'</w:t>
      </w:r>
      <w:r w:rsidRPr="005F03D8">
        <w:rPr>
          <w:lang w:val="en-AU"/>
        </w:rPr>
        <w:t>s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journey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to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supporting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vital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advocacy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for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the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rights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of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Seeing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Eye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Dogs,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our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commitment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has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never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wavered.</w:t>
      </w:r>
    </w:p>
    <w:p w14:paraId="418E25E2" w14:textId="2154AF05" w:rsidR="00017E48" w:rsidRPr="005F03D8" w:rsidRDefault="00017E48" w:rsidP="005F03D8">
      <w:pPr>
        <w:rPr>
          <w:lang w:val="en-AU"/>
        </w:rPr>
      </w:pPr>
      <w:r w:rsidRPr="005F03D8">
        <w:rPr>
          <w:lang w:val="en-AU"/>
        </w:rPr>
        <w:t>As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we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mark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this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20-year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anniversary,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Royal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Canin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remains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dedicated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to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supporting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Seeing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Eye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Dogs,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ensuring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every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dog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receives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the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best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start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in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life,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and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every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handler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has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a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loyal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companion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by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their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side.</w:t>
      </w:r>
    </w:p>
    <w:p w14:paraId="7F59FA8A" w14:textId="061683EE" w:rsidR="00017E48" w:rsidRPr="005F03D8" w:rsidRDefault="00017E48" w:rsidP="002C7021">
      <w:pPr>
        <w:pStyle w:val="Heading3"/>
        <w:rPr>
          <w:lang w:val="en-AU"/>
        </w:rPr>
      </w:pPr>
      <w:r w:rsidRPr="005F03D8">
        <w:rPr>
          <w:lang w:val="en-AU"/>
        </w:rPr>
        <w:t>Zoetis</w:t>
      </w:r>
    </w:p>
    <w:p w14:paraId="32901217" w14:textId="042D4BD1" w:rsidR="008D2D7C" w:rsidRPr="002C7021" w:rsidRDefault="008D2D7C" w:rsidP="005F03D8">
      <w:pPr>
        <w:rPr>
          <w:b/>
          <w:bCs/>
          <w:lang w:val="en-AU"/>
        </w:rPr>
      </w:pPr>
      <w:r w:rsidRPr="002C7021">
        <w:rPr>
          <w:b/>
          <w:bCs/>
          <w:lang w:val="en-AU"/>
        </w:rPr>
        <w:t>Heartworm:</w:t>
      </w:r>
      <w:r w:rsidR="002C7021" w:rsidRP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A</w:t>
      </w:r>
      <w:r w:rsidR="002C7021" w:rsidRP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Hidden</w:t>
      </w:r>
      <w:r w:rsidR="002C7021" w:rsidRP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Risk</w:t>
      </w:r>
      <w:r w:rsidR="002C7021" w:rsidRP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for</w:t>
      </w:r>
      <w:r w:rsidR="002C7021" w:rsidRP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Every</w:t>
      </w:r>
      <w:r w:rsidR="002C7021" w:rsidRP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Dog</w:t>
      </w:r>
    </w:p>
    <w:p w14:paraId="5C12D572" w14:textId="255A977A" w:rsidR="008D2D7C" w:rsidRPr="005F03D8" w:rsidRDefault="008D2D7C" w:rsidP="005F03D8">
      <w:pPr>
        <w:rPr>
          <w:lang w:val="en-AU"/>
        </w:rPr>
      </w:pPr>
      <w:r w:rsidRPr="005F03D8">
        <w:rPr>
          <w:lang w:val="en-AU"/>
        </w:rPr>
        <w:t>Australia's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love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of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dogs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is</w:t>
      </w:r>
      <w:r w:rsidR="002C7021">
        <w:rPr>
          <w:lang w:val="en-AU"/>
        </w:rPr>
        <w:t xml:space="preserve"> </w:t>
      </w:r>
      <w:r w:rsidR="00171826" w:rsidRPr="005F03D8">
        <w:rPr>
          <w:lang w:val="en-AU"/>
        </w:rPr>
        <w:t>legendary,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but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heartworm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remains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an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under-estimated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threat,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with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confirmed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cases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reported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in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every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state.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In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2025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alone,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over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480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cases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were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recorded,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and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the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true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number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may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be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higher.</w:t>
      </w:r>
    </w:p>
    <w:p w14:paraId="59934F21" w14:textId="5CAE0626" w:rsidR="008D2D7C" w:rsidRPr="005F03D8" w:rsidRDefault="008D2D7C" w:rsidP="005F03D8">
      <w:pPr>
        <w:rPr>
          <w:lang w:val="en-AU"/>
        </w:rPr>
      </w:pPr>
      <w:r w:rsidRPr="005F03D8">
        <w:rPr>
          <w:lang w:val="en-AU"/>
        </w:rPr>
        <w:t>Transmitted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by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mosquitoes,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heartworm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can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be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silent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for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months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before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causing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serious,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potentially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fatal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damage.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Prevention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is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far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easier,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safer,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and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more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affordable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than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treatment.</w:t>
      </w:r>
    </w:p>
    <w:p w14:paraId="034F813B" w14:textId="74EC7075" w:rsidR="008D2D7C" w:rsidRPr="005F03D8" w:rsidRDefault="008D2D7C" w:rsidP="005F03D8">
      <w:pPr>
        <w:rPr>
          <w:lang w:val="en-AU"/>
        </w:rPr>
      </w:pPr>
      <w:proofErr w:type="spellStart"/>
      <w:r w:rsidRPr="005F03D8">
        <w:rPr>
          <w:lang w:val="en-AU"/>
        </w:rPr>
        <w:t>Simparica</w:t>
      </w:r>
      <w:proofErr w:type="spellEnd"/>
      <w:r w:rsidR="002C7021">
        <w:rPr>
          <w:lang w:val="en-AU"/>
        </w:rPr>
        <w:t xml:space="preserve"> </w:t>
      </w:r>
      <w:r w:rsidRPr="005F03D8">
        <w:rPr>
          <w:lang w:val="en-AU"/>
        </w:rPr>
        <w:t>TRIO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offers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a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triple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attack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on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heartworm: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preventing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new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infections,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killing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juvenile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heartworm,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and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killing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the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mosquitoes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that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spread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it.</w:t>
      </w:r>
    </w:p>
    <w:p w14:paraId="1C1D588D" w14:textId="1A4B6B41" w:rsidR="008D2D7C" w:rsidRPr="002C7021" w:rsidRDefault="008D2D7C" w:rsidP="005F03D8">
      <w:pPr>
        <w:rPr>
          <w:b/>
          <w:bCs/>
          <w:lang w:val="en-AU"/>
        </w:rPr>
      </w:pPr>
      <w:proofErr w:type="spellStart"/>
      <w:r w:rsidRPr="002C7021">
        <w:rPr>
          <w:b/>
          <w:bCs/>
          <w:lang w:val="en-AU"/>
        </w:rPr>
        <w:t>Simparica</w:t>
      </w:r>
      <w:proofErr w:type="spellEnd"/>
      <w:r w:rsidR="002C7021" w:rsidRP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TRIO</w:t>
      </w:r>
      <w:r w:rsidR="002C7021" w:rsidRP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is</w:t>
      </w:r>
      <w:r w:rsidR="002C7021" w:rsidRP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proud</w:t>
      </w:r>
      <w:r w:rsidR="002C7021" w:rsidRP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to</w:t>
      </w:r>
      <w:r w:rsidR="002C7021" w:rsidRP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help</w:t>
      </w:r>
      <w:r w:rsidR="002C7021" w:rsidRP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protect</w:t>
      </w:r>
      <w:r w:rsidR="002C7021" w:rsidRP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Seeing</w:t>
      </w:r>
      <w:r w:rsidR="002C7021" w:rsidRP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Eye</w:t>
      </w:r>
      <w:r w:rsidR="002C7021" w:rsidRP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Dogs</w:t>
      </w:r>
      <w:r w:rsidR="002C7021" w:rsidRP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all</w:t>
      </w:r>
      <w:r w:rsidR="002C7021" w:rsidRP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year</w:t>
      </w:r>
      <w:r w:rsidR="002C7021" w:rsidRP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round.</w:t>
      </w:r>
    </w:p>
    <w:p w14:paraId="2CDAE1D5" w14:textId="160CDD1E" w:rsidR="008D2D7C" w:rsidRPr="005F03D8" w:rsidRDefault="008D2D7C" w:rsidP="005F03D8">
      <w:pPr>
        <w:rPr>
          <w:lang w:val="en-AU"/>
        </w:rPr>
      </w:pPr>
      <w:r w:rsidRPr="005F03D8">
        <w:rPr>
          <w:lang w:val="en-AU"/>
        </w:rPr>
        <w:t>Visit</w:t>
      </w:r>
      <w:r w:rsidR="002C7021">
        <w:rPr>
          <w:lang w:val="en-AU"/>
        </w:rPr>
        <w:t xml:space="preserve"> </w:t>
      </w:r>
      <w:hyperlink r:id="rId14" w:history="1">
        <w:r w:rsidR="002147A5">
          <w:rPr>
            <w:rStyle w:val="Hyperlink"/>
            <w:lang w:val="en-AU"/>
          </w:rPr>
          <w:t>simparica.com.au/</w:t>
        </w:r>
        <w:proofErr w:type="spellStart"/>
        <w:r w:rsidR="002147A5">
          <w:rPr>
            <w:rStyle w:val="Hyperlink"/>
            <w:lang w:val="en-AU"/>
          </w:rPr>
          <w:t>simparica</w:t>
        </w:r>
        <w:proofErr w:type="spellEnd"/>
        <w:r w:rsidR="002147A5">
          <w:rPr>
            <w:rStyle w:val="Hyperlink"/>
            <w:lang w:val="en-AU"/>
          </w:rPr>
          <w:t>-trio</w:t>
        </w:r>
      </w:hyperlink>
      <w:r w:rsidR="002C7021">
        <w:rPr>
          <w:lang w:val="en-AU"/>
        </w:rPr>
        <w:t xml:space="preserve"> </w:t>
      </w:r>
      <w:r w:rsidRPr="005F03D8">
        <w:rPr>
          <w:lang w:val="en-AU"/>
        </w:rPr>
        <w:t>to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find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out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more</w:t>
      </w:r>
    </w:p>
    <w:p w14:paraId="1A9727CB" w14:textId="77777777" w:rsidR="004B6E7C" w:rsidRDefault="004B6E7C" w:rsidP="001F6195">
      <w:pPr>
        <w:keepNext/>
        <w:keepLines/>
        <w:rPr>
          <w:lang w:val="en-AU"/>
        </w:rPr>
      </w:pPr>
      <w:r>
        <w:rPr>
          <w:lang w:val="en-AU"/>
        </w:rPr>
        <w:lastRenderedPageBreak/>
        <w:t xml:space="preserve">&lt;pp&gt; </w:t>
      </w:r>
      <w:r w:rsidR="000271B7" w:rsidRPr="005F03D8">
        <w:rPr>
          <w:lang w:val="en-AU"/>
        </w:rPr>
        <w:t>8</w:t>
      </w:r>
    </w:p>
    <w:p w14:paraId="7821CBEF" w14:textId="79BD658D" w:rsidR="000271B7" w:rsidRPr="005F03D8" w:rsidRDefault="000271B7" w:rsidP="001F6195">
      <w:pPr>
        <w:pStyle w:val="Heading2"/>
        <w:rPr>
          <w:lang w:val="en-AU"/>
        </w:rPr>
      </w:pPr>
      <w:r w:rsidRPr="005F03D8">
        <w:rPr>
          <w:lang w:val="en-AU"/>
        </w:rPr>
        <w:t>Staff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Bio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Nicola</w:t>
      </w:r>
    </w:p>
    <w:p w14:paraId="439980E4" w14:textId="6E086811" w:rsidR="000271B7" w:rsidRPr="002C7021" w:rsidRDefault="000271B7" w:rsidP="005F03D8">
      <w:pPr>
        <w:rPr>
          <w:b/>
          <w:bCs/>
          <w:lang w:val="en-AU"/>
        </w:rPr>
      </w:pPr>
      <w:r w:rsidRPr="002C7021">
        <w:rPr>
          <w:b/>
          <w:bCs/>
          <w:lang w:val="en-AU"/>
        </w:rPr>
        <w:t>Nicola</w:t>
      </w:r>
      <w:r w:rsidR="002147A5">
        <w:rPr>
          <w:b/>
          <w:bCs/>
          <w:lang w:val="en-AU"/>
        </w:rPr>
        <w:t>'</w:t>
      </w:r>
      <w:r w:rsidRPr="002C7021">
        <w:rPr>
          <w:b/>
          <w:bCs/>
          <w:lang w:val="en-AU"/>
        </w:rPr>
        <w:t>s</w:t>
      </w:r>
      <w:r w:rsidR="002C7021" w:rsidRP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new</w:t>
      </w:r>
      <w:r w:rsidR="002C7021" w:rsidRP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role</w:t>
      </w:r>
      <w:r w:rsidR="002C7021" w:rsidRP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supporting</w:t>
      </w:r>
      <w:r w:rsidR="002C7021" w:rsidRP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our</w:t>
      </w:r>
      <w:r w:rsidR="002C7021" w:rsidRP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national</w:t>
      </w:r>
      <w:r w:rsidR="002C7021" w:rsidRP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training</w:t>
      </w:r>
      <w:r w:rsidR="002C7021" w:rsidRP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program</w:t>
      </w:r>
    </w:p>
    <w:p w14:paraId="173063CD" w14:textId="73B432F4" w:rsidR="00A42538" w:rsidRPr="005F03D8" w:rsidRDefault="00A42538" w:rsidP="005F03D8">
      <w:pPr>
        <w:rPr>
          <w:lang w:val="en-AU"/>
        </w:rPr>
      </w:pPr>
      <w:r w:rsidRPr="005F03D8">
        <w:rPr>
          <w:lang w:val="en-AU"/>
        </w:rPr>
        <w:t>We're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delighted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to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introduce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Nicola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Cotton</w:t>
      </w:r>
      <w:r w:rsidR="002C7021">
        <w:rPr>
          <w:lang w:val="en-AU"/>
        </w:rPr>
        <w:t xml:space="preserve"> </w:t>
      </w:r>
      <w:r w:rsidR="00AB50F4" w:rsidRPr="005F03D8">
        <w:rPr>
          <w:lang w:val="en-AU"/>
        </w:rPr>
        <w:t>as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National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Manager,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Seeing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Eye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Dogs.</w:t>
      </w:r>
      <w:r w:rsidR="002C7021">
        <w:rPr>
          <w:lang w:val="en-AU"/>
        </w:rPr>
        <w:t xml:space="preserve"> </w:t>
      </w:r>
      <w:r w:rsidR="00AB50F4" w:rsidRPr="005F03D8">
        <w:rPr>
          <w:lang w:val="en-AU"/>
        </w:rPr>
        <w:t>After</w:t>
      </w:r>
      <w:r w:rsidR="002C7021">
        <w:rPr>
          <w:lang w:val="en-AU"/>
        </w:rPr>
        <w:t xml:space="preserve"> </w:t>
      </w:r>
      <w:r w:rsidR="00AB50F4" w:rsidRPr="005F03D8">
        <w:rPr>
          <w:lang w:val="en-AU"/>
        </w:rPr>
        <w:t>12</w:t>
      </w:r>
      <w:r w:rsidR="002C7021">
        <w:rPr>
          <w:lang w:val="en-AU"/>
        </w:rPr>
        <w:t xml:space="preserve"> </w:t>
      </w:r>
      <w:r w:rsidR="00AB50F4" w:rsidRPr="005F03D8">
        <w:rPr>
          <w:lang w:val="en-AU"/>
        </w:rPr>
        <w:t>years</w:t>
      </w:r>
      <w:r w:rsidR="002C7021">
        <w:rPr>
          <w:lang w:val="en-AU"/>
        </w:rPr>
        <w:t xml:space="preserve"> </w:t>
      </w:r>
      <w:r w:rsidR="00AB50F4" w:rsidRPr="005F03D8">
        <w:rPr>
          <w:lang w:val="en-AU"/>
        </w:rPr>
        <w:t>with</w:t>
      </w:r>
      <w:r w:rsidR="002C7021">
        <w:rPr>
          <w:lang w:val="en-AU"/>
        </w:rPr>
        <w:t xml:space="preserve"> </w:t>
      </w:r>
      <w:r w:rsidR="00AB50F4" w:rsidRPr="005F03D8">
        <w:rPr>
          <w:lang w:val="en-AU"/>
        </w:rPr>
        <w:t>the</w:t>
      </w:r>
      <w:r w:rsidR="002C7021">
        <w:rPr>
          <w:lang w:val="en-AU"/>
        </w:rPr>
        <w:t xml:space="preserve"> </w:t>
      </w:r>
      <w:r w:rsidR="00AB50F4" w:rsidRPr="005F03D8">
        <w:rPr>
          <w:lang w:val="en-AU"/>
        </w:rPr>
        <w:t>program,</w:t>
      </w:r>
      <w:r w:rsidR="002C7021">
        <w:rPr>
          <w:lang w:val="en-AU"/>
        </w:rPr>
        <w:t xml:space="preserve"> </w:t>
      </w:r>
      <w:r w:rsidR="00AB50F4" w:rsidRPr="005F03D8">
        <w:rPr>
          <w:lang w:val="en-AU"/>
        </w:rPr>
        <w:t>this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role</w:t>
      </w:r>
      <w:r w:rsidR="002C7021">
        <w:rPr>
          <w:lang w:val="en-AU"/>
        </w:rPr>
        <w:t xml:space="preserve"> </w:t>
      </w:r>
      <w:r w:rsidR="00AB50F4" w:rsidRPr="005F03D8">
        <w:rPr>
          <w:lang w:val="en-AU"/>
        </w:rPr>
        <w:t>reflects</w:t>
      </w:r>
      <w:r w:rsidR="002C7021">
        <w:rPr>
          <w:lang w:val="en-AU"/>
        </w:rPr>
        <w:t xml:space="preserve"> </w:t>
      </w:r>
      <w:r w:rsidR="00AB50F4" w:rsidRPr="005F03D8">
        <w:rPr>
          <w:lang w:val="en-AU"/>
        </w:rPr>
        <w:t>her</w:t>
      </w:r>
      <w:r w:rsidR="002C7021">
        <w:rPr>
          <w:lang w:val="en-AU"/>
        </w:rPr>
        <w:t xml:space="preserve"> </w:t>
      </w:r>
      <w:r w:rsidR="00AB50F4" w:rsidRPr="005F03D8">
        <w:rPr>
          <w:lang w:val="en-AU"/>
        </w:rPr>
        <w:t>deep</w:t>
      </w:r>
      <w:r w:rsidR="002C7021">
        <w:rPr>
          <w:lang w:val="en-AU"/>
        </w:rPr>
        <w:t xml:space="preserve"> </w:t>
      </w:r>
      <w:r w:rsidR="00AB50F4" w:rsidRPr="005F03D8">
        <w:rPr>
          <w:lang w:val="en-AU"/>
        </w:rPr>
        <w:t>commitment</w:t>
      </w:r>
      <w:r w:rsidR="002C7021">
        <w:rPr>
          <w:lang w:val="en-AU"/>
        </w:rPr>
        <w:t xml:space="preserve"> </w:t>
      </w:r>
      <w:r w:rsidR="00AB50F4" w:rsidRPr="005F03D8">
        <w:rPr>
          <w:lang w:val="en-AU"/>
        </w:rPr>
        <w:t>to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dogs</w:t>
      </w:r>
      <w:r w:rsidR="00AB50F4" w:rsidRPr="005F03D8">
        <w:rPr>
          <w:lang w:val="en-AU"/>
        </w:rPr>
        <w:t>,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clients</w:t>
      </w:r>
      <w:r w:rsidR="00171826" w:rsidRPr="005F03D8">
        <w:rPr>
          <w:lang w:val="en-AU"/>
        </w:rPr>
        <w:t>,</w:t>
      </w:r>
      <w:r w:rsidR="002C7021">
        <w:rPr>
          <w:lang w:val="en-AU"/>
        </w:rPr>
        <w:t xml:space="preserve"> </w:t>
      </w:r>
      <w:r w:rsidR="00AB50F4" w:rsidRPr="005F03D8">
        <w:rPr>
          <w:lang w:val="en-AU"/>
        </w:rPr>
        <w:t>and</w:t>
      </w:r>
      <w:r w:rsidR="002C7021">
        <w:rPr>
          <w:lang w:val="en-AU"/>
        </w:rPr>
        <w:t xml:space="preserve"> </w:t>
      </w:r>
      <w:r w:rsidR="00AB50F4" w:rsidRPr="005F03D8">
        <w:rPr>
          <w:lang w:val="en-AU"/>
        </w:rPr>
        <w:t>the</w:t>
      </w:r>
      <w:r w:rsidR="002C7021">
        <w:rPr>
          <w:lang w:val="en-AU"/>
        </w:rPr>
        <w:t xml:space="preserve"> </w:t>
      </w:r>
      <w:r w:rsidR="00AB50F4" w:rsidRPr="005F03D8">
        <w:rPr>
          <w:lang w:val="en-AU"/>
        </w:rPr>
        <w:t>future</w:t>
      </w:r>
      <w:r w:rsidR="002C7021">
        <w:rPr>
          <w:lang w:val="en-AU"/>
        </w:rPr>
        <w:t xml:space="preserve"> </w:t>
      </w:r>
      <w:r w:rsidR="00AB50F4" w:rsidRPr="005F03D8">
        <w:rPr>
          <w:lang w:val="en-AU"/>
        </w:rPr>
        <w:t>of</w:t>
      </w:r>
      <w:r w:rsidR="002C7021">
        <w:rPr>
          <w:lang w:val="en-AU"/>
        </w:rPr>
        <w:t xml:space="preserve"> </w:t>
      </w:r>
      <w:r w:rsidR="00AB50F4" w:rsidRPr="005F03D8">
        <w:rPr>
          <w:lang w:val="en-AU"/>
        </w:rPr>
        <w:t>our</w:t>
      </w:r>
      <w:r w:rsidR="002C7021">
        <w:rPr>
          <w:lang w:val="en-AU"/>
        </w:rPr>
        <w:t xml:space="preserve"> </w:t>
      </w:r>
      <w:r w:rsidR="00AB50F4" w:rsidRPr="005F03D8">
        <w:rPr>
          <w:lang w:val="en-AU"/>
        </w:rPr>
        <w:t>work</w:t>
      </w:r>
      <w:r w:rsidRPr="005F03D8">
        <w:rPr>
          <w:lang w:val="en-AU"/>
        </w:rPr>
        <w:t>.</w:t>
      </w:r>
    </w:p>
    <w:p w14:paraId="36716F9D" w14:textId="446CB29A" w:rsidR="00A42538" w:rsidRPr="005F03D8" w:rsidRDefault="00A42538" w:rsidP="005F03D8">
      <w:pPr>
        <w:rPr>
          <w:lang w:val="en-AU"/>
        </w:rPr>
      </w:pPr>
      <w:r w:rsidRPr="005F03D8">
        <w:rPr>
          <w:lang w:val="en-AU"/>
        </w:rPr>
        <w:t>A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veterinarian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by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training,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Nicola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brings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two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decades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of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experience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across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clinical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practice,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breeding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and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animal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welfare.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She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has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already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played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a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key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role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in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building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collaborative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relationships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with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guide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and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assistance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dog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organisations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worldwide.</w:t>
      </w:r>
    </w:p>
    <w:p w14:paraId="38D3A018" w14:textId="32AAD5CC" w:rsidR="00A42538" w:rsidRPr="005F03D8" w:rsidRDefault="00A42538" w:rsidP="005F03D8">
      <w:pPr>
        <w:rPr>
          <w:lang w:val="en-AU"/>
        </w:rPr>
      </w:pPr>
      <w:r w:rsidRPr="005F03D8">
        <w:rPr>
          <w:lang w:val="en-AU"/>
        </w:rPr>
        <w:t>Nicola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will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oversee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the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entire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Seeing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Eye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Dogs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program,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from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breeding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and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health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through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to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training,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placement</w:t>
      </w:r>
      <w:r w:rsidR="000C776E" w:rsidRPr="005F03D8">
        <w:rPr>
          <w:lang w:val="en-AU"/>
        </w:rPr>
        <w:t>,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and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long-term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outcomes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for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clients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who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are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blind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or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have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low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vision.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She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will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also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help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shape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welfare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standards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across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the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sector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as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chair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of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the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International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Guide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Dog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Federation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Standards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Committee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and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lead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our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Animal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Welfare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Strategy.</w:t>
      </w:r>
    </w:p>
    <w:p w14:paraId="29B18C31" w14:textId="514E79C8" w:rsidR="00A42538" w:rsidRPr="002C7021" w:rsidRDefault="00A42538" w:rsidP="005F03D8">
      <w:pPr>
        <w:rPr>
          <w:b/>
          <w:bCs/>
          <w:lang w:val="en-AU"/>
        </w:rPr>
      </w:pPr>
      <w:r w:rsidRPr="002C7021">
        <w:rPr>
          <w:b/>
          <w:bCs/>
          <w:lang w:val="en-AU"/>
        </w:rPr>
        <w:t>"I'm</w:t>
      </w:r>
      <w:r w:rsidR="002C7021" w:rsidRP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honoured</w:t>
      </w:r>
      <w:r w:rsidR="002C7021" w:rsidRP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to</w:t>
      </w:r>
      <w:r w:rsidR="002C7021" w:rsidRP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step</w:t>
      </w:r>
      <w:r w:rsidR="002C7021" w:rsidRP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into</w:t>
      </w:r>
      <w:r w:rsidR="002C7021" w:rsidRP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this</w:t>
      </w:r>
      <w:r w:rsidR="002C7021" w:rsidRP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role</w:t>
      </w:r>
      <w:r w:rsidR="002C7021" w:rsidRP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and</w:t>
      </w:r>
      <w:r w:rsidR="002C7021" w:rsidRP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build</w:t>
      </w:r>
      <w:r w:rsidR="002C7021" w:rsidRP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on</w:t>
      </w:r>
      <w:r w:rsidR="002C7021" w:rsidRP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what</w:t>
      </w:r>
      <w:r w:rsidR="002C7021" w:rsidRP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your</w:t>
      </w:r>
      <w:r w:rsidR="002C7021" w:rsidRP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generosity</w:t>
      </w:r>
      <w:r w:rsidR="002C7021" w:rsidRP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makes</w:t>
      </w:r>
      <w:r w:rsidR="002C7021" w:rsidRP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possible</w:t>
      </w:r>
      <w:r w:rsidR="002C7021" w:rsidRP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every</w:t>
      </w:r>
      <w:r w:rsidR="002C7021" w:rsidRP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day.</w:t>
      </w:r>
      <w:r w:rsidR="002C7021" w:rsidRP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Thank</w:t>
      </w:r>
      <w:r w:rsidR="002C7021" w:rsidRP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you."</w:t>
      </w:r>
      <w:r w:rsidR="002C7021" w:rsidRP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—</w:t>
      </w:r>
      <w:r w:rsidR="002C7021" w:rsidRP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Nicola</w:t>
      </w:r>
    </w:p>
    <w:p w14:paraId="21A72A29" w14:textId="77777777" w:rsidR="004B6E7C" w:rsidRDefault="004B6E7C" w:rsidP="001F6195">
      <w:pPr>
        <w:keepNext/>
        <w:keepLines/>
        <w:rPr>
          <w:lang w:val="en-AU"/>
        </w:rPr>
      </w:pPr>
      <w:r>
        <w:rPr>
          <w:lang w:val="en-AU"/>
        </w:rPr>
        <w:t xml:space="preserve">&lt;pp&gt; </w:t>
      </w:r>
      <w:r w:rsidR="000271B7" w:rsidRPr="005F03D8">
        <w:rPr>
          <w:lang w:val="en-AU"/>
        </w:rPr>
        <w:t>8</w:t>
      </w:r>
    </w:p>
    <w:p w14:paraId="14D593F2" w14:textId="6D64DA70" w:rsidR="000271B7" w:rsidRPr="005F03D8" w:rsidRDefault="000271B7" w:rsidP="001F6195">
      <w:pPr>
        <w:pStyle w:val="Heading2"/>
        <w:rPr>
          <w:lang w:val="en-AU"/>
        </w:rPr>
      </w:pPr>
      <w:r w:rsidRPr="005F03D8">
        <w:rPr>
          <w:lang w:val="en-AU"/>
        </w:rPr>
        <w:t>Pups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In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Parliament</w:t>
      </w:r>
    </w:p>
    <w:p w14:paraId="7EB3E867" w14:textId="7E873C6D" w:rsidR="000271B7" w:rsidRPr="002C7021" w:rsidRDefault="29A85BE1" w:rsidP="005F03D8">
      <w:pPr>
        <w:rPr>
          <w:b/>
          <w:bCs/>
          <w:lang w:val="en-AU"/>
        </w:rPr>
      </w:pPr>
      <w:r w:rsidRPr="002C7021">
        <w:rPr>
          <w:b/>
          <w:bCs/>
          <w:lang w:val="en-AU"/>
        </w:rPr>
        <w:t>Pups</w:t>
      </w:r>
      <w:r w:rsidR="002C7021" w:rsidRP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in</w:t>
      </w:r>
      <w:r w:rsidR="002C7021" w:rsidRP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Parliament</w:t>
      </w:r>
      <w:r w:rsidR="002C7021" w:rsidRP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for</w:t>
      </w:r>
      <w:r w:rsidR="002C7021" w:rsidRP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an</w:t>
      </w:r>
      <w:r w:rsidR="002C7021" w:rsidRP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Australian</w:t>
      </w:r>
      <w:r w:rsidR="002C7021" w:rsidRP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first</w:t>
      </w:r>
      <w:r w:rsidR="002C7021" w:rsidRP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launch</w:t>
      </w:r>
    </w:p>
    <w:p w14:paraId="2FC67988" w14:textId="1C4ACA28" w:rsidR="000271B7" w:rsidRPr="005F03D8" w:rsidRDefault="29A85BE1" w:rsidP="005F03D8">
      <w:pPr>
        <w:rPr>
          <w:lang w:val="en-AU"/>
        </w:rPr>
      </w:pPr>
      <w:r w:rsidRPr="005F03D8">
        <w:rPr>
          <w:lang w:val="en-AU"/>
        </w:rPr>
        <w:t>Our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recent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visit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with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pups-in-training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to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Parliament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House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in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Canberra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was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a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wonderful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chance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to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showcase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the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life-changing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independence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you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help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provide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for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those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living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with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vision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loss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–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and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to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mark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an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important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milestone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for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dog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guide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accreditation: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the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new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NDIS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Dog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Guide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Provider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List.</w:t>
      </w:r>
    </w:p>
    <w:p w14:paraId="10628B0B" w14:textId="5DC92457" w:rsidR="000271B7" w:rsidRPr="005F03D8" w:rsidRDefault="29A85BE1" w:rsidP="005F03D8">
      <w:pPr>
        <w:rPr>
          <w:lang w:val="en-AU"/>
        </w:rPr>
      </w:pPr>
      <w:r w:rsidRPr="005F03D8">
        <w:rPr>
          <w:lang w:val="en-AU"/>
        </w:rPr>
        <w:t>Chris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Edwards,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Chief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Mission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Officer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–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Corporate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Affairs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and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Advocacy,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said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the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list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benefits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both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NDIS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participants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and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dog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guide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schools.</w:t>
      </w:r>
    </w:p>
    <w:p w14:paraId="02678D9E" w14:textId="18BEE6B8" w:rsidR="000271B7" w:rsidRPr="005F03D8" w:rsidRDefault="29A85BE1" w:rsidP="005F03D8">
      <w:pPr>
        <w:rPr>
          <w:lang w:val="en-AU"/>
        </w:rPr>
      </w:pPr>
      <w:r w:rsidRPr="005F03D8">
        <w:rPr>
          <w:lang w:val="en-AU"/>
        </w:rPr>
        <w:lastRenderedPageBreak/>
        <w:t>"A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national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high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standard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of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dog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guide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training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means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people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who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are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blind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or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have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low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vision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can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navigate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their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communities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safely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and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independently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with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dog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guides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trained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to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a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gold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standard,"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he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said.</w:t>
      </w:r>
    </w:p>
    <w:p w14:paraId="072F4CB2" w14:textId="6586392F" w:rsidR="000271B7" w:rsidRPr="005F03D8" w:rsidRDefault="29A85BE1" w:rsidP="005F03D8">
      <w:pPr>
        <w:rPr>
          <w:lang w:val="en-AU"/>
        </w:rPr>
      </w:pPr>
      <w:r w:rsidRPr="005F03D8">
        <w:rPr>
          <w:lang w:val="en-AU"/>
        </w:rPr>
        <w:t>The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Hon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Jenny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McAllister,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Minister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for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the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NDIS,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said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the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list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gives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participants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clearer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information,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stronger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safeguards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and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greater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certainty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when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choosing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a</w:t>
      </w:r>
      <w:r w:rsidR="002C7021">
        <w:rPr>
          <w:lang w:val="en-AU"/>
        </w:rPr>
        <w:t xml:space="preserve"> </w:t>
      </w:r>
      <w:r w:rsidRPr="005F03D8">
        <w:rPr>
          <w:lang w:val="en-AU"/>
        </w:rPr>
        <w:t>provider.</w:t>
      </w:r>
    </w:p>
    <w:p w14:paraId="609976AA" w14:textId="5D83A790" w:rsidR="000271B7" w:rsidRPr="002C7021" w:rsidRDefault="29A85BE1" w:rsidP="005F03D8">
      <w:pPr>
        <w:rPr>
          <w:b/>
          <w:bCs/>
          <w:lang w:val="en-AU"/>
        </w:rPr>
      </w:pPr>
      <w:r w:rsidRPr="002C7021">
        <w:rPr>
          <w:b/>
          <w:bCs/>
          <w:lang w:val="en-AU"/>
        </w:rPr>
        <w:t>Thank</w:t>
      </w:r>
      <w:r w:rsidR="002C7021" w:rsidRP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you</w:t>
      </w:r>
      <w:r w:rsidR="002C7021" w:rsidRP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for</w:t>
      </w:r>
      <w:r w:rsidR="002C7021" w:rsidRP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supporting</w:t>
      </w:r>
      <w:r w:rsidR="002C7021" w:rsidRP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our</w:t>
      </w:r>
      <w:r w:rsidR="002C7021" w:rsidRP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vital</w:t>
      </w:r>
      <w:r w:rsidR="002C7021" w:rsidRP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work</w:t>
      </w:r>
      <w:r w:rsidR="002C7021" w:rsidRP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in</w:t>
      </w:r>
      <w:r w:rsidR="002C7021" w:rsidRP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training</w:t>
      </w:r>
      <w:r w:rsidR="002C7021" w:rsidRPr="002C7021">
        <w:rPr>
          <w:b/>
          <w:bCs/>
          <w:lang w:val="en-AU"/>
        </w:rPr>
        <w:t xml:space="preserve"> </w:t>
      </w:r>
      <w:proofErr w:type="gramStart"/>
      <w:r w:rsidRPr="002C7021">
        <w:rPr>
          <w:b/>
          <w:bCs/>
          <w:lang w:val="en-AU"/>
        </w:rPr>
        <w:t>life-changing</w:t>
      </w:r>
      <w:proofErr w:type="gramEnd"/>
      <w:r w:rsidR="002C7021" w:rsidRP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Seeing</w:t>
      </w:r>
      <w:r w:rsidR="002C7021" w:rsidRP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Eye</w:t>
      </w:r>
      <w:r w:rsidR="002C7021" w:rsidRP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Dogs</w:t>
      </w:r>
      <w:r w:rsidR="002C7021" w:rsidRP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for</w:t>
      </w:r>
      <w:r w:rsidR="002C7021" w:rsidRP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all</w:t>
      </w:r>
      <w:r w:rsidR="002C7021" w:rsidRPr="002C7021">
        <w:rPr>
          <w:b/>
          <w:bCs/>
          <w:lang w:val="en-AU"/>
        </w:rPr>
        <w:t xml:space="preserve"> </w:t>
      </w:r>
      <w:r w:rsidRPr="002C7021">
        <w:rPr>
          <w:b/>
          <w:bCs/>
          <w:lang w:val="en-AU"/>
        </w:rPr>
        <w:t>Australians.</w:t>
      </w:r>
    </w:p>
    <w:sectPr w:rsidR="000271B7" w:rsidRPr="002C7021" w:rsidSect="005F03D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43073" w14:textId="77777777" w:rsidR="00362368" w:rsidRDefault="00362368" w:rsidP="00373A72">
      <w:r>
        <w:separator/>
      </w:r>
    </w:p>
  </w:endnote>
  <w:endnote w:type="continuationSeparator" w:id="0">
    <w:p w14:paraId="37686B7D" w14:textId="77777777" w:rsidR="00362368" w:rsidRDefault="00362368" w:rsidP="00373A72">
      <w:r>
        <w:continuationSeparator/>
      </w:r>
    </w:p>
  </w:endnote>
  <w:endnote w:type="continuationNotice" w:id="1">
    <w:p w14:paraId="1149DCB4" w14:textId="77777777" w:rsidR="00362368" w:rsidRDefault="003623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72411" w14:textId="77777777" w:rsidR="00362368" w:rsidRDefault="00362368" w:rsidP="00373A72">
      <w:r>
        <w:separator/>
      </w:r>
    </w:p>
  </w:footnote>
  <w:footnote w:type="continuationSeparator" w:id="0">
    <w:p w14:paraId="40AA48F8" w14:textId="77777777" w:rsidR="00362368" w:rsidRDefault="00362368" w:rsidP="00373A72">
      <w:r>
        <w:continuationSeparator/>
      </w:r>
    </w:p>
  </w:footnote>
  <w:footnote w:type="continuationNotice" w:id="1">
    <w:p w14:paraId="1BF35528" w14:textId="77777777" w:rsidR="00362368" w:rsidRDefault="0036236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B7780"/>
    <w:multiLevelType w:val="multilevel"/>
    <w:tmpl w:val="67F22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1A1162"/>
    <w:multiLevelType w:val="hybridMultilevel"/>
    <w:tmpl w:val="006C88AE"/>
    <w:lvl w:ilvl="0" w:tplc="140C58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06A5A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4E005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59802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1A6CB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E662A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AB261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186B3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D42BB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49A2028E"/>
    <w:multiLevelType w:val="hybridMultilevel"/>
    <w:tmpl w:val="5F06BDBE"/>
    <w:lvl w:ilvl="0" w:tplc="3482E70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2935184">
    <w:abstractNumId w:val="2"/>
  </w:num>
  <w:num w:numId="2" w16cid:durableId="1919629855">
    <w:abstractNumId w:val="0"/>
  </w:num>
  <w:num w:numId="3" w16cid:durableId="498623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A72"/>
    <w:rsid w:val="000008D8"/>
    <w:rsid w:val="0000745F"/>
    <w:rsid w:val="00016257"/>
    <w:rsid w:val="00017E48"/>
    <w:rsid w:val="00017E54"/>
    <w:rsid w:val="00021A5C"/>
    <w:rsid w:val="00026B7C"/>
    <w:rsid w:val="000271B7"/>
    <w:rsid w:val="00045CDF"/>
    <w:rsid w:val="00051BA9"/>
    <w:rsid w:val="000540D9"/>
    <w:rsid w:val="000560B3"/>
    <w:rsid w:val="00061297"/>
    <w:rsid w:val="000616FE"/>
    <w:rsid w:val="00062F71"/>
    <w:rsid w:val="00063575"/>
    <w:rsid w:val="00071B8C"/>
    <w:rsid w:val="00073EE9"/>
    <w:rsid w:val="00077DC7"/>
    <w:rsid w:val="000875D5"/>
    <w:rsid w:val="0009014B"/>
    <w:rsid w:val="00092EFF"/>
    <w:rsid w:val="000B1153"/>
    <w:rsid w:val="000B41EC"/>
    <w:rsid w:val="000B46CC"/>
    <w:rsid w:val="000C2565"/>
    <w:rsid w:val="000C776E"/>
    <w:rsid w:val="000C78DB"/>
    <w:rsid w:val="000D1A71"/>
    <w:rsid w:val="000D29CA"/>
    <w:rsid w:val="000D3C70"/>
    <w:rsid w:val="000E20BC"/>
    <w:rsid w:val="000F1D33"/>
    <w:rsid w:val="000F6895"/>
    <w:rsid w:val="00101379"/>
    <w:rsid w:val="00101BE3"/>
    <w:rsid w:val="00113D24"/>
    <w:rsid w:val="001161AA"/>
    <w:rsid w:val="00117BBB"/>
    <w:rsid w:val="00121A9F"/>
    <w:rsid w:val="00123EEE"/>
    <w:rsid w:val="00127AEE"/>
    <w:rsid w:val="00132219"/>
    <w:rsid w:val="00147B1E"/>
    <w:rsid w:val="001550A0"/>
    <w:rsid w:val="001629D5"/>
    <w:rsid w:val="00171826"/>
    <w:rsid w:val="00180C19"/>
    <w:rsid w:val="00192C0C"/>
    <w:rsid w:val="00195B65"/>
    <w:rsid w:val="001979C6"/>
    <w:rsid w:val="001A747C"/>
    <w:rsid w:val="001B443C"/>
    <w:rsid w:val="001B52E9"/>
    <w:rsid w:val="001B58AA"/>
    <w:rsid w:val="001C45AB"/>
    <w:rsid w:val="001F6195"/>
    <w:rsid w:val="0020082E"/>
    <w:rsid w:val="0020473A"/>
    <w:rsid w:val="0020635A"/>
    <w:rsid w:val="00212DD0"/>
    <w:rsid w:val="002147A5"/>
    <w:rsid w:val="00217CB6"/>
    <w:rsid w:val="00226668"/>
    <w:rsid w:val="002548E7"/>
    <w:rsid w:val="002661B5"/>
    <w:rsid w:val="002B052F"/>
    <w:rsid w:val="002B0E8D"/>
    <w:rsid w:val="002B1325"/>
    <w:rsid w:val="002B7BFE"/>
    <w:rsid w:val="002C01E4"/>
    <w:rsid w:val="002C39B2"/>
    <w:rsid w:val="002C39B5"/>
    <w:rsid w:val="002C7021"/>
    <w:rsid w:val="002F1CD8"/>
    <w:rsid w:val="002F1F7A"/>
    <w:rsid w:val="002F475F"/>
    <w:rsid w:val="003041B2"/>
    <w:rsid w:val="00304FE0"/>
    <w:rsid w:val="003147A8"/>
    <w:rsid w:val="003217F8"/>
    <w:rsid w:val="0032399D"/>
    <w:rsid w:val="00324DA2"/>
    <w:rsid w:val="003260F0"/>
    <w:rsid w:val="00330230"/>
    <w:rsid w:val="00335315"/>
    <w:rsid w:val="00335A6A"/>
    <w:rsid w:val="00342AE1"/>
    <w:rsid w:val="00344EC5"/>
    <w:rsid w:val="003459CB"/>
    <w:rsid w:val="0035011E"/>
    <w:rsid w:val="0035494A"/>
    <w:rsid w:val="00355C21"/>
    <w:rsid w:val="00362368"/>
    <w:rsid w:val="00370CF4"/>
    <w:rsid w:val="00373A72"/>
    <w:rsid w:val="00376A97"/>
    <w:rsid w:val="003853D4"/>
    <w:rsid w:val="003873EA"/>
    <w:rsid w:val="00391C0E"/>
    <w:rsid w:val="003A12C3"/>
    <w:rsid w:val="003A3404"/>
    <w:rsid w:val="003B0389"/>
    <w:rsid w:val="003B65CF"/>
    <w:rsid w:val="003C0EC1"/>
    <w:rsid w:val="003C3342"/>
    <w:rsid w:val="003C40C8"/>
    <w:rsid w:val="003D3E8C"/>
    <w:rsid w:val="003D5C09"/>
    <w:rsid w:val="003D64DF"/>
    <w:rsid w:val="003D6978"/>
    <w:rsid w:val="003E1438"/>
    <w:rsid w:val="003E5F11"/>
    <w:rsid w:val="003F152C"/>
    <w:rsid w:val="003F1E59"/>
    <w:rsid w:val="003F6A14"/>
    <w:rsid w:val="00404B6A"/>
    <w:rsid w:val="004073DE"/>
    <w:rsid w:val="00411712"/>
    <w:rsid w:val="004132E3"/>
    <w:rsid w:val="00415D18"/>
    <w:rsid w:val="004166C8"/>
    <w:rsid w:val="00417AE0"/>
    <w:rsid w:val="00425303"/>
    <w:rsid w:val="004262AC"/>
    <w:rsid w:val="00441626"/>
    <w:rsid w:val="00444AF7"/>
    <w:rsid w:val="00447D01"/>
    <w:rsid w:val="004620F4"/>
    <w:rsid w:val="0047082D"/>
    <w:rsid w:val="0047233D"/>
    <w:rsid w:val="0048016D"/>
    <w:rsid w:val="00481C9B"/>
    <w:rsid w:val="004837BA"/>
    <w:rsid w:val="00487055"/>
    <w:rsid w:val="0048775D"/>
    <w:rsid w:val="004906C4"/>
    <w:rsid w:val="00493B4F"/>
    <w:rsid w:val="004A02C5"/>
    <w:rsid w:val="004A3373"/>
    <w:rsid w:val="004B6E7C"/>
    <w:rsid w:val="004C30B0"/>
    <w:rsid w:val="004C31F2"/>
    <w:rsid w:val="004C4422"/>
    <w:rsid w:val="004C4E2D"/>
    <w:rsid w:val="004C79C1"/>
    <w:rsid w:val="004D0D6C"/>
    <w:rsid w:val="004D1FE2"/>
    <w:rsid w:val="004D76D4"/>
    <w:rsid w:val="004F1B91"/>
    <w:rsid w:val="00501C66"/>
    <w:rsid w:val="005034EA"/>
    <w:rsid w:val="005106F1"/>
    <w:rsid w:val="00511CBB"/>
    <w:rsid w:val="005159B9"/>
    <w:rsid w:val="00517AB8"/>
    <w:rsid w:val="005200C1"/>
    <w:rsid w:val="005312FB"/>
    <w:rsid w:val="0053394E"/>
    <w:rsid w:val="00535222"/>
    <w:rsid w:val="0055208E"/>
    <w:rsid w:val="00553F60"/>
    <w:rsid w:val="00560508"/>
    <w:rsid w:val="0056134E"/>
    <w:rsid w:val="00561A63"/>
    <w:rsid w:val="00563C48"/>
    <w:rsid w:val="00566CC3"/>
    <w:rsid w:val="00576C31"/>
    <w:rsid w:val="00582B94"/>
    <w:rsid w:val="00584574"/>
    <w:rsid w:val="00585471"/>
    <w:rsid w:val="00590614"/>
    <w:rsid w:val="00593750"/>
    <w:rsid w:val="005A4C06"/>
    <w:rsid w:val="005A69D0"/>
    <w:rsid w:val="005B0CCA"/>
    <w:rsid w:val="005B35A2"/>
    <w:rsid w:val="005B3C2F"/>
    <w:rsid w:val="005B7BCB"/>
    <w:rsid w:val="005D2242"/>
    <w:rsid w:val="005E65F7"/>
    <w:rsid w:val="005E6A67"/>
    <w:rsid w:val="005F03D8"/>
    <w:rsid w:val="005F17E7"/>
    <w:rsid w:val="00600102"/>
    <w:rsid w:val="00603D34"/>
    <w:rsid w:val="00603D9D"/>
    <w:rsid w:val="00605488"/>
    <w:rsid w:val="00616762"/>
    <w:rsid w:val="0062191F"/>
    <w:rsid w:val="00623F8F"/>
    <w:rsid w:val="00626F74"/>
    <w:rsid w:val="00632397"/>
    <w:rsid w:val="006373DC"/>
    <w:rsid w:val="0064167E"/>
    <w:rsid w:val="006429B5"/>
    <w:rsid w:val="00643584"/>
    <w:rsid w:val="006443BC"/>
    <w:rsid w:val="00645EE4"/>
    <w:rsid w:val="006509D5"/>
    <w:rsid w:val="006516B8"/>
    <w:rsid w:val="00652CA7"/>
    <w:rsid w:val="006551EE"/>
    <w:rsid w:val="00662968"/>
    <w:rsid w:val="00663565"/>
    <w:rsid w:val="0066508B"/>
    <w:rsid w:val="006802E6"/>
    <w:rsid w:val="00680A6D"/>
    <w:rsid w:val="00684BF5"/>
    <w:rsid w:val="00692A13"/>
    <w:rsid w:val="00694FF6"/>
    <w:rsid w:val="006A18F9"/>
    <w:rsid w:val="006A537A"/>
    <w:rsid w:val="006B67D6"/>
    <w:rsid w:val="006C409B"/>
    <w:rsid w:val="006C423B"/>
    <w:rsid w:val="006C7114"/>
    <w:rsid w:val="006C7CDD"/>
    <w:rsid w:val="006D7224"/>
    <w:rsid w:val="006E172D"/>
    <w:rsid w:val="006E2245"/>
    <w:rsid w:val="00700658"/>
    <w:rsid w:val="00706D5D"/>
    <w:rsid w:val="0071007B"/>
    <w:rsid w:val="00711397"/>
    <w:rsid w:val="00717077"/>
    <w:rsid w:val="00717A36"/>
    <w:rsid w:val="007232B7"/>
    <w:rsid w:val="00725FE3"/>
    <w:rsid w:val="00730E0B"/>
    <w:rsid w:val="007335BE"/>
    <w:rsid w:val="00734892"/>
    <w:rsid w:val="00740FA6"/>
    <w:rsid w:val="00744A2A"/>
    <w:rsid w:val="00744D0F"/>
    <w:rsid w:val="00747EE9"/>
    <w:rsid w:val="00752BC1"/>
    <w:rsid w:val="00754D76"/>
    <w:rsid w:val="00767F19"/>
    <w:rsid w:val="00781E53"/>
    <w:rsid w:val="007820C7"/>
    <w:rsid w:val="00783729"/>
    <w:rsid w:val="00785706"/>
    <w:rsid w:val="007859E2"/>
    <w:rsid w:val="00787D7C"/>
    <w:rsid w:val="00792E7B"/>
    <w:rsid w:val="007933E6"/>
    <w:rsid w:val="007B3596"/>
    <w:rsid w:val="007C0534"/>
    <w:rsid w:val="007D2617"/>
    <w:rsid w:val="007D571B"/>
    <w:rsid w:val="007E23D5"/>
    <w:rsid w:val="008049D7"/>
    <w:rsid w:val="00816961"/>
    <w:rsid w:val="00820CC4"/>
    <w:rsid w:val="00820E72"/>
    <w:rsid w:val="008237D5"/>
    <w:rsid w:val="00824C1E"/>
    <w:rsid w:val="00825C04"/>
    <w:rsid w:val="00830956"/>
    <w:rsid w:val="008347DD"/>
    <w:rsid w:val="008404E1"/>
    <w:rsid w:val="00846348"/>
    <w:rsid w:val="008502CD"/>
    <w:rsid w:val="0085411F"/>
    <w:rsid w:val="008631F8"/>
    <w:rsid w:val="00867704"/>
    <w:rsid w:val="008853BE"/>
    <w:rsid w:val="008A5032"/>
    <w:rsid w:val="008A7C58"/>
    <w:rsid w:val="008A7D49"/>
    <w:rsid w:val="008B0F53"/>
    <w:rsid w:val="008B5522"/>
    <w:rsid w:val="008B5B6D"/>
    <w:rsid w:val="008B747F"/>
    <w:rsid w:val="008B7E84"/>
    <w:rsid w:val="008C0A5B"/>
    <w:rsid w:val="008C2B54"/>
    <w:rsid w:val="008C6D96"/>
    <w:rsid w:val="008C7FA5"/>
    <w:rsid w:val="008D2D7C"/>
    <w:rsid w:val="008D4109"/>
    <w:rsid w:val="008E6DEF"/>
    <w:rsid w:val="008F0E55"/>
    <w:rsid w:val="008F3669"/>
    <w:rsid w:val="009015E9"/>
    <w:rsid w:val="00903A5E"/>
    <w:rsid w:val="00905CE5"/>
    <w:rsid w:val="00910DCE"/>
    <w:rsid w:val="0093002A"/>
    <w:rsid w:val="0093061B"/>
    <w:rsid w:val="00935B83"/>
    <w:rsid w:val="00956D19"/>
    <w:rsid w:val="0096776A"/>
    <w:rsid w:val="00971AF2"/>
    <w:rsid w:val="009737DC"/>
    <w:rsid w:val="00980617"/>
    <w:rsid w:val="0098322D"/>
    <w:rsid w:val="009870D6"/>
    <w:rsid w:val="009A1C9D"/>
    <w:rsid w:val="009B2E58"/>
    <w:rsid w:val="009B4E94"/>
    <w:rsid w:val="009C1CE4"/>
    <w:rsid w:val="009C74EA"/>
    <w:rsid w:val="009E18A9"/>
    <w:rsid w:val="009E4A93"/>
    <w:rsid w:val="009E7A27"/>
    <w:rsid w:val="009F4C1B"/>
    <w:rsid w:val="00A0530E"/>
    <w:rsid w:val="00A12B6A"/>
    <w:rsid w:val="00A15199"/>
    <w:rsid w:val="00A22F12"/>
    <w:rsid w:val="00A27B8F"/>
    <w:rsid w:val="00A42538"/>
    <w:rsid w:val="00A44494"/>
    <w:rsid w:val="00A46B9B"/>
    <w:rsid w:val="00A52E3C"/>
    <w:rsid w:val="00A5618E"/>
    <w:rsid w:val="00A56A21"/>
    <w:rsid w:val="00A60083"/>
    <w:rsid w:val="00A61270"/>
    <w:rsid w:val="00A63A17"/>
    <w:rsid w:val="00A738BD"/>
    <w:rsid w:val="00A741B1"/>
    <w:rsid w:val="00A819F2"/>
    <w:rsid w:val="00A938BF"/>
    <w:rsid w:val="00A953D1"/>
    <w:rsid w:val="00AA238F"/>
    <w:rsid w:val="00AA350F"/>
    <w:rsid w:val="00AA3D93"/>
    <w:rsid w:val="00AA757C"/>
    <w:rsid w:val="00AB13B1"/>
    <w:rsid w:val="00AB246C"/>
    <w:rsid w:val="00AB50F4"/>
    <w:rsid w:val="00AC5CCA"/>
    <w:rsid w:val="00AC6EBF"/>
    <w:rsid w:val="00AD0547"/>
    <w:rsid w:val="00AD60AB"/>
    <w:rsid w:val="00AD793B"/>
    <w:rsid w:val="00AE305C"/>
    <w:rsid w:val="00AE469E"/>
    <w:rsid w:val="00AE7EC4"/>
    <w:rsid w:val="00B002B9"/>
    <w:rsid w:val="00B00836"/>
    <w:rsid w:val="00B13FAE"/>
    <w:rsid w:val="00B16BCD"/>
    <w:rsid w:val="00B227F3"/>
    <w:rsid w:val="00B256C5"/>
    <w:rsid w:val="00B321AE"/>
    <w:rsid w:val="00B34554"/>
    <w:rsid w:val="00B359E0"/>
    <w:rsid w:val="00B41381"/>
    <w:rsid w:val="00B4349C"/>
    <w:rsid w:val="00B43EE5"/>
    <w:rsid w:val="00B4601B"/>
    <w:rsid w:val="00B4616D"/>
    <w:rsid w:val="00B46392"/>
    <w:rsid w:val="00B468C0"/>
    <w:rsid w:val="00B4778A"/>
    <w:rsid w:val="00B519F4"/>
    <w:rsid w:val="00B5249B"/>
    <w:rsid w:val="00B53DEF"/>
    <w:rsid w:val="00B735DA"/>
    <w:rsid w:val="00B77A35"/>
    <w:rsid w:val="00B9041A"/>
    <w:rsid w:val="00B90CCA"/>
    <w:rsid w:val="00BA5AEA"/>
    <w:rsid w:val="00BA5DEC"/>
    <w:rsid w:val="00BB0FB5"/>
    <w:rsid w:val="00BB1430"/>
    <w:rsid w:val="00BB5179"/>
    <w:rsid w:val="00BB5E12"/>
    <w:rsid w:val="00BC3ACD"/>
    <w:rsid w:val="00BC45A5"/>
    <w:rsid w:val="00BC7D69"/>
    <w:rsid w:val="00BD2655"/>
    <w:rsid w:val="00BD3B76"/>
    <w:rsid w:val="00BE439F"/>
    <w:rsid w:val="00BF5A80"/>
    <w:rsid w:val="00C0188A"/>
    <w:rsid w:val="00C05451"/>
    <w:rsid w:val="00C11677"/>
    <w:rsid w:val="00C17EC6"/>
    <w:rsid w:val="00C21FE6"/>
    <w:rsid w:val="00C3176D"/>
    <w:rsid w:val="00C319D6"/>
    <w:rsid w:val="00C4204C"/>
    <w:rsid w:val="00C4284F"/>
    <w:rsid w:val="00C44FF9"/>
    <w:rsid w:val="00C45449"/>
    <w:rsid w:val="00C464B4"/>
    <w:rsid w:val="00C4702F"/>
    <w:rsid w:val="00C54C0E"/>
    <w:rsid w:val="00C57D4F"/>
    <w:rsid w:val="00C620A7"/>
    <w:rsid w:val="00C7154C"/>
    <w:rsid w:val="00C7235C"/>
    <w:rsid w:val="00C7330B"/>
    <w:rsid w:val="00C83799"/>
    <w:rsid w:val="00C85273"/>
    <w:rsid w:val="00C95E80"/>
    <w:rsid w:val="00C963FC"/>
    <w:rsid w:val="00CA1DC1"/>
    <w:rsid w:val="00CB06E3"/>
    <w:rsid w:val="00CB50FE"/>
    <w:rsid w:val="00CB68E5"/>
    <w:rsid w:val="00CB697B"/>
    <w:rsid w:val="00CB6A7F"/>
    <w:rsid w:val="00CB6C71"/>
    <w:rsid w:val="00CC0709"/>
    <w:rsid w:val="00CC3794"/>
    <w:rsid w:val="00CD2253"/>
    <w:rsid w:val="00CD7F67"/>
    <w:rsid w:val="00CE02EF"/>
    <w:rsid w:val="00CE0731"/>
    <w:rsid w:val="00CE2DB3"/>
    <w:rsid w:val="00CE3C5E"/>
    <w:rsid w:val="00CE5DE6"/>
    <w:rsid w:val="00CF1A5B"/>
    <w:rsid w:val="00CF1C54"/>
    <w:rsid w:val="00D001D1"/>
    <w:rsid w:val="00D049F8"/>
    <w:rsid w:val="00D12F70"/>
    <w:rsid w:val="00D2075C"/>
    <w:rsid w:val="00D23D13"/>
    <w:rsid w:val="00D27AC5"/>
    <w:rsid w:val="00D31F56"/>
    <w:rsid w:val="00D32178"/>
    <w:rsid w:val="00D32493"/>
    <w:rsid w:val="00D32A5E"/>
    <w:rsid w:val="00D35BCE"/>
    <w:rsid w:val="00D366F5"/>
    <w:rsid w:val="00D370BF"/>
    <w:rsid w:val="00D47AA9"/>
    <w:rsid w:val="00D56523"/>
    <w:rsid w:val="00D60216"/>
    <w:rsid w:val="00D655EC"/>
    <w:rsid w:val="00D711C6"/>
    <w:rsid w:val="00D71BE0"/>
    <w:rsid w:val="00D7375D"/>
    <w:rsid w:val="00D81B26"/>
    <w:rsid w:val="00D84EBC"/>
    <w:rsid w:val="00D9079C"/>
    <w:rsid w:val="00D938F1"/>
    <w:rsid w:val="00D93DAA"/>
    <w:rsid w:val="00D95B3F"/>
    <w:rsid w:val="00DA3138"/>
    <w:rsid w:val="00DA58DA"/>
    <w:rsid w:val="00DA5D46"/>
    <w:rsid w:val="00DA7F5B"/>
    <w:rsid w:val="00DB51BC"/>
    <w:rsid w:val="00DB56CF"/>
    <w:rsid w:val="00DB65F3"/>
    <w:rsid w:val="00DB7AC3"/>
    <w:rsid w:val="00DC3A0B"/>
    <w:rsid w:val="00DD0B2E"/>
    <w:rsid w:val="00DE4A89"/>
    <w:rsid w:val="00DE71B3"/>
    <w:rsid w:val="00DE7475"/>
    <w:rsid w:val="00DE78F3"/>
    <w:rsid w:val="00DF365B"/>
    <w:rsid w:val="00E016AD"/>
    <w:rsid w:val="00E05B3E"/>
    <w:rsid w:val="00E17E91"/>
    <w:rsid w:val="00E20689"/>
    <w:rsid w:val="00E20E26"/>
    <w:rsid w:val="00E326C9"/>
    <w:rsid w:val="00E33AD2"/>
    <w:rsid w:val="00E43092"/>
    <w:rsid w:val="00E46FED"/>
    <w:rsid w:val="00E53490"/>
    <w:rsid w:val="00E55861"/>
    <w:rsid w:val="00E76DDD"/>
    <w:rsid w:val="00E77D08"/>
    <w:rsid w:val="00E94AB3"/>
    <w:rsid w:val="00EA10CC"/>
    <w:rsid w:val="00EA28A5"/>
    <w:rsid w:val="00EA2E78"/>
    <w:rsid w:val="00EA5967"/>
    <w:rsid w:val="00EB2C1E"/>
    <w:rsid w:val="00ED168A"/>
    <w:rsid w:val="00ED72B5"/>
    <w:rsid w:val="00EE3087"/>
    <w:rsid w:val="00EE3719"/>
    <w:rsid w:val="00EE57C1"/>
    <w:rsid w:val="00F044A6"/>
    <w:rsid w:val="00F05048"/>
    <w:rsid w:val="00F05195"/>
    <w:rsid w:val="00F14709"/>
    <w:rsid w:val="00F15070"/>
    <w:rsid w:val="00F15076"/>
    <w:rsid w:val="00F153AA"/>
    <w:rsid w:val="00F1586F"/>
    <w:rsid w:val="00F17D28"/>
    <w:rsid w:val="00F236B4"/>
    <w:rsid w:val="00F25F89"/>
    <w:rsid w:val="00F410DC"/>
    <w:rsid w:val="00F42EA1"/>
    <w:rsid w:val="00F54819"/>
    <w:rsid w:val="00F60A3E"/>
    <w:rsid w:val="00F60B14"/>
    <w:rsid w:val="00F62E29"/>
    <w:rsid w:val="00F63B4E"/>
    <w:rsid w:val="00F63D62"/>
    <w:rsid w:val="00F64B89"/>
    <w:rsid w:val="00F709EA"/>
    <w:rsid w:val="00F80B0E"/>
    <w:rsid w:val="00F82259"/>
    <w:rsid w:val="00F8352C"/>
    <w:rsid w:val="00F94CC1"/>
    <w:rsid w:val="00F9693D"/>
    <w:rsid w:val="00FA0C6E"/>
    <w:rsid w:val="00FA5CFA"/>
    <w:rsid w:val="00FB3339"/>
    <w:rsid w:val="00FB338E"/>
    <w:rsid w:val="00FB5FF3"/>
    <w:rsid w:val="00FC03F8"/>
    <w:rsid w:val="00FC2161"/>
    <w:rsid w:val="00FD074D"/>
    <w:rsid w:val="00FD1D40"/>
    <w:rsid w:val="00FD35CD"/>
    <w:rsid w:val="00FD3C42"/>
    <w:rsid w:val="00FD76FC"/>
    <w:rsid w:val="00FE3A79"/>
    <w:rsid w:val="00FF0871"/>
    <w:rsid w:val="00FF2E58"/>
    <w:rsid w:val="00FF5518"/>
    <w:rsid w:val="011B16B0"/>
    <w:rsid w:val="01704DB5"/>
    <w:rsid w:val="03E7813C"/>
    <w:rsid w:val="0458DF53"/>
    <w:rsid w:val="055610A9"/>
    <w:rsid w:val="05F5103E"/>
    <w:rsid w:val="076AC343"/>
    <w:rsid w:val="07FBF370"/>
    <w:rsid w:val="08C53252"/>
    <w:rsid w:val="09D4FAFC"/>
    <w:rsid w:val="0AD45F9C"/>
    <w:rsid w:val="0AFD3E74"/>
    <w:rsid w:val="0C20A27B"/>
    <w:rsid w:val="0CC62F13"/>
    <w:rsid w:val="0D32612E"/>
    <w:rsid w:val="0D520E3B"/>
    <w:rsid w:val="0D9A64EE"/>
    <w:rsid w:val="0DAF2341"/>
    <w:rsid w:val="0DBC99CF"/>
    <w:rsid w:val="0DE4DA89"/>
    <w:rsid w:val="127B7FB5"/>
    <w:rsid w:val="12A0BDE2"/>
    <w:rsid w:val="146F1867"/>
    <w:rsid w:val="15E76A65"/>
    <w:rsid w:val="16AF876E"/>
    <w:rsid w:val="19E2C58D"/>
    <w:rsid w:val="1A010358"/>
    <w:rsid w:val="1A6E32D9"/>
    <w:rsid w:val="1ABC29BE"/>
    <w:rsid w:val="1ACDC191"/>
    <w:rsid w:val="1F1477D9"/>
    <w:rsid w:val="2114EAA8"/>
    <w:rsid w:val="212156F2"/>
    <w:rsid w:val="23281B9E"/>
    <w:rsid w:val="246F1F5F"/>
    <w:rsid w:val="248C4B6F"/>
    <w:rsid w:val="24CE71D9"/>
    <w:rsid w:val="29A85BE1"/>
    <w:rsid w:val="2A23D93A"/>
    <w:rsid w:val="2C46C0BE"/>
    <w:rsid w:val="2C7945CF"/>
    <w:rsid w:val="2CB60B9A"/>
    <w:rsid w:val="2E229FFC"/>
    <w:rsid w:val="2E2572C0"/>
    <w:rsid w:val="2E698B5C"/>
    <w:rsid w:val="2EF92F33"/>
    <w:rsid w:val="2F31C6D9"/>
    <w:rsid w:val="2F933CBF"/>
    <w:rsid w:val="317CA243"/>
    <w:rsid w:val="31EC9186"/>
    <w:rsid w:val="331699A5"/>
    <w:rsid w:val="362B9901"/>
    <w:rsid w:val="362F493F"/>
    <w:rsid w:val="378B82FB"/>
    <w:rsid w:val="380FB904"/>
    <w:rsid w:val="3DF33579"/>
    <w:rsid w:val="3E07539D"/>
    <w:rsid w:val="3ED8D5FC"/>
    <w:rsid w:val="3F3EB238"/>
    <w:rsid w:val="3F614110"/>
    <w:rsid w:val="40F4D4AA"/>
    <w:rsid w:val="41C92632"/>
    <w:rsid w:val="427480EF"/>
    <w:rsid w:val="42987812"/>
    <w:rsid w:val="42A1F4DE"/>
    <w:rsid w:val="445BEC06"/>
    <w:rsid w:val="448C0C1B"/>
    <w:rsid w:val="473D2986"/>
    <w:rsid w:val="476A65D1"/>
    <w:rsid w:val="4AA8812D"/>
    <w:rsid w:val="4AAA615B"/>
    <w:rsid w:val="4B6058B9"/>
    <w:rsid w:val="4BA2DC1C"/>
    <w:rsid w:val="4BDEA234"/>
    <w:rsid w:val="4D27F4A2"/>
    <w:rsid w:val="4DC15FCE"/>
    <w:rsid w:val="4FB09C91"/>
    <w:rsid w:val="4FDEC1D9"/>
    <w:rsid w:val="50516C82"/>
    <w:rsid w:val="51C5F4DA"/>
    <w:rsid w:val="51DE5FF4"/>
    <w:rsid w:val="53E0FB57"/>
    <w:rsid w:val="547B62DB"/>
    <w:rsid w:val="54AA0DF3"/>
    <w:rsid w:val="54C108FC"/>
    <w:rsid w:val="54CB588D"/>
    <w:rsid w:val="55C09403"/>
    <w:rsid w:val="5662361E"/>
    <w:rsid w:val="58C4EEC3"/>
    <w:rsid w:val="5A6D6C06"/>
    <w:rsid w:val="5AAA97E9"/>
    <w:rsid w:val="5C411F0A"/>
    <w:rsid w:val="5D6B4490"/>
    <w:rsid w:val="5DD3BC7D"/>
    <w:rsid w:val="5E42CC7D"/>
    <w:rsid w:val="5EC05CFB"/>
    <w:rsid w:val="5FA561ED"/>
    <w:rsid w:val="6035BC46"/>
    <w:rsid w:val="6044DEEF"/>
    <w:rsid w:val="6249ED13"/>
    <w:rsid w:val="64ECBBD3"/>
    <w:rsid w:val="6513BBC1"/>
    <w:rsid w:val="65650E35"/>
    <w:rsid w:val="65CB18B6"/>
    <w:rsid w:val="6714775B"/>
    <w:rsid w:val="683BE372"/>
    <w:rsid w:val="68934D3F"/>
    <w:rsid w:val="68DE5588"/>
    <w:rsid w:val="697310D4"/>
    <w:rsid w:val="6A1C3F5B"/>
    <w:rsid w:val="6C91D667"/>
    <w:rsid w:val="6D0CBE84"/>
    <w:rsid w:val="6DC55460"/>
    <w:rsid w:val="6E47081B"/>
    <w:rsid w:val="6F687DA5"/>
    <w:rsid w:val="6FA28A1C"/>
    <w:rsid w:val="713B02AD"/>
    <w:rsid w:val="71F47DE6"/>
    <w:rsid w:val="7243CFD2"/>
    <w:rsid w:val="72790EFF"/>
    <w:rsid w:val="74257487"/>
    <w:rsid w:val="744EFC87"/>
    <w:rsid w:val="746AADBB"/>
    <w:rsid w:val="74D1F713"/>
    <w:rsid w:val="7546C8F3"/>
    <w:rsid w:val="7575CF94"/>
    <w:rsid w:val="7580BFF5"/>
    <w:rsid w:val="7829E687"/>
    <w:rsid w:val="79051781"/>
    <w:rsid w:val="795A2079"/>
    <w:rsid w:val="79D8689A"/>
    <w:rsid w:val="7B7AAA57"/>
    <w:rsid w:val="7C7F15C6"/>
    <w:rsid w:val="7C965DDB"/>
    <w:rsid w:val="7D03BADE"/>
    <w:rsid w:val="7E35F780"/>
    <w:rsid w:val="7FB6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FE8A0"/>
  <w14:defaultImageDpi w14:val="32767"/>
  <w15:chartTrackingRefBased/>
  <w15:docId w15:val="{D2E3FD44-CE05-420D-9365-305F712F5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240" w:after="60" w:line="360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3A72"/>
    <w:pPr>
      <w:keepNext/>
      <w:keepLines/>
      <w:spacing w:before="360"/>
      <w:outlineLvl w:val="0"/>
    </w:pPr>
    <w:rPr>
      <w:rFonts w:eastAsiaTheme="majorEastAsia"/>
      <w:b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3A72"/>
    <w:pPr>
      <w:keepNext/>
      <w:keepLines/>
      <w:spacing w:before="320"/>
      <w:outlineLvl w:val="1"/>
    </w:pPr>
    <w:rPr>
      <w:rFonts w:eastAsiaTheme="majorEastAsia"/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73A72"/>
    <w:pPr>
      <w:keepNext/>
      <w:keepLines/>
      <w:spacing w:before="280"/>
      <w:outlineLvl w:val="2"/>
    </w:pPr>
    <w:rPr>
      <w:rFonts w:eastAsiaTheme="majorEastAsia"/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3A72"/>
    <w:pPr>
      <w:keepNext/>
      <w:keepLines/>
      <w:outlineLvl w:val="3"/>
    </w:pPr>
    <w:rPr>
      <w:rFonts w:eastAsiaTheme="majorEastAsia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3A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3A7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3A7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3A7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3A7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3A72"/>
    <w:rPr>
      <w:rFonts w:ascii="Arial" w:eastAsiaTheme="majorEastAsia" w:hAnsi="Arial" w:cs="Arial"/>
      <w:b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73A72"/>
    <w:rPr>
      <w:rFonts w:ascii="Arial" w:eastAsiaTheme="majorEastAsia" w:hAnsi="Arial" w:cs="Arial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73A72"/>
    <w:rPr>
      <w:rFonts w:ascii="Arial" w:eastAsiaTheme="majorEastAsia" w:hAnsi="Arial" w:cs="Arial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3A72"/>
    <w:rPr>
      <w:rFonts w:ascii="Arial" w:eastAsiaTheme="majorEastAsia" w:hAnsi="Arial" w:cs="Arial"/>
      <w:b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3A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3A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3A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3A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3A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3A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3A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3A7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3A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3A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3A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3A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3A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3A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3A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3A7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73A7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3A72"/>
  </w:style>
  <w:style w:type="paragraph" w:styleId="Footer">
    <w:name w:val="footer"/>
    <w:basedOn w:val="Normal"/>
    <w:link w:val="FooterChar"/>
    <w:uiPriority w:val="99"/>
    <w:unhideWhenUsed/>
    <w:rsid w:val="00373A7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3A72"/>
  </w:style>
  <w:style w:type="table" w:styleId="TableGrid">
    <w:name w:val="Table Grid"/>
    <w:basedOn w:val="TableNormal"/>
    <w:uiPriority w:val="39"/>
    <w:rsid w:val="00645E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45E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5E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5E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E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EE4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645EE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AU" w:eastAsia="en-AU"/>
      <w14:ligatures w14:val="none"/>
    </w:rPr>
  </w:style>
  <w:style w:type="paragraph" w:styleId="Revision">
    <w:name w:val="Revision"/>
    <w:hidden/>
    <w:uiPriority w:val="99"/>
    <w:semiHidden/>
    <w:rsid w:val="0020635A"/>
  </w:style>
  <w:style w:type="paragraph" w:customStyle="1" w:styleId="paragraph">
    <w:name w:val="paragraph"/>
    <w:basedOn w:val="Normal"/>
    <w:rsid w:val="003217F8"/>
    <w:pPr>
      <w:spacing w:before="100" w:beforeAutospacing="1" w:after="100" w:afterAutospacing="1"/>
    </w:pPr>
    <w:rPr>
      <w:rFonts w:ascii="Calibri" w:hAnsi="Calibri" w:cs="Calibri"/>
      <w:kern w:val="0"/>
      <w:sz w:val="22"/>
      <w:szCs w:val="22"/>
      <w:lang w:val="en-AU" w:eastAsia="en-AU"/>
      <w14:ligatures w14:val="none"/>
    </w:rPr>
  </w:style>
  <w:style w:type="character" w:styleId="Hyperlink">
    <w:name w:val="Hyperlink"/>
    <w:basedOn w:val="DefaultParagraphFont"/>
    <w:uiPriority w:val="99"/>
    <w:unhideWhenUsed/>
    <w:rsid w:val="005B7BCB"/>
    <w:rPr>
      <w:color w:val="auto"/>
      <w:u w:val="none"/>
    </w:rPr>
  </w:style>
  <w:style w:type="character" w:styleId="UnresolvedMention">
    <w:name w:val="Unresolved Mention"/>
    <w:basedOn w:val="DefaultParagraphFont"/>
    <w:uiPriority w:val="99"/>
    <w:rsid w:val="002147A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B7E8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sed.org.au/Puppysponsorship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youtube.com/watch?v=GOSVYkuegf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iw@visionaustralia.or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simparica.com.au/simparica-tr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b9764a-7891-4e14-b310-3e7f3e277ce0" xsi:nil="true"/>
    <lcf76f155ced4ddcb4097134ff3c332f xmlns="e6fed901-7e0a-49ec-aa10-938972b2b4a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699A6B6F68AF45B0B5821808B9761D" ma:contentTypeVersion="19" ma:contentTypeDescription="Create a new document." ma:contentTypeScope="" ma:versionID="b7db9c789f3b778885e77cc268326ced">
  <xsd:schema xmlns:xsd="http://www.w3.org/2001/XMLSchema" xmlns:xs="http://www.w3.org/2001/XMLSchema" xmlns:p="http://schemas.microsoft.com/office/2006/metadata/properties" xmlns:ns2="e6fed901-7e0a-49ec-aa10-938972b2b4a1" xmlns:ns3="1fb9764a-7891-4e14-b310-3e7f3e277ce0" targetNamespace="http://schemas.microsoft.com/office/2006/metadata/properties" ma:root="true" ma:fieldsID="9799e5f5d55798fed8ddd520572c9da3" ns2:_="" ns3:_="">
    <xsd:import namespace="e6fed901-7e0a-49ec-aa10-938972b2b4a1"/>
    <xsd:import namespace="1fb9764a-7891-4e14-b310-3e7f3e277c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ed901-7e0a-49ec-aa10-938972b2b4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181efe5-c98e-4252-a444-86e2a79e14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9764a-7891-4e14-b310-3e7f3e277ce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22c7d4f-c2fc-4bb6-a72d-610afdfe69fe}" ma:internalName="TaxCatchAll" ma:showField="CatchAllData" ma:web="1fb9764a-7891-4e14-b310-3e7f3e277c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3D361-1E37-472F-9406-260E076FA430}">
  <ds:schemaRefs>
    <ds:schemaRef ds:uri="http://schemas.microsoft.com/office/2006/metadata/properties"/>
    <ds:schemaRef ds:uri="http://schemas.microsoft.com/office/infopath/2007/PartnerControls"/>
    <ds:schemaRef ds:uri="1fb9764a-7891-4e14-b310-3e7f3e277ce0"/>
    <ds:schemaRef ds:uri="e6fed901-7e0a-49ec-aa10-938972b2b4a1"/>
  </ds:schemaRefs>
</ds:datastoreItem>
</file>

<file path=customXml/itemProps2.xml><?xml version="1.0" encoding="utf-8"?>
<ds:datastoreItem xmlns:ds="http://schemas.openxmlformats.org/officeDocument/2006/customXml" ds:itemID="{90EEF582-39DF-49D9-BAE0-E8BF22F3B3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fed901-7e0a-49ec-aa10-938972b2b4a1"/>
    <ds:schemaRef ds:uri="1fb9764a-7891-4e14-b310-3e7f3e277c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BCBEFF-6FDB-4966-A0FD-35451F3559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C6B0B3-338E-4525-841C-9E841A085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11</Pages>
  <Words>2191</Words>
  <Characters>11308</Characters>
  <DocSecurity>0</DocSecurity>
  <Lines>314</Lines>
  <Paragraphs>217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SED 2026 July Newsletter</vt:lpstr>
    </vt:vector>
  </TitlesOfParts>
  <Company>word and web</Company>
  <LinksUpToDate>false</LinksUpToDate>
  <CharactersWithSpaces>13282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SED 2026 July Newsletter</dc:title>
  <dc:subject/>
  <cp:keywords/>
  <dc:description/>
  <dcterms:created xsi:type="dcterms:W3CDTF">2026-06-19T03:05:00Z</dcterms:created>
  <dcterms:modified xsi:type="dcterms:W3CDTF">2026-06-23T06:13:00Z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0x01010017699A6B6F68AF45B0B5821808B9761D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