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5D47" w14:textId="77777777" w:rsidR="006353A8" w:rsidRPr="006353A8" w:rsidRDefault="006353A8" w:rsidP="006353A8">
      <w:pPr>
        <w:spacing w:line="257" w:lineRule="auto"/>
        <w:rPr>
          <w:rFonts w:ascii="Arial" w:eastAsia="Arial" w:hAnsi="Arial" w:cs="Arial"/>
          <w:b/>
          <w:bCs/>
        </w:rPr>
      </w:pPr>
      <w:r w:rsidRPr="006353A8">
        <w:rPr>
          <w:noProof/>
        </w:rPr>
        <w:drawing>
          <wp:inline distT="0" distB="0" distL="0" distR="0" wp14:anchorId="64512F61" wp14:editId="199396AC">
            <wp:extent cx="2413000" cy="774700"/>
            <wp:effectExtent l="0" t="0" r="6350" b="6350"/>
            <wp:docPr id="2" name="Picture 2"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 Australia logo &#10;Blindness. Low vision. Opportunit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0" cy="774700"/>
                    </a:xfrm>
                    <a:prstGeom prst="rect">
                      <a:avLst/>
                    </a:prstGeom>
                    <a:noFill/>
                    <a:ln>
                      <a:noFill/>
                    </a:ln>
                  </pic:spPr>
                </pic:pic>
              </a:graphicData>
            </a:graphic>
          </wp:inline>
        </w:drawing>
      </w:r>
    </w:p>
    <w:p w14:paraId="4DFF5DA2" w14:textId="77777777" w:rsidR="006353A8" w:rsidRPr="006353A8" w:rsidRDefault="006353A8" w:rsidP="006353A8">
      <w:pPr>
        <w:tabs>
          <w:tab w:val="left" w:pos="1770"/>
        </w:tabs>
        <w:spacing w:line="257" w:lineRule="auto"/>
      </w:pPr>
      <w:r w:rsidRPr="006353A8">
        <w:rPr>
          <w:rFonts w:ascii="Arial" w:eastAsia="Arial" w:hAnsi="Arial" w:cs="Arial"/>
          <w:b/>
          <w:bCs/>
        </w:rPr>
        <w:t xml:space="preserve"> </w:t>
      </w:r>
      <w:r w:rsidRPr="006353A8">
        <w:rPr>
          <w:rFonts w:ascii="Arial" w:eastAsia="Arial" w:hAnsi="Arial" w:cs="Arial"/>
          <w:b/>
          <w:bCs/>
        </w:rPr>
        <w:tab/>
      </w:r>
    </w:p>
    <w:p w14:paraId="58B7FEF8" w14:textId="77777777" w:rsidR="006353A8" w:rsidRPr="006353A8" w:rsidRDefault="006353A8" w:rsidP="006353A8">
      <w:pPr>
        <w:spacing w:line="257" w:lineRule="auto"/>
        <w:jc w:val="both"/>
      </w:pPr>
      <w:r w:rsidRPr="006353A8">
        <w:rPr>
          <w:rFonts w:ascii="Arial" w:eastAsia="Arial" w:hAnsi="Arial" w:cs="Arial"/>
          <w:b/>
          <w:bCs/>
          <w:sz w:val="36"/>
          <w:szCs w:val="36"/>
        </w:rPr>
        <w:t xml:space="preserve"> </w:t>
      </w:r>
    </w:p>
    <w:p w14:paraId="25BD583F" w14:textId="49480E42" w:rsidR="006353A8" w:rsidRPr="006353A8" w:rsidRDefault="006353A8" w:rsidP="006353A8">
      <w:pPr>
        <w:spacing w:line="257" w:lineRule="auto"/>
        <w:jc w:val="both"/>
      </w:pPr>
      <w:r w:rsidRPr="006353A8">
        <w:rPr>
          <w:rFonts w:ascii="Arial" w:eastAsia="Arial" w:hAnsi="Arial" w:cs="Arial"/>
          <w:b/>
          <w:bCs/>
          <w:sz w:val="36"/>
          <w:szCs w:val="36"/>
        </w:rPr>
        <w:t xml:space="preserve">Vision Australia Submission: </w:t>
      </w:r>
      <w:r w:rsidR="003A3E46">
        <w:rPr>
          <w:rFonts w:ascii="Arial" w:eastAsia="Arial" w:hAnsi="Arial" w:cs="Arial"/>
          <w:b/>
          <w:bCs/>
          <w:sz w:val="36"/>
          <w:szCs w:val="36"/>
        </w:rPr>
        <w:t>2025 Review of the Disability Standards for Education</w:t>
      </w:r>
    </w:p>
    <w:p w14:paraId="6BEF2ECB" w14:textId="6F1101BC" w:rsidR="006353A8" w:rsidRPr="006353A8" w:rsidRDefault="006353A8" w:rsidP="006353A8">
      <w:pPr>
        <w:spacing w:after="200" w:line="276" w:lineRule="auto"/>
        <w:jc w:val="both"/>
      </w:pPr>
      <w:r w:rsidRPr="006353A8">
        <w:rPr>
          <w:rFonts w:ascii="Arial" w:eastAsia="Arial" w:hAnsi="Arial" w:cs="Arial"/>
          <w:sz w:val="31"/>
          <w:szCs w:val="31"/>
        </w:rPr>
        <w:t xml:space="preserve">Submission to: </w:t>
      </w:r>
      <w:r w:rsidR="00B43914">
        <w:rPr>
          <w:rFonts w:ascii="Arial" w:eastAsia="Arial" w:hAnsi="Arial" w:cs="Arial"/>
          <w:sz w:val="31"/>
          <w:szCs w:val="31"/>
        </w:rPr>
        <w:t>Australian Government Department of Education</w:t>
      </w:r>
    </w:p>
    <w:p w14:paraId="51E30DA4" w14:textId="63744B7A" w:rsidR="006353A8" w:rsidRPr="006353A8" w:rsidRDefault="006353A8" w:rsidP="006353A8">
      <w:pPr>
        <w:spacing w:after="200" w:line="276" w:lineRule="auto"/>
        <w:jc w:val="both"/>
      </w:pPr>
      <w:r w:rsidRPr="006353A8">
        <w:rPr>
          <w:rFonts w:ascii="Arial" w:eastAsia="Arial" w:hAnsi="Arial" w:cs="Arial"/>
          <w:sz w:val="31"/>
          <w:szCs w:val="31"/>
        </w:rPr>
        <w:t xml:space="preserve">Date: </w:t>
      </w:r>
      <w:r w:rsidR="009458BC">
        <w:rPr>
          <w:rFonts w:ascii="Arial" w:eastAsia="Arial" w:hAnsi="Arial" w:cs="Arial"/>
          <w:sz w:val="31"/>
          <w:szCs w:val="31"/>
        </w:rPr>
        <w:t>1</w:t>
      </w:r>
      <w:r w:rsidR="000C1893">
        <w:rPr>
          <w:rFonts w:ascii="Arial" w:eastAsia="Arial" w:hAnsi="Arial" w:cs="Arial"/>
          <w:sz w:val="31"/>
          <w:szCs w:val="31"/>
        </w:rPr>
        <w:t>8</w:t>
      </w:r>
      <w:r w:rsidR="009458BC">
        <w:rPr>
          <w:rFonts w:ascii="Arial" w:eastAsia="Arial" w:hAnsi="Arial" w:cs="Arial"/>
          <w:sz w:val="31"/>
          <w:szCs w:val="31"/>
        </w:rPr>
        <w:t xml:space="preserve"> </w:t>
      </w:r>
      <w:r w:rsidR="00B43914">
        <w:rPr>
          <w:rFonts w:ascii="Arial" w:eastAsia="Arial" w:hAnsi="Arial" w:cs="Arial"/>
          <w:sz w:val="31"/>
          <w:szCs w:val="31"/>
        </w:rPr>
        <w:t>November 2025</w:t>
      </w:r>
    </w:p>
    <w:p w14:paraId="0E8F3C00" w14:textId="5F1568C6" w:rsidR="006353A8" w:rsidRPr="006353A8" w:rsidRDefault="006353A8" w:rsidP="006353A8">
      <w:pPr>
        <w:pBdr>
          <w:bottom w:val="single" w:sz="12" w:space="1" w:color="auto"/>
        </w:pBdr>
        <w:spacing w:line="257" w:lineRule="auto"/>
        <w:jc w:val="both"/>
      </w:pPr>
      <w:r w:rsidRPr="006353A8">
        <w:rPr>
          <w:rFonts w:ascii="Arial" w:eastAsia="Arial" w:hAnsi="Arial" w:cs="Arial"/>
          <w:sz w:val="31"/>
          <w:szCs w:val="31"/>
        </w:rPr>
        <w:t xml:space="preserve">Submission approved by: Chris Edwards, </w:t>
      </w:r>
      <w:r w:rsidR="00B43914">
        <w:rPr>
          <w:rFonts w:ascii="Arial" w:eastAsia="Arial" w:hAnsi="Arial" w:cs="Arial"/>
          <w:sz w:val="31"/>
          <w:szCs w:val="31"/>
        </w:rPr>
        <w:t>General Manager Corporate Affairs and Advocacy</w:t>
      </w:r>
    </w:p>
    <w:p w14:paraId="27FD834D" w14:textId="77777777" w:rsidR="006353A8" w:rsidRPr="006353A8" w:rsidRDefault="006353A8" w:rsidP="006353A8">
      <w:r w:rsidRPr="006353A8">
        <w:br w:type="page"/>
      </w:r>
    </w:p>
    <w:p w14:paraId="43A2D666" w14:textId="7CA40749" w:rsidR="006353A8" w:rsidRPr="00F15AF2" w:rsidRDefault="006353A8" w:rsidP="00F15AF2">
      <w:pPr>
        <w:pStyle w:val="ListParagraph"/>
        <w:keepNext/>
        <w:keepLines/>
        <w:numPr>
          <w:ilvl w:val="0"/>
          <w:numId w:val="18"/>
        </w:numPr>
        <w:spacing w:after="80" w:line="240" w:lineRule="auto"/>
        <w:jc w:val="both"/>
        <w:outlineLvl w:val="0"/>
        <w:rPr>
          <w:rFonts w:asciiTheme="majorHAnsi" w:eastAsiaTheme="majorEastAsia" w:hAnsiTheme="majorHAnsi" w:cstheme="majorBidi"/>
          <w:color w:val="0F4761" w:themeColor="accent1" w:themeShade="BF"/>
          <w:sz w:val="40"/>
          <w:szCs w:val="40"/>
        </w:rPr>
      </w:pPr>
      <w:r w:rsidRPr="00F15AF2">
        <w:rPr>
          <w:rFonts w:asciiTheme="majorHAnsi" w:eastAsiaTheme="majorEastAsia" w:hAnsiTheme="majorHAnsi" w:cstheme="majorBidi"/>
          <w:color w:val="0F4761" w:themeColor="accent1" w:themeShade="BF"/>
          <w:sz w:val="40"/>
          <w:szCs w:val="40"/>
        </w:rPr>
        <w:lastRenderedPageBreak/>
        <w:t>Introduction</w:t>
      </w:r>
    </w:p>
    <w:p w14:paraId="5907CE16" w14:textId="77777777" w:rsidR="006353A8" w:rsidRPr="006353A8" w:rsidRDefault="006353A8" w:rsidP="006353A8">
      <w:pPr>
        <w:spacing w:after="0" w:line="240" w:lineRule="auto"/>
        <w:contextualSpacing/>
        <w:jc w:val="both"/>
      </w:pPr>
      <w:r w:rsidRPr="006353A8">
        <w:rPr>
          <w:rFonts w:ascii="Arial" w:eastAsia="Arial" w:hAnsi="Arial" w:cs="Arial"/>
        </w:rPr>
        <w:t xml:space="preserve"> </w:t>
      </w:r>
    </w:p>
    <w:p w14:paraId="32DE5F1F" w14:textId="612FC00B" w:rsidR="006353A8" w:rsidRDefault="006353A8" w:rsidP="006353A8">
      <w:pPr>
        <w:spacing w:after="0" w:line="240" w:lineRule="auto"/>
        <w:contextualSpacing/>
        <w:jc w:val="both"/>
        <w:rPr>
          <w:rFonts w:ascii="Arial" w:eastAsia="Arial" w:hAnsi="Arial" w:cs="Arial"/>
        </w:rPr>
      </w:pPr>
      <w:r w:rsidRPr="006353A8">
        <w:rPr>
          <w:rFonts w:ascii="Arial" w:eastAsia="Arial" w:hAnsi="Arial" w:cs="Arial"/>
        </w:rPr>
        <w:t xml:space="preserve">Vision Australia </w:t>
      </w:r>
      <w:r w:rsidR="004C0D96">
        <w:rPr>
          <w:rFonts w:ascii="Arial" w:eastAsia="Arial" w:hAnsi="Arial" w:cs="Arial"/>
        </w:rPr>
        <w:t xml:space="preserve">welcomes </w:t>
      </w:r>
      <w:r w:rsidRPr="006353A8">
        <w:rPr>
          <w:rFonts w:ascii="Arial" w:eastAsia="Arial" w:hAnsi="Arial" w:cs="Arial"/>
        </w:rPr>
        <w:t xml:space="preserve">the opportunity to provide a submission to the </w:t>
      </w:r>
      <w:r w:rsidR="00B43914">
        <w:rPr>
          <w:rFonts w:ascii="Arial" w:eastAsia="Arial" w:hAnsi="Arial" w:cs="Arial"/>
        </w:rPr>
        <w:t xml:space="preserve">Australian Government Department of Education in relation to </w:t>
      </w:r>
      <w:r w:rsidR="00C54A15">
        <w:rPr>
          <w:rFonts w:ascii="Arial" w:eastAsia="Arial" w:hAnsi="Arial" w:cs="Arial"/>
        </w:rPr>
        <w:t>the 2025 Review of the Disability Standards for Education (</w:t>
      </w:r>
      <w:r w:rsidR="00C54A15" w:rsidRPr="00C54A15">
        <w:rPr>
          <w:rFonts w:ascii="Arial" w:eastAsia="Arial" w:hAnsi="Arial" w:cs="Arial"/>
          <w:b/>
          <w:bCs/>
        </w:rPr>
        <w:t>the Standards</w:t>
      </w:r>
      <w:r w:rsidR="00C54A15">
        <w:rPr>
          <w:rFonts w:ascii="Arial" w:eastAsia="Arial" w:hAnsi="Arial" w:cs="Arial"/>
        </w:rPr>
        <w:t>) (</w:t>
      </w:r>
      <w:r w:rsidR="00C54A15" w:rsidRPr="00C54A15">
        <w:rPr>
          <w:rFonts w:ascii="Arial" w:eastAsia="Arial" w:hAnsi="Arial" w:cs="Arial"/>
          <w:b/>
          <w:bCs/>
        </w:rPr>
        <w:t>the Review</w:t>
      </w:r>
      <w:r w:rsidR="00C54A15">
        <w:rPr>
          <w:rFonts w:ascii="Arial" w:eastAsia="Arial" w:hAnsi="Arial" w:cs="Arial"/>
        </w:rPr>
        <w:t>).</w:t>
      </w:r>
    </w:p>
    <w:p w14:paraId="075B0031" w14:textId="77777777" w:rsidR="00B37B79" w:rsidRPr="006353A8" w:rsidRDefault="00B37B79" w:rsidP="006353A8">
      <w:pPr>
        <w:spacing w:after="0" w:line="240" w:lineRule="auto"/>
        <w:contextualSpacing/>
        <w:jc w:val="both"/>
        <w:rPr>
          <w:rFonts w:ascii="Arial" w:eastAsia="Arial" w:hAnsi="Arial" w:cs="Arial"/>
        </w:rPr>
      </w:pPr>
    </w:p>
    <w:p w14:paraId="17F3E52E" w14:textId="14FEBB06" w:rsidR="006353A8" w:rsidRPr="006353A8" w:rsidRDefault="006353A8" w:rsidP="006353A8">
      <w:pPr>
        <w:spacing w:after="0" w:line="240" w:lineRule="auto"/>
        <w:contextualSpacing/>
        <w:jc w:val="both"/>
        <w:rPr>
          <w:rFonts w:ascii="Arial" w:eastAsia="Arial" w:hAnsi="Arial" w:cs="Arial"/>
        </w:rPr>
      </w:pPr>
      <w:r w:rsidRPr="006353A8">
        <w:rPr>
          <w:rFonts w:ascii="Arial" w:eastAsia="Arial" w:hAnsi="Arial" w:cs="Arial"/>
        </w:rPr>
        <w:t xml:space="preserve">This submission addresses </w:t>
      </w:r>
      <w:r w:rsidR="005B0C43">
        <w:rPr>
          <w:rFonts w:ascii="Arial" w:eastAsia="Arial" w:hAnsi="Arial" w:cs="Arial"/>
        </w:rPr>
        <w:t>Topic</w:t>
      </w:r>
      <w:r w:rsidR="004C0D96">
        <w:rPr>
          <w:rFonts w:ascii="Arial" w:eastAsia="Arial" w:hAnsi="Arial" w:cs="Arial"/>
        </w:rPr>
        <w:t>s</w:t>
      </w:r>
      <w:r w:rsidR="005B0C43">
        <w:rPr>
          <w:rFonts w:ascii="Arial" w:eastAsia="Arial" w:hAnsi="Arial" w:cs="Arial"/>
        </w:rPr>
        <w:t xml:space="preserve"> 1 </w:t>
      </w:r>
      <w:r w:rsidR="004C0D96">
        <w:rPr>
          <w:rFonts w:ascii="Arial" w:eastAsia="Arial" w:hAnsi="Arial" w:cs="Arial"/>
        </w:rPr>
        <w:t xml:space="preserve">and </w:t>
      </w:r>
      <w:r w:rsidR="005B0C43">
        <w:rPr>
          <w:rFonts w:ascii="Arial" w:eastAsia="Arial" w:hAnsi="Arial" w:cs="Arial"/>
        </w:rPr>
        <w:t xml:space="preserve">2 in the Discussion Paper </w:t>
      </w:r>
      <w:r w:rsidRPr="006353A8">
        <w:rPr>
          <w:rFonts w:ascii="Arial" w:eastAsia="Arial" w:hAnsi="Arial" w:cs="Arial"/>
        </w:rPr>
        <w:t xml:space="preserve">relevant </w:t>
      </w:r>
      <w:r w:rsidR="005B0C43">
        <w:rPr>
          <w:rFonts w:ascii="Arial" w:eastAsia="Arial" w:hAnsi="Arial" w:cs="Arial"/>
        </w:rPr>
        <w:t>to the Review</w:t>
      </w:r>
      <w:r w:rsidR="00F05FDA">
        <w:rPr>
          <w:rFonts w:ascii="Arial" w:eastAsia="Arial" w:hAnsi="Arial" w:cs="Arial"/>
        </w:rPr>
        <w:t xml:space="preserve"> (</w:t>
      </w:r>
      <w:r w:rsidR="00F05FDA" w:rsidRPr="00F05FDA">
        <w:rPr>
          <w:rFonts w:ascii="Arial" w:eastAsia="Arial" w:hAnsi="Arial" w:cs="Arial"/>
          <w:b/>
          <w:bCs/>
        </w:rPr>
        <w:t>the Discussion Paper</w:t>
      </w:r>
      <w:r w:rsidR="00F05FDA">
        <w:rPr>
          <w:rFonts w:ascii="Arial" w:eastAsia="Arial" w:hAnsi="Arial" w:cs="Arial"/>
        </w:rPr>
        <w:t>)</w:t>
      </w:r>
      <w:r w:rsidR="005B0C43">
        <w:rPr>
          <w:rFonts w:ascii="Arial" w:eastAsia="Arial" w:hAnsi="Arial" w:cs="Arial"/>
        </w:rPr>
        <w:t xml:space="preserve">, </w:t>
      </w:r>
      <w:r w:rsidRPr="006353A8">
        <w:rPr>
          <w:rFonts w:ascii="Arial" w:eastAsia="Arial" w:hAnsi="Arial" w:cs="Arial"/>
        </w:rPr>
        <w:t xml:space="preserve">as they relate to students who are blind or have low vision.   </w:t>
      </w:r>
    </w:p>
    <w:p w14:paraId="02ABE30A" w14:textId="7F624626" w:rsidR="006353A8" w:rsidRPr="00206995" w:rsidRDefault="006353A8" w:rsidP="00206995">
      <w:pPr>
        <w:pStyle w:val="ListParagraph"/>
        <w:keepNext/>
        <w:keepLines/>
        <w:numPr>
          <w:ilvl w:val="0"/>
          <w:numId w:val="18"/>
        </w:numPr>
        <w:spacing w:before="360" w:after="80"/>
        <w:outlineLvl w:val="0"/>
        <w:rPr>
          <w:rFonts w:asciiTheme="majorHAnsi" w:eastAsiaTheme="majorEastAsia" w:hAnsiTheme="majorHAnsi" w:cstheme="majorBidi"/>
          <w:color w:val="0F4761" w:themeColor="accent1" w:themeShade="BF"/>
          <w:sz w:val="40"/>
          <w:szCs w:val="40"/>
        </w:rPr>
      </w:pPr>
      <w:r w:rsidRPr="00206995">
        <w:rPr>
          <w:rFonts w:asciiTheme="majorHAnsi" w:eastAsiaTheme="majorEastAsia" w:hAnsiTheme="majorHAnsi" w:cstheme="majorBidi"/>
          <w:color w:val="0F4761" w:themeColor="accent1" w:themeShade="BF"/>
          <w:sz w:val="40"/>
          <w:szCs w:val="40"/>
        </w:rPr>
        <w:t xml:space="preserve">Context </w:t>
      </w:r>
    </w:p>
    <w:p w14:paraId="6B33C1A8" w14:textId="45705386" w:rsidR="00C55783" w:rsidRDefault="00C55783" w:rsidP="006353A8">
      <w:pPr>
        <w:spacing w:after="0" w:line="240" w:lineRule="auto"/>
        <w:contextualSpacing/>
        <w:jc w:val="both"/>
        <w:rPr>
          <w:rFonts w:ascii="Arial" w:hAnsi="Arial" w:cs="Arial"/>
        </w:rPr>
      </w:pPr>
      <w:r>
        <w:rPr>
          <w:rFonts w:ascii="Arial" w:hAnsi="Arial" w:cs="Arial"/>
        </w:rPr>
        <w:t>Education is a fundamental human right.  Arti</w:t>
      </w:r>
      <w:r w:rsidR="00F35E3E">
        <w:rPr>
          <w:rFonts w:ascii="Arial" w:hAnsi="Arial" w:cs="Arial"/>
        </w:rPr>
        <w:t xml:space="preserve">cle 24 of the Convention on the Rights of Persons with Disabilities </w:t>
      </w:r>
      <w:proofErr w:type="spellStart"/>
      <w:r w:rsidR="00F35E3E">
        <w:rPr>
          <w:rFonts w:ascii="Arial" w:hAnsi="Arial" w:cs="Arial"/>
        </w:rPr>
        <w:t>recognises</w:t>
      </w:r>
      <w:proofErr w:type="spellEnd"/>
      <w:r w:rsidR="00F35E3E">
        <w:rPr>
          <w:rFonts w:ascii="Arial" w:hAnsi="Arial" w:cs="Arial"/>
        </w:rPr>
        <w:t xml:space="preserve"> the right of </w:t>
      </w:r>
      <w:r w:rsidR="003E6D76">
        <w:rPr>
          <w:rFonts w:ascii="Arial" w:hAnsi="Arial" w:cs="Arial"/>
        </w:rPr>
        <w:t xml:space="preserve">people </w:t>
      </w:r>
      <w:r w:rsidR="00F35E3E">
        <w:rPr>
          <w:rFonts w:ascii="Arial" w:hAnsi="Arial" w:cs="Arial"/>
        </w:rPr>
        <w:t xml:space="preserve">with disabilities to be able to access education without discrimination and on </w:t>
      </w:r>
      <w:r w:rsidR="00814589">
        <w:rPr>
          <w:rFonts w:ascii="Arial" w:hAnsi="Arial" w:cs="Arial"/>
        </w:rPr>
        <w:t>an equal basis</w:t>
      </w:r>
      <w:r w:rsidR="00817E07">
        <w:rPr>
          <w:rFonts w:ascii="Arial" w:hAnsi="Arial" w:cs="Arial"/>
        </w:rPr>
        <w:t xml:space="preserve"> with others.</w:t>
      </w:r>
    </w:p>
    <w:p w14:paraId="28B07ED7" w14:textId="77777777" w:rsidR="00C55783" w:rsidRDefault="00C55783" w:rsidP="006353A8">
      <w:pPr>
        <w:spacing w:after="0" w:line="240" w:lineRule="auto"/>
        <w:contextualSpacing/>
        <w:jc w:val="both"/>
        <w:rPr>
          <w:rFonts w:ascii="Arial" w:hAnsi="Arial" w:cs="Arial"/>
        </w:rPr>
      </w:pPr>
    </w:p>
    <w:p w14:paraId="1731BB7F" w14:textId="2F494388" w:rsidR="006353A8" w:rsidRPr="006353A8" w:rsidRDefault="006353A8" w:rsidP="006353A8">
      <w:pPr>
        <w:spacing w:after="0" w:line="240" w:lineRule="auto"/>
        <w:contextualSpacing/>
        <w:jc w:val="both"/>
        <w:rPr>
          <w:rFonts w:ascii="Arial" w:hAnsi="Arial" w:cs="Arial"/>
        </w:rPr>
      </w:pPr>
      <w:r w:rsidRPr="006353A8">
        <w:rPr>
          <w:rFonts w:ascii="Arial" w:hAnsi="Arial" w:cs="Arial"/>
        </w:rPr>
        <w:t xml:space="preserve">The importance of inclusive education for students with </w:t>
      </w:r>
      <w:proofErr w:type="gramStart"/>
      <w:r w:rsidRPr="006353A8">
        <w:rPr>
          <w:rFonts w:ascii="Arial" w:hAnsi="Arial" w:cs="Arial"/>
        </w:rPr>
        <w:t>disability</w:t>
      </w:r>
      <w:proofErr w:type="gramEnd"/>
      <w:r w:rsidRPr="006353A8">
        <w:rPr>
          <w:rFonts w:ascii="Arial" w:hAnsi="Arial" w:cs="Arial"/>
        </w:rPr>
        <w:t xml:space="preserve"> cannot be overstated.  It was a considerable focus of the Royal Commission into Violence, Abuse, Neglect and Exploitation of People with Disability (</w:t>
      </w:r>
      <w:r w:rsidRPr="006353A8">
        <w:rPr>
          <w:rFonts w:ascii="Arial" w:hAnsi="Arial" w:cs="Arial"/>
          <w:b/>
          <w:bCs/>
        </w:rPr>
        <w:t>the DRC</w:t>
      </w:r>
      <w:r w:rsidRPr="006353A8">
        <w:rPr>
          <w:rFonts w:ascii="Arial" w:hAnsi="Arial" w:cs="Arial"/>
        </w:rPr>
        <w:t>).  In Volume 7 of its Final Report, the DRC stated:</w:t>
      </w:r>
    </w:p>
    <w:p w14:paraId="69F2A7D7" w14:textId="77777777" w:rsidR="006353A8" w:rsidRPr="006353A8" w:rsidRDefault="006353A8" w:rsidP="006353A8">
      <w:pPr>
        <w:spacing w:after="0" w:line="240" w:lineRule="auto"/>
        <w:contextualSpacing/>
        <w:jc w:val="both"/>
        <w:rPr>
          <w:rFonts w:ascii="Arial" w:hAnsi="Arial" w:cs="Arial"/>
        </w:rPr>
      </w:pPr>
    </w:p>
    <w:p w14:paraId="1D1DD67F" w14:textId="77777777" w:rsidR="006353A8" w:rsidRPr="006353A8" w:rsidRDefault="006353A8" w:rsidP="006353A8">
      <w:pPr>
        <w:spacing w:after="0" w:line="240" w:lineRule="auto"/>
        <w:ind w:left="720"/>
        <w:contextualSpacing/>
        <w:jc w:val="both"/>
        <w:rPr>
          <w:rFonts w:ascii="Arial" w:hAnsi="Arial" w:cs="Arial"/>
          <w:i/>
          <w:iCs/>
        </w:rPr>
      </w:pPr>
      <w:r w:rsidRPr="006353A8">
        <w:rPr>
          <w:rFonts w:ascii="Arial" w:hAnsi="Arial" w:cs="Arial"/>
          <w:i/>
          <w:iCs/>
        </w:rPr>
        <w:t xml:space="preserve">“An inclusive education is vital because it shapes the self-esteem and aspirations of students with disability.  It also </w:t>
      </w:r>
      <w:proofErr w:type="spellStart"/>
      <w:r w:rsidRPr="006353A8">
        <w:rPr>
          <w:rFonts w:ascii="Arial" w:hAnsi="Arial" w:cs="Arial"/>
          <w:i/>
          <w:iCs/>
        </w:rPr>
        <w:t>maximises</w:t>
      </w:r>
      <w:proofErr w:type="spellEnd"/>
      <w:r w:rsidRPr="006353A8">
        <w:rPr>
          <w:rFonts w:ascii="Arial" w:hAnsi="Arial" w:cs="Arial"/>
          <w:i/>
          <w:iCs/>
        </w:rPr>
        <w:t xml:space="preserve"> students’ ability to gain rewarding employment, participate fully in the community and lead a fulfilling life… School education is perhaps the most important opportunity to shape attitudes and social norms relevant to people with disability.  An inclusive education fosters respect and embraces the differences, diversity and inherent dignity of people with disability.  These attitudes and values are critical in preventing violence against, and the abuse, neglect and exploitation of, people with disability…</w:t>
      </w:r>
    </w:p>
    <w:p w14:paraId="1CBA957D" w14:textId="77777777" w:rsidR="006353A8" w:rsidRPr="006353A8" w:rsidRDefault="006353A8" w:rsidP="006353A8">
      <w:pPr>
        <w:spacing w:after="0" w:line="240" w:lineRule="auto"/>
        <w:ind w:left="720"/>
        <w:contextualSpacing/>
        <w:jc w:val="both"/>
        <w:rPr>
          <w:rFonts w:ascii="Arial" w:hAnsi="Arial" w:cs="Arial"/>
          <w:i/>
          <w:iCs/>
        </w:rPr>
      </w:pPr>
    </w:p>
    <w:p w14:paraId="3D059D99" w14:textId="77777777" w:rsidR="006353A8" w:rsidRPr="006353A8" w:rsidRDefault="006353A8" w:rsidP="006353A8">
      <w:pPr>
        <w:spacing w:after="0" w:line="240" w:lineRule="auto"/>
        <w:ind w:left="720"/>
        <w:contextualSpacing/>
        <w:jc w:val="both"/>
        <w:rPr>
          <w:rFonts w:ascii="Arial" w:hAnsi="Arial" w:cs="Arial"/>
          <w:i/>
          <w:iCs/>
        </w:rPr>
      </w:pPr>
      <w:r w:rsidRPr="006353A8">
        <w:rPr>
          <w:rFonts w:ascii="Arial" w:hAnsi="Arial" w:cs="Arial"/>
          <w:i/>
          <w:iCs/>
        </w:rPr>
        <w:t>An inclusive schooling system should aim to ensure that students with disability access and participate in learning and extracurricular activities to the greatest extent they can and on an equal basis with their peers…”</w:t>
      </w:r>
    </w:p>
    <w:p w14:paraId="1B7BD179" w14:textId="77777777" w:rsidR="006353A8" w:rsidRPr="006353A8" w:rsidRDefault="006353A8" w:rsidP="006353A8">
      <w:pPr>
        <w:spacing w:after="0" w:line="240" w:lineRule="auto"/>
        <w:ind w:left="720"/>
        <w:contextualSpacing/>
        <w:jc w:val="both"/>
        <w:rPr>
          <w:rFonts w:ascii="Arial" w:hAnsi="Arial" w:cs="Arial"/>
          <w:i/>
          <w:iCs/>
        </w:rPr>
      </w:pPr>
    </w:p>
    <w:p w14:paraId="781FCF18" w14:textId="77777777" w:rsidR="006353A8" w:rsidRPr="006353A8" w:rsidRDefault="006353A8" w:rsidP="006353A8">
      <w:pPr>
        <w:spacing w:after="0" w:line="240" w:lineRule="auto"/>
        <w:jc w:val="both"/>
        <w:textAlignment w:val="baseline"/>
        <w:rPr>
          <w:rFonts w:ascii="Segoe UI" w:eastAsia="Times New Roman" w:hAnsi="Segoe UI" w:cs="Segoe UI"/>
          <w:sz w:val="18"/>
          <w:szCs w:val="18"/>
          <w:lang w:val="en-AU" w:eastAsia="en-AU"/>
        </w:rPr>
      </w:pPr>
      <w:r w:rsidRPr="006353A8">
        <w:rPr>
          <w:rFonts w:ascii="Arial" w:eastAsiaTheme="majorEastAsia" w:hAnsi="Arial" w:cs="Arial"/>
          <w:lang w:eastAsia="en-AU"/>
        </w:rPr>
        <w:t>For Australians who are blind or have low vision, quality and inclusive education at all levels is vital to enabling later participation in the civil, political, economic, social, and cultural spheres of society on the same basis as other members of the community. </w:t>
      </w:r>
    </w:p>
    <w:p w14:paraId="7758B823" w14:textId="77777777" w:rsidR="006353A8" w:rsidRPr="006353A8" w:rsidRDefault="006353A8" w:rsidP="006353A8">
      <w:pPr>
        <w:spacing w:after="0" w:line="240" w:lineRule="auto"/>
        <w:jc w:val="both"/>
        <w:textAlignment w:val="baseline"/>
        <w:rPr>
          <w:rFonts w:ascii="Segoe UI" w:eastAsia="Times New Roman" w:hAnsi="Segoe UI" w:cs="Segoe UI"/>
          <w:sz w:val="18"/>
          <w:szCs w:val="18"/>
          <w:lang w:val="en-AU" w:eastAsia="en-AU"/>
        </w:rPr>
      </w:pPr>
      <w:r w:rsidRPr="006353A8">
        <w:rPr>
          <w:rFonts w:ascii="Arial" w:eastAsiaTheme="majorEastAsia" w:hAnsi="Arial" w:cs="Arial"/>
          <w:lang w:val="en-AU" w:eastAsia="en-AU"/>
        </w:rPr>
        <w:t> </w:t>
      </w:r>
    </w:p>
    <w:p w14:paraId="219D10A0" w14:textId="1F37214E" w:rsidR="006353A8" w:rsidRPr="006353A8" w:rsidRDefault="006353A8" w:rsidP="006353A8">
      <w:pPr>
        <w:spacing w:after="0" w:line="240" w:lineRule="auto"/>
        <w:jc w:val="both"/>
        <w:textAlignment w:val="baseline"/>
        <w:rPr>
          <w:rFonts w:ascii="Arial" w:eastAsiaTheme="majorEastAsia" w:hAnsi="Arial" w:cs="Arial"/>
          <w:color w:val="000000"/>
          <w:shd w:val="clear" w:color="auto" w:fill="FFFFFF"/>
          <w:lang w:eastAsia="en-AU"/>
        </w:rPr>
      </w:pPr>
      <w:r w:rsidRPr="006353A8">
        <w:rPr>
          <w:rFonts w:ascii="Arial" w:eastAsiaTheme="majorEastAsia" w:hAnsi="Arial" w:cs="Arial"/>
          <w:lang w:eastAsia="en-AU"/>
        </w:rPr>
        <w:t xml:space="preserve">There is a particularly strong link between </w:t>
      </w:r>
      <w:proofErr w:type="gramStart"/>
      <w:r w:rsidRPr="006353A8">
        <w:rPr>
          <w:rFonts w:ascii="Arial" w:eastAsiaTheme="majorEastAsia" w:hAnsi="Arial" w:cs="Arial"/>
          <w:lang w:eastAsia="en-AU"/>
        </w:rPr>
        <w:t>a quality</w:t>
      </w:r>
      <w:proofErr w:type="gramEnd"/>
      <w:r w:rsidRPr="006353A8">
        <w:rPr>
          <w:rFonts w:ascii="Arial" w:eastAsiaTheme="majorEastAsia" w:hAnsi="Arial" w:cs="Arial"/>
          <w:lang w:eastAsia="en-AU"/>
        </w:rPr>
        <w:t xml:space="preserve"> education and the subsequent gaining of meaningful employment.  </w:t>
      </w:r>
      <w:r w:rsidRPr="006353A8">
        <w:rPr>
          <w:rFonts w:ascii="Arial" w:eastAsiaTheme="majorEastAsia" w:hAnsi="Arial" w:cs="Arial"/>
          <w:color w:val="000000"/>
          <w:shd w:val="clear" w:color="auto" w:fill="FFFFFF"/>
          <w:lang w:val="en-AU" w:eastAsia="en-AU"/>
        </w:rPr>
        <w:t>Vision Australia research has shown that 75% of people who are blind or have low vision that also have a tertiary education are employed.</w:t>
      </w:r>
      <w:r w:rsidRPr="006353A8">
        <w:rPr>
          <w:rFonts w:ascii="Arial" w:eastAsiaTheme="majorEastAsia" w:hAnsi="Arial" w:cs="Arial"/>
          <w:lang w:eastAsia="en-AU"/>
        </w:rPr>
        <w:t xml:space="preserve"> </w:t>
      </w:r>
      <w:r w:rsidRPr="006353A8">
        <w:rPr>
          <w:rFonts w:ascii="Arial" w:eastAsiaTheme="majorEastAsia" w:hAnsi="Arial" w:cs="Arial"/>
          <w:color w:val="000000"/>
          <w:shd w:val="clear" w:color="auto" w:fill="FFFFFF"/>
          <w:lang w:eastAsia="en-AU"/>
        </w:rPr>
        <w:t>Given the otherwise low employment rates for the blind and low vision community</w:t>
      </w:r>
      <w:r w:rsidRPr="006353A8">
        <w:rPr>
          <w:rFonts w:ascii="Arial" w:eastAsiaTheme="majorEastAsia" w:hAnsi="Arial" w:cs="Arial"/>
          <w:color w:val="000000"/>
          <w:shd w:val="clear" w:color="auto" w:fill="FFFFFF"/>
          <w:vertAlign w:val="superscript"/>
          <w:lang w:eastAsia="en-AU"/>
        </w:rPr>
        <w:footnoteReference w:id="1"/>
      </w:r>
      <w:r w:rsidRPr="006353A8">
        <w:rPr>
          <w:rFonts w:ascii="Arial" w:eastAsiaTheme="majorEastAsia" w:hAnsi="Arial" w:cs="Arial"/>
          <w:color w:val="000000"/>
          <w:shd w:val="clear" w:color="auto" w:fill="FFFFFF"/>
          <w:lang w:eastAsia="en-AU"/>
        </w:rPr>
        <w:t xml:space="preserve">, </w:t>
      </w:r>
      <w:proofErr w:type="gramStart"/>
      <w:r w:rsidRPr="006353A8">
        <w:rPr>
          <w:rFonts w:ascii="Arial" w:eastAsiaTheme="majorEastAsia" w:hAnsi="Arial" w:cs="Arial"/>
          <w:color w:val="000000"/>
          <w:shd w:val="clear" w:color="auto" w:fill="FFFFFF"/>
          <w:lang w:eastAsia="en-AU"/>
        </w:rPr>
        <w:t xml:space="preserve">it is clear that </w:t>
      </w:r>
      <w:r w:rsidRPr="006353A8">
        <w:rPr>
          <w:rFonts w:ascii="Arial" w:eastAsiaTheme="majorEastAsia" w:hAnsi="Arial" w:cs="Arial"/>
          <w:color w:val="000000"/>
          <w:shd w:val="clear" w:color="auto" w:fill="FFFFFF"/>
          <w:lang w:eastAsia="en-AU"/>
        </w:rPr>
        <w:lastRenderedPageBreak/>
        <w:t>an</w:t>
      </w:r>
      <w:proofErr w:type="gramEnd"/>
      <w:r w:rsidRPr="006353A8">
        <w:rPr>
          <w:rFonts w:ascii="Arial" w:eastAsiaTheme="majorEastAsia" w:hAnsi="Arial" w:cs="Arial"/>
          <w:color w:val="000000"/>
          <w:shd w:val="clear" w:color="auto" w:fill="FFFFFF"/>
          <w:lang w:eastAsia="en-AU"/>
        </w:rPr>
        <w:t xml:space="preserve"> education system that is inclusive and accessible and allows access to tertiary education is critical to improving employment and economic outcomes for this cohort. </w:t>
      </w:r>
    </w:p>
    <w:p w14:paraId="219391FC" w14:textId="77777777" w:rsidR="006353A8" w:rsidRPr="006353A8" w:rsidRDefault="006353A8" w:rsidP="006353A8">
      <w:pPr>
        <w:spacing w:after="0" w:line="240" w:lineRule="auto"/>
        <w:jc w:val="both"/>
        <w:textAlignment w:val="baseline"/>
        <w:rPr>
          <w:rFonts w:ascii="Arial" w:eastAsiaTheme="majorEastAsia" w:hAnsi="Arial" w:cs="Arial"/>
          <w:color w:val="000000"/>
          <w:shd w:val="clear" w:color="auto" w:fill="FFFFFF"/>
          <w:lang w:eastAsia="en-AU"/>
        </w:rPr>
      </w:pPr>
    </w:p>
    <w:p w14:paraId="0EF73C04" w14:textId="44701EB7" w:rsidR="008C719F" w:rsidRPr="00206995" w:rsidRDefault="008C719F" w:rsidP="00206995">
      <w:pPr>
        <w:pStyle w:val="ListParagraph"/>
        <w:keepNext/>
        <w:keepLines/>
        <w:numPr>
          <w:ilvl w:val="0"/>
          <w:numId w:val="18"/>
        </w:numPr>
        <w:spacing w:after="0" w:line="240" w:lineRule="auto"/>
        <w:jc w:val="both"/>
        <w:rPr>
          <w:rFonts w:asciiTheme="majorHAnsi" w:eastAsia="Arial" w:hAnsiTheme="majorHAnsi" w:cstheme="majorBidi"/>
          <w:color w:val="0F4761" w:themeColor="accent1" w:themeShade="BF"/>
          <w:sz w:val="40"/>
          <w:szCs w:val="40"/>
        </w:rPr>
      </w:pPr>
      <w:r w:rsidRPr="00206995">
        <w:rPr>
          <w:rFonts w:asciiTheme="majorHAnsi" w:eastAsia="Arial" w:hAnsiTheme="majorHAnsi" w:cstheme="majorBidi"/>
          <w:color w:val="0F4761" w:themeColor="accent1" w:themeShade="BF"/>
          <w:sz w:val="40"/>
          <w:szCs w:val="40"/>
        </w:rPr>
        <w:t>Recommendations</w:t>
      </w:r>
    </w:p>
    <w:p w14:paraId="693A1AC3" w14:textId="77777777" w:rsidR="008C719F" w:rsidRDefault="008C719F" w:rsidP="00D201A7">
      <w:pPr>
        <w:keepNext/>
        <w:keepLines/>
        <w:spacing w:after="0" w:line="240" w:lineRule="auto"/>
        <w:contextualSpacing/>
        <w:jc w:val="both"/>
        <w:rPr>
          <w:rFonts w:ascii="Arial" w:eastAsia="Arial" w:hAnsi="Arial" w:cs="Arial"/>
          <w:color w:val="0F4761" w:themeColor="accent1" w:themeShade="BF"/>
        </w:rPr>
      </w:pPr>
    </w:p>
    <w:p w14:paraId="7A76E58D" w14:textId="7B40A117" w:rsidR="008C719F" w:rsidRDefault="00376B61" w:rsidP="00D201A7">
      <w:pPr>
        <w:spacing w:after="0" w:line="240" w:lineRule="auto"/>
        <w:contextualSpacing/>
        <w:jc w:val="both"/>
        <w:rPr>
          <w:rFonts w:ascii="Arial" w:eastAsia="Arial" w:hAnsi="Arial" w:cs="Arial"/>
        </w:rPr>
      </w:pPr>
      <w:r>
        <w:rPr>
          <w:rFonts w:ascii="Arial" w:eastAsia="Arial" w:hAnsi="Arial" w:cs="Arial"/>
        </w:rPr>
        <w:t xml:space="preserve">We make the following recommendations in relation to the </w:t>
      </w:r>
      <w:r w:rsidR="00473224">
        <w:rPr>
          <w:rFonts w:ascii="Arial" w:eastAsia="Arial" w:hAnsi="Arial" w:cs="Arial"/>
        </w:rPr>
        <w:t xml:space="preserve">Review </w:t>
      </w:r>
      <w:r>
        <w:rPr>
          <w:rFonts w:ascii="Arial" w:eastAsia="Arial" w:hAnsi="Arial" w:cs="Arial"/>
        </w:rPr>
        <w:t xml:space="preserve">(further details in respect of which </w:t>
      </w:r>
      <w:r w:rsidR="00B42FC2">
        <w:rPr>
          <w:rFonts w:ascii="Arial" w:eastAsia="Arial" w:hAnsi="Arial" w:cs="Arial"/>
        </w:rPr>
        <w:t>are</w:t>
      </w:r>
      <w:r>
        <w:rPr>
          <w:rFonts w:ascii="Arial" w:eastAsia="Arial" w:hAnsi="Arial" w:cs="Arial"/>
        </w:rPr>
        <w:t xml:space="preserve"> set out in the submission):</w:t>
      </w:r>
    </w:p>
    <w:p w14:paraId="022F3627" w14:textId="197F031E" w:rsidR="00376B61" w:rsidRDefault="00D201A7" w:rsidP="000E3841">
      <w:pPr>
        <w:pStyle w:val="ListParagraph"/>
        <w:numPr>
          <w:ilvl w:val="0"/>
          <w:numId w:val="20"/>
        </w:numPr>
        <w:spacing w:after="0" w:line="240" w:lineRule="auto"/>
        <w:jc w:val="both"/>
        <w:rPr>
          <w:rFonts w:ascii="Arial" w:eastAsia="Arial" w:hAnsi="Arial" w:cs="Arial"/>
        </w:rPr>
      </w:pPr>
      <w:r w:rsidRPr="000E3841">
        <w:rPr>
          <w:rFonts w:ascii="Arial" w:eastAsia="Arial" w:hAnsi="Arial" w:cs="Arial"/>
        </w:rPr>
        <w:t xml:space="preserve">The Department of Education </w:t>
      </w:r>
      <w:proofErr w:type="gramStart"/>
      <w:r w:rsidRPr="000E3841">
        <w:rPr>
          <w:rFonts w:ascii="Arial" w:eastAsia="Arial" w:hAnsi="Arial" w:cs="Arial"/>
        </w:rPr>
        <w:t>make</w:t>
      </w:r>
      <w:proofErr w:type="gramEnd"/>
      <w:r w:rsidRPr="000E3841">
        <w:rPr>
          <w:rFonts w:ascii="Arial" w:eastAsia="Arial" w:hAnsi="Arial" w:cs="Arial"/>
        </w:rPr>
        <w:t xml:space="preserve"> it a compulsory and reportable requirement for educational institutions to provide the Standards (and information explaining the Standards) to all students and parents at the poi</w:t>
      </w:r>
      <w:r w:rsidR="00445AEE" w:rsidRPr="000E3841">
        <w:rPr>
          <w:rFonts w:ascii="Arial" w:eastAsia="Arial" w:hAnsi="Arial" w:cs="Arial"/>
        </w:rPr>
        <w:t xml:space="preserve">nt </w:t>
      </w:r>
      <w:r w:rsidRPr="000E3841">
        <w:rPr>
          <w:rFonts w:ascii="Arial" w:eastAsia="Arial" w:hAnsi="Arial" w:cs="Arial"/>
        </w:rPr>
        <w:t>of an application for enrolment, in a form which is accessible.</w:t>
      </w:r>
    </w:p>
    <w:p w14:paraId="55530C53" w14:textId="09460F34" w:rsidR="00FE2296" w:rsidRDefault="00D27D02" w:rsidP="000E3841">
      <w:pPr>
        <w:pStyle w:val="ListParagraph"/>
        <w:numPr>
          <w:ilvl w:val="0"/>
          <w:numId w:val="20"/>
        </w:numPr>
        <w:spacing w:after="0" w:line="240" w:lineRule="auto"/>
        <w:jc w:val="both"/>
        <w:rPr>
          <w:rFonts w:ascii="Arial" w:eastAsia="Arial" w:hAnsi="Arial" w:cs="Arial"/>
        </w:rPr>
      </w:pPr>
      <w:r w:rsidRPr="000E3841">
        <w:rPr>
          <w:rFonts w:ascii="Arial" w:eastAsia="Arial" w:hAnsi="Arial" w:cs="Arial"/>
        </w:rPr>
        <w:t>State and Territory governments be encouraged to adopt</w:t>
      </w:r>
      <w:r w:rsidR="008E31BC" w:rsidRPr="000E3841">
        <w:rPr>
          <w:rFonts w:ascii="Arial" w:eastAsia="Arial" w:hAnsi="Arial" w:cs="Arial"/>
        </w:rPr>
        <w:t xml:space="preserve"> enrolment</w:t>
      </w:r>
      <w:r w:rsidRPr="000E3841">
        <w:rPr>
          <w:rFonts w:ascii="Arial" w:eastAsia="Arial" w:hAnsi="Arial" w:cs="Arial"/>
        </w:rPr>
        <w:t xml:space="preserve"> provisions </w:t>
      </w:r>
      <w:proofErr w:type="gramStart"/>
      <w:r w:rsidRPr="000E3841">
        <w:rPr>
          <w:rFonts w:ascii="Arial" w:eastAsia="Arial" w:hAnsi="Arial" w:cs="Arial"/>
        </w:rPr>
        <w:t>similar to</w:t>
      </w:r>
      <w:proofErr w:type="gramEnd"/>
      <w:r w:rsidRPr="000E3841">
        <w:rPr>
          <w:rFonts w:ascii="Arial" w:eastAsia="Arial" w:hAnsi="Arial" w:cs="Arial"/>
        </w:rPr>
        <w:t xml:space="preserve"> those in </w:t>
      </w:r>
      <w:r w:rsidR="00717A1E">
        <w:rPr>
          <w:rFonts w:ascii="Arial" w:eastAsia="Arial" w:hAnsi="Arial" w:cs="Arial"/>
        </w:rPr>
        <w:t>clause</w:t>
      </w:r>
      <w:r w:rsidR="00BD0610" w:rsidRPr="000E3841">
        <w:rPr>
          <w:rFonts w:ascii="Arial" w:eastAsia="Arial" w:hAnsi="Arial" w:cs="Arial"/>
        </w:rPr>
        <w:t xml:space="preserve"> 7 </w:t>
      </w:r>
      <w:r w:rsidR="00927BE9" w:rsidRPr="000E3841">
        <w:rPr>
          <w:rFonts w:ascii="Arial" w:eastAsia="Arial" w:hAnsi="Arial" w:cs="Arial"/>
        </w:rPr>
        <w:t>of the recently passed Education and Children’s Services (Inclusive Education) Amendment Bill 2025 (S</w:t>
      </w:r>
      <w:r w:rsidR="004034B6" w:rsidRPr="000E3841">
        <w:rPr>
          <w:rFonts w:ascii="Arial" w:eastAsia="Arial" w:hAnsi="Arial" w:cs="Arial"/>
        </w:rPr>
        <w:t>A</w:t>
      </w:r>
      <w:r w:rsidR="00927BE9" w:rsidRPr="000E3841">
        <w:rPr>
          <w:rFonts w:ascii="Arial" w:eastAsia="Arial" w:hAnsi="Arial" w:cs="Arial"/>
        </w:rPr>
        <w:t>)</w:t>
      </w:r>
      <w:r w:rsidR="004034B6" w:rsidRPr="000E3841">
        <w:rPr>
          <w:rFonts w:ascii="Arial" w:eastAsia="Arial" w:hAnsi="Arial" w:cs="Arial"/>
        </w:rPr>
        <w:t>.</w:t>
      </w:r>
      <w:r w:rsidR="00927BE9" w:rsidRPr="000E3841">
        <w:rPr>
          <w:rFonts w:ascii="Arial" w:eastAsia="Arial" w:hAnsi="Arial" w:cs="Arial"/>
        </w:rPr>
        <w:t xml:space="preserve"> </w:t>
      </w:r>
    </w:p>
    <w:p w14:paraId="42C5CD2E" w14:textId="53DC9FD1" w:rsidR="000E3841" w:rsidRDefault="00B43731" w:rsidP="000E3841">
      <w:pPr>
        <w:pStyle w:val="ListParagraph"/>
        <w:numPr>
          <w:ilvl w:val="0"/>
          <w:numId w:val="20"/>
        </w:numPr>
        <w:spacing w:after="0" w:line="240" w:lineRule="auto"/>
        <w:jc w:val="both"/>
        <w:rPr>
          <w:rFonts w:ascii="Arial" w:eastAsia="Arial" w:hAnsi="Arial" w:cs="Arial"/>
        </w:rPr>
      </w:pPr>
      <w:r w:rsidRPr="000E3841">
        <w:rPr>
          <w:rFonts w:ascii="Arial" w:eastAsia="Arial" w:hAnsi="Arial" w:cs="Arial"/>
        </w:rPr>
        <w:t xml:space="preserve">Independent enforcement </w:t>
      </w:r>
      <w:r w:rsidR="00445AEE" w:rsidRPr="000E3841">
        <w:rPr>
          <w:rFonts w:ascii="Arial" w:eastAsia="Arial" w:hAnsi="Arial" w:cs="Arial"/>
        </w:rPr>
        <w:t>bodies</w:t>
      </w:r>
      <w:r w:rsidR="004034B6" w:rsidRPr="000E3841">
        <w:rPr>
          <w:rFonts w:ascii="Arial" w:eastAsia="Arial" w:hAnsi="Arial" w:cs="Arial"/>
        </w:rPr>
        <w:t xml:space="preserve"> </w:t>
      </w:r>
      <w:r w:rsidRPr="000E3841">
        <w:rPr>
          <w:rFonts w:ascii="Arial" w:eastAsia="Arial" w:hAnsi="Arial" w:cs="Arial"/>
        </w:rPr>
        <w:t>be established in each jurisdiction, having</w:t>
      </w:r>
      <w:r w:rsidR="0001188D" w:rsidRPr="000E3841">
        <w:rPr>
          <w:rFonts w:ascii="Arial" w:eastAsia="Arial" w:hAnsi="Arial" w:cs="Arial"/>
        </w:rPr>
        <w:t xml:space="preserve"> the power to conduct specific and random audits with the aim of monitoring and improving compliance with the Standards</w:t>
      </w:r>
      <w:r w:rsidR="00A01401">
        <w:rPr>
          <w:rFonts w:ascii="Arial" w:eastAsia="Arial" w:hAnsi="Arial" w:cs="Arial"/>
        </w:rPr>
        <w:t>, particularly in relation to educational adjustments.</w:t>
      </w:r>
    </w:p>
    <w:p w14:paraId="651C50E3" w14:textId="4A54BB40" w:rsidR="00A01401" w:rsidRDefault="00A01401" w:rsidP="000E3841">
      <w:pPr>
        <w:pStyle w:val="ListParagraph"/>
        <w:numPr>
          <w:ilvl w:val="0"/>
          <w:numId w:val="20"/>
        </w:numPr>
        <w:spacing w:after="0" w:line="240" w:lineRule="auto"/>
        <w:jc w:val="both"/>
        <w:rPr>
          <w:rFonts w:ascii="Arial" w:eastAsia="Arial" w:hAnsi="Arial" w:cs="Arial"/>
        </w:rPr>
      </w:pPr>
      <w:r>
        <w:rPr>
          <w:rFonts w:ascii="Arial" w:eastAsia="Arial" w:hAnsi="Arial" w:cs="Arial"/>
        </w:rPr>
        <w:t xml:space="preserve">Formal principles </w:t>
      </w:r>
      <w:proofErr w:type="gramStart"/>
      <w:r>
        <w:rPr>
          <w:rFonts w:ascii="Arial" w:eastAsia="Arial" w:hAnsi="Arial" w:cs="Arial"/>
        </w:rPr>
        <w:t>be</w:t>
      </w:r>
      <w:proofErr w:type="gramEnd"/>
      <w:r>
        <w:rPr>
          <w:rFonts w:ascii="Arial" w:eastAsia="Arial" w:hAnsi="Arial" w:cs="Arial"/>
        </w:rPr>
        <w:t xml:space="preserve"> incorporated in the Standards relevant to consultation, issues resolution and complaint handling, and education </w:t>
      </w:r>
      <w:r w:rsidR="001A3B97">
        <w:rPr>
          <w:rFonts w:ascii="Arial" w:eastAsia="Arial" w:hAnsi="Arial" w:cs="Arial"/>
        </w:rPr>
        <w:t xml:space="preserve">providers </w:t>
      </w:r>
      <w:proofErr w:type="gramStart"/>
      <w:r w:rsidR="001A3B97">
        <w:rPr>
          <w:rFonts w:ascii="Arial" w:eastAsia="Arial" w:hAnsi="Arial" w:cs="Arial"/>
        </w:rPr>
        <w:t>be</w:t>
      </w:r>
      <w:proofErr w:type="gramEnd"/>
      <w:r w:rsidR="001A3B97">
        <w:rPr>
          <w:rFonts w:ascii="Arial" w:eastAsia="Arial" w:hAnsi="Arial" w:cs="Arial"/>
        </w:rPr>
        <w:t xml:space="preserve"> required to comply with these principles.</w:t>
      </w:r>
    </w:p>
    <w:p w14:paraId="0BB94EA5" w14:textId="25F70ECC" w:rsidR="00E84686" w:rsidRDefault="00E84686" w:rsidP="000E3841">
      <w:pPr>
        <w:pStyle w:val="ListParagraph"/>
        <w:numPr>
          <w:ilvl w:val="0"/>
          <w:numId w:val="20"/>
        </w:numPr>
        <w:spacing w:after="0" w:line="240" w:lineRule="auto"/>
        <w:jc w:val="both"/>
        <w:rPr>
          <w:rFonts w:ascii="Arial" w:eastAsia="Arial" w:hAnsi="Arial" w:cs="Arial"/>
        </w:rPr>
      </w:pPr>
      <w:r>
        <w:rPr>
          <w:rFonts w:ascii="Arial" w:eastAsia="Arial" w:hAnsi="Arial" w:cs="Arial"/>
        </w:rPr>
        <w:t xml:space="preserve">As </w:t>
      </w:r>
      <w:r w:rsidR="00497390">
        <w:rPr>
          <w:rFonts w:ascii="Arial" w:eastAsia="Arial" w:hAnsi="Arial" w:cs="Arial"/>
        </w:rPr>
        <w:t>suggested</w:t>
      </w:r>
      <w:r>
        <w:rPr>
          <w:rFonts w:ascii="Arial" w:eastAsia="Arial" w:hAnsi="Arial" w:cs="Arial"/>
        </w:rPr>
        <w:t xml:space="preserve"> by the DRC</w:t>
      </w:r>
      <w:r w:rsidR="00BD0094">
        <w:rPr>
          <w:rFonts w:ascii="Arial" w:eastAsia="Arial" w:hAnsi="Arial" w:cs="Arial"/>
        </w:rPr>
        <w:t xml:space="preserve">, the creation </w:t>
      </w:r>
      <w:r w:rsidR="00497390">
        <w:rPr>
          <w:rFonts w:ascii="Arial" w:eastAsia="Arial" w:hAnsi="Arial" w:cs="Arial"/>
        </w:rPr>
        <w:t>or expansion of complaint management offices within educational authorities which are at arm’s length from schools, particularly for the purpose of addressing complaints about students with disability.</w:t>
      </w:r>
    </w:p>
    <w:p w14:paraId="3E902864" w14:textId="77777777" w:rsidR="00497390" w:rsidRDefault="00497390" w:rsidP="000E3841">
      <w:pPr>
        <w:pStyle w:val="ListParagraph"/>
        <w:numPr>
          <w:ilvl w:val="0"/>
          <w:numId w:val="20"/>
        </w:numPr>
        <w:spacing w:after="0" w:line="240" w:lineRule="auto"/>
        <w:jc w:val="both"/>
        <w:rPr>
          <w:rFonts w:ascii="Arial" w:eastAsia="Arial" w:hAnsi="Arial" w:cs="Arial"/>
        </w:rPr>
      </w:pPr>
      <w:r>
        <w:rPr>
          <w:rFonts w:ascii="Arial" w:eastAsia="Arial" w:hAnsi="Arial" w:cs="Arial"/>
        </w:rPr>
        <w:t>As suggested by the DRC, the embedding of complaint handling duties and measures in registration requirements for schools as a means of enforcing compliance with those duties.</w:t>
      </w:r>
    </w:p>
    <w:p w14:paraId="4BA5428D" w14:textId="34551194" w:rsidR="00E84686" w:rsidRPr="00497390" w:rsidRDefault="00E84686" w:rsidP="00497390">
      <w:pPr>
        <w:pStyle w:val="ListParagraph"/>
        <w:spacing w:after="0" w:line="240" w:lineRule="auto"/>
        <w:ind w:left="360"/>
        <w:jc w:val="both"/>
        <w:rPr>
          <w:rFonts w:ascii="Arial" w:eastAsia="Arial" w:hAnsi="Arial" w:cs="Arial"/>
        </w:rPr>
      </w:pPr>
      <w:r w:rsidRPr="00497390">
        <w:rPr>
          <w:rFonts w:ascii="Arial" w:eastAsiaTheme="majorEastAsia" w:hAnsi="Arial" w:cs="Arial"/>
          <w:color w:val="000000"/>
          <w:shd w:val="clear" w:color="auto" w:fill="FFFFFF"/>
          <w:lang w:eastAsia="en-AU"/>
        </w:rPr>
        <w:t xml:space="preserve">  </w:t>
      </w:r>
    </w:p>
    <w:p w14:paraId="2F2F4FF4" w14:textId="2262E6BC" w:rsidR="006353A8" w:rsidRPr="000E3841" w:rsidRDefault="006353A8" w:rsidP="000E3841">
      <w:pPr>
        <w:pStyle w:val="ListParagraph"/>
        <w:keepNext/>
        <w:keepLines/>
        <w:numPr>
          <w:ilvl w:val="0"/>
          <w:numId w:val="18"/>
        </w:numPr>
        <w:spacing w:before="360" w:after="80"/>
        <w:outlineLvl w:val="0"/>
        <w:rPr>
          <w:rFonts w:asciiTheme="majorHAnsi" w:eastAsia="Arial" w:hAnsiTheme="majorHAnsi" w:cstheme="majorBidi"/>
          <w:color w:val="0F4761" w:themeColor="accent1" w:themeShade="BF"/>
          <w:sz w:val="40"/>
          <w:szCs w:val="40"/>
        </w:rPr>
      </w:pPr>
      <w:r w:rsidRPr="000E3841">
        <w:rPr>
          <w:rFonts w:asciiTheme="majorHAnsi" w:eastAsia="Arial" w:hAnsiTheme="majorHAnsi" w:cstheme="majorBidi"/>
          <w:color w:val="0F4761" w:themeColor="accent1" w:themeShade="BF"/>
          <w:sz w:val="40"/>
          <w:szCs w:val="40"/>
        </w:rPr>
        <w:t>Survey</w:t>
      </w:r>
      <w:r w:rsidR="00D201A7" w:rsidRPr="000E3841">
        <w:rPr>
          <w:rFonts w:ascii="Arial" w:eastAsia="Arial" w:hAnsi="Arial" w:cs="Arial"/>
        </w:rPr>
        <w:t xml:space="preserve"> </w:t>
      </w:r>
    </w:p>
    <w:p w14:paraId="451B16E3" w14:textId="6658BCD3" w:rsidR="006353A8" w:rsidRPr="006353A8" w:rsidRDefault="006353A8" w:rsidP="006353A8">
      <w:pPr>
        <w:spacing w:after="0" w:line="240" w:lineRule="auto"/>
        <w:contextualSpacing/>
        <w:jc w:val="both"/>
        <w:rPr>
          <w:rFonts w:ascii="Arial" w:eastAsia="Arial" w:hAnsi="Arial" w:cs="Arial"/>
        </w:rPr>
      </w:pPr>
      <w:r w:rsidRPr="006353A8">
        <w:rPr>
          <w:rFonts w:ascii="Arial" w:eastAsia="Arial" w:hAnsi="Arial" w:cs="Arial"/>
        </w:rPr>
        <w:t xml:space="preserve">To inform this submission, Vision Australia conducted a survey of students, and parents and </w:t>
      </w:r>
      <w:r w:rsidR="008F3082">
        <w:rPr>
          <w:rFonts w:ascii="Arial" w:eastAsia="Arial" w:hAnsi="Arial" w:cs="Arial"/>
        </w:rPr>
        <w:t>supporters</w:t>
      </w:r>
      <w:r w:rsidRPr="006353A8">
        <w:rPr>
          <w:rFonts w:ascii="Arial" w:eastAsia="Arial" w:hAnsi="Arial" w:cs="Arial"/>
        </w:rPr>
        <w:t xml:space="preserve"> of those students, about their educational experiences</w:t>
      </w:r>
      <w:r w:rsidR="0030720C">
        <w:rPr>
          <w:rFonts w:ascii="Arial" w:eastAsia="Arial" w:hAnsi="Arial" w:cs="Arial"/>
        </w:rPr>
        <w:t xml:space="preserve"> or the educational experiences of their children</w:t>
      </w:r>
      <w:r w:rsidRPr="006353A8">
        <w:rPr>
          <w:rFonts w:ascii="Arial" w:eastAsia="Arial" w:hAnsi="Arial" w:cs="Arial"/>
        </w:rPr>
        <w:t xml:space="preserve"> (</w:t>
      </w:r>
      <w:r w:rsidRPr="006353A8">
        <w:rPr>
          <w:rFonts w:ascii="Arial" w:eastAsia="Arial" w:hAnsi="Arial" w:cs="Arial"/>
          <w:b/>
          <w:bCs/>
        </w:rPr>
        <w:t>the VA Survey</w:t>
      </w:r>
      <w:r w:rsidRPr="006353A8">
        <w:rPr>
          <w:rFonts w:ascii="Arial" w:eastAsia="Arial" w:hAnsi="Arial" w:cs="Arial"/>
        </w:rPr>
        <w:t xml:space="preserve">).  The </w:t>
      </w:r>
      <w:r w:rsidR="00C06B2A">
        <w:rPr>
          <w:rFonts w:ascii="Arial" w:eastAsia="Arial" w:hAnsi="Arial" w:cs="Arial"/>
        </w:rPr>
        <w:t xml:space="preserve">VA survey </w:t>
      </w:r>
      <w:r w:rsidR="002B140D">
        <w:rPr>
          <w:rFonts w:ascii="Arial" w:eastAsia="Arial" w:hAnsi="Arial" w:cs="Arial"/>
        </w:rPr>
        <w:t>was designed to capture information about</w:t>
      </w:r>
      <w:r w:rsidR="00C06B2A">
        <w:rPr>
          <w:rFonts w:ascii="Arial" w:eastAsia="Arial" w:hAnsi="Arial" w:cs="Arial"/>
        </w:rPr>
        <w:t xml:space="preserve"> </w:t>
      </w:r>
      <w:r w:rsidRPr="006353A8">
        <w:rPr>
          <w:rFonts w:ascii="Arial" w:eastAsia="Arial" w:hAnsi="Arial" w:cs="Arial"/>
        </w:rPr>
        <w:t xml:space="preserve">students </w:t>
      </w:r>
      <w:r w:rsidR="00C06B2A">
        <w:rPr>
          <w:rFonts w:ascii="Arial" w:eastAsia="Arial" w:hAnsi="Arial" w:cs="Arial"/>
        </w:rPr>
        <w:t xml:space="preserve">aged </w:t>
      </w:r>
      <w:r w:rsidRPr="006353A8">
        <w:rPr>
          <w:rFonts w:ascii="Arial" w:eastAsia="Arial" w:hAnsi="Arial" w:cs="Arial"/>
        </w:rPr>
        <w:t xml:space="preserve">from 5 to </w:t>
      </w:r>
      <w:r w:rsidR="00202E6B">
        <w:rPr>
          <w:rFonts w:ascii="Arial" w:eastAsia="Arial" w:hAnsi="Arial" w:cs="Arial"/>
        </w:rPr>
        <w:t>25</w:t>
      </w:r>
      <w:r w:rsidRPr="006353A8">
        <w:rPr>
          <w:rFonts w:ascii="Arial" w:eastAsia="Arial" w:hAnsi="Arial" w:cs="Arial"/>
        </w:rPr>
        <w:t xml:space="preserve"> years old</w:t>
      </w:r>
      <w:r w:rsidR="002B140D">
        <w:rPr>
          <w:rFonts w:ascii="Arial" w:eastAsia="Arial" w:hAnsi="Arial" w:cs="Arial"/>
        </w:rPr>
        <w:t>.</w:t>
      </w:r>
      <w:r w:rsidR="00C06B2A">
        <w:rPr>
          <w:rFonts w:ascii="Arial" w:eastAsia="Arial" w:hAnsi="Arial" w:cs="Arial"/>
        </w:rPr>
        <w:t xml:space="preserve"> </w:t>
      </w:r>
      <w:r w:rsidR="002B140D">
        <w:rPr>
          <w:rFonts w:ascii="Arial" w:eastAsia="Arial" w:hAnsi="Arial" w:cs="Arial"/>
        </w:rPr>
        <w:t xml:space="preserve">It </w:t>
      </w:r>
      <w:r w:rsidR="00C06B2A">
        <w:rPr>
          <w:rFonts w:ascii="Arial" w:eastAsia="Arial" w:hAnsi="Arial" w:cs="Arial"/>
        </w:rPr>
        <w:t>asked</w:t>
      </w:r>
      <w:r w:rsidRPr="006353A8">
        <w:rPr>
          <w:rFonts w:ascii="Arial" w:eastAsia="Arial" w:hAnsi="Arial" w:cs="Arial"/>
        </w:rPr>
        <w:t xml:space="preserve"> questions </w:t>
      </w:r>
      <w:r w:rsidR="001D03A1">
        <w:rPr>
          <w:rFonts w:ascii="Arial" w:eastAsia="Arial" w:hAnsi="Arial" w:cs="Arial"/>
        </w:rPr>
        <w:t xml:space="preserve">regarding awareness </w:t>
      </w:r>
      <w:r w:rsidR="009446AB">
        <w:rPr>
          <w:rFonts w:ascii="Arial" w:eastAsia="Arial" w:hAnsi="Arial" w:cs="Arial"/>
        </w:rPr>
        <w:t xml:space="preserve">and usefulness </w:t>
      </w:r>
      <w:r w:rsidR="001D03A1">
        <w:rPr>
          <w:rFonts w:ascii="Arial" w:eastAsia="Arial" w:hAnsi="Arial" w:cs="Arial"/>
        </w:rPr>
        <w:t xml:space="preserve">of the Standards, </w:t>
      </w:r>
      <w:r w:rsidR="009446AB">
        <w:rPr>
          <w:rFonts w:ascii="Arial" w:eastAsia="Arial" w:hAnsi="Arial" w:cs="Arial"/>
        </w:rPr>
        <w:t xml:space="preserve">as well as </w:t>
      </w:r>
      <w:r w:rsidRPr="006353A8">
        <w:rPr>
          <w:rFonts w:ascii="Arial" w:eastAsia="Arial" w:hAnsi="Arial" w:cs="Arial"/>
        </w:rPr>
        <w:t>experiences in relation to enrolment, educational adjustments, individual education plans, visiting teachers, braille</w:t>
      </w:r>
      <w:r w:rsidR="00412B7E">
        <w:rPr>
          <w:rFonts w:ascii="Arial" w:eastAsia="Arial" w:hAnsi="Arial" w:cs="Arial"/>
        </w:rPr>
        <w:t xml:space="preserve">, general </w:t>
      </w:r>
      <w:proofErr w:type="gramStart"/>
      <w:r w:rsidR="00412B7E">
        <w:rPr>
          <w:rFonts w:ascii="Arial" w:eastAsia="Arial" w:hAnsi="Arial" w:cs="Arial"/>
        </w:rPr>
        <w:t>supports</w:t>
      </w:r>
      <w:proofErr w:type="gramEnd"/>
      <w:r w:rsidR="00146801">
        <w:rPr>
          <w:rFonts w:ascii="Arial" w:eastAsia="Arial" w:hAnsi="Arial" w:cs="Arial"/>
        </w:rPr>
        <w:t>, consultation and</w:t>
      </w:r>
      <w:r w:rsidRPr="006353A8">
        <w:rPr>
          <w:rFonts w:ascii="Arial" w:eastAsia="Arial" w:hAnsi="Arial" w:cs="Arial"/>
        </w:rPr>
        <w:t xml:space="preserve"> </w:t>
      </w:r>
      <w:r w:rsidR="00345CE0">
        <w:rPr>
          <w:rFonts w:ascii="Arial" w:eastAsia="Arial" w:hAnsi="Arial" w:cs="Arial"/>
        </w:rPr>
        <w:t xml:space="preserve">complaints. </w:t>
      </w:r>
      <w:r w:rsidRPr="006353A8">
        <w:rPr>
          <w:rFonts w:ascii="Arial" w:eastAsia="Arial" w:hAnsi="Arial" w:cs="Arial"/>
        </w:rPr>
        <w:t xml:space="preserve">We received </w:t>
      </w:r>
      <w:r w:rsidR="00A50BC4">
        <w:rPr>
          <w:rFonts w:ascii="Arial" w:eastAsia="Arial" w:hAnsi="Arial" w:cs="Arial"/>
        </w:rPr>
        <w:t>70</w:t>
      </w:r>
      <w:r w:rsidRPr="006353A8">
        <w:rPr>
          <w:rFonts w:ascii="Arial" w:eastAsia="Arial" w:hAnsi="Arial" w:cs="Arial"/>
        </w:rPr>
        <w:t xml:space="preserve"> complete responses to the </w:t>
      </w:r>
      <w:r w:rsidR="00C06B2A">
        <w:rPr>
          <w:rFonts w:ascii="Arial" w:eastAsia="Arial" w:hAnsi="Arial" w:cs="Arial"/>
        </w:rPr>
        <w:t>VA S</w:t>
      </w:r>
      <w:r w:rsidRPr="006353A8">
        <w:rPr>
          <w:rFonts w:ascii="Arial" w:eastAsia="Arial" w:hAnsi="Arial" w:cs="Arial"/>
        </w:rPr>
        <w:t xml:space="preserve">urvey, which was open to </w:t>
      </w:r>
      <w:r w:rsidR="00985765">
        <w:rPr>
          <w:rFonts w:ascii="Arial" w:eastAsia="Arial" w:hAnsi="Arial" w:cs="Arial"/>
        </w:rPr>
        <w:t>respondents</w:t>
      </w:r>
      <w:r w:rsidRPr="006353A8">
        <w:rPr>
          <w:rFonts w:ascii="Arial" w:eastAsia="Arial" w:hAnsi="Arial" w:cs="Arial"/>
        </w:rPr>
        <w:t xml:space="preserve"> for a period of </w:t>
      </w:r>
      <w:r w:rsidR="00A50BC4">
        <w:rPr>
          <w:rFonts w:ascii="Arial" w:eastAsia="Arial" w:hAnsi="Arial" w:cs="Arial"/>
        </w:rPr>
        <w:t xml:space="preserve">approximately </w:t>
      </w:r>
      <w:r w:rsidRPr="006353A8">
        <w:rPr>
          <w:rFonts w:ascii="Arial" w:eastAsia="Arial" w:hAnsi="Arial" w:cs="Arial"/>
        </w:rPr>
        <w:t>two weeks</w:t>
      </w:r>
      <w:r w:rsidR="00F14EAF">
        <w:rPr>
          <w:rFonts w:ascii="Arial" w:eastAsia="Arial" w:hAnsi="Arial" w:cs="Arial"/>
        </w:rPr>
        <w:t xml:space="preserve">.  The </w:t>
      </w:r>
      <w:r w:rsidR="00C06B2A">
        <w:rPr>
          <w:rFonts w:ascii="Arial" w:eastAsia="Arial" w:hAnsi="Arial" w:cs="Arial"/>
        </w:rPr>
        <w:t>VA S</w:t>
      </w:r>
      <w:r w:rsidR="00F14EAF">
        <w:rPr>
          <w:rFonts w:ascii="Arial" w:eastAsia="Arial" w:hAnsi="Arial" w:cs="Arial"/>
        </w:rPr>
        <w:t xml:space="preserve">urvey was distributed </w:t>
      </w:r>
      <w:r w:rsidR="006B29B1">
        <w:rPr>
          <w:rFonts w:ascii="Arial" w:eastAsia="Arial" w:hAnsi="Arial" w:cs="Arial"/>
        </w:rPr>
        <w:t>via</w:t>
      </w:r>
      <w:r w:rsidR="00F14EAF">
        <w:rPr>
          <w:rFonts w:ascii="Arial" w:eastAsia="Arial" w:hAnsi="Arial" w:cs="Arial"/>
        </w:rPr>
        <w:t xml:space="preserve"> </w:t>
      </w:r>
      <w:proofErr w:type="gramStart"/>
      <w:r w:rsidR="00F14EAF">
        <w:rPr>
          <w:rFonts w:ascii="Arial" w:eastAsia="Arial" w:hAnsi="Arial" w:cs="Arial"/>
        </w:rPr>
        <w:t>email, and</w:t>
      </w:r>
      <w:proofErr w:type="gramEnd"/>
      <w:r w:rsidR="00F14EAF">
        <w:rPr>
          <w:rFonts w:ascii="Arial" w:eastAsia="Arial" w:hAnsi="Arial" w:cs="Arial"/>
        </w:rPr>
        <w:t xml:space="preserve"> was also promoted on social media and through client newsletters.</w:t>
      </w:r>
    </w:p>
    <w:p w14:paraId="3B49D4BD" w14:textId="77777777" w:rsidR="006353A8" w:rsidRPr="006353A8" w:rsidRDefault="006353A8" w:rsidP="006353A8">
      <w:pPr>
        <w:spacing w:after="0" w:line="240" w:lineRule="auto"/>
        <w:contextualSpacing/>
        <w:jc w:val="both"/>
        <w:rPr>
          <w:rFonts w:ascii="Arial" w:eastAsia="Arial" w:hAnsi="Arial" w:cs="Arial"/>
        </w:rPr>
      </w:pPr>
    </w:p>
    <w:p w14:paraId="291F25CC" w14:textId="77777777" w:rsidR="00E21242" w:rsidRDefault="00E21242" w:rsidP="006353A8">
      <w:pPr>
        <w:spacing w:after="0" w:line="240" w:lineRule="auto"/>
        <w:contextualSpacing/>
        <w:jc w:val="both"/>
        <w:rPr>
          <w:rFonts w:ascii="Arial" w:eastAsia="Arial" w:hAnsi="Arial" w:cs="Arial"/>
        </w:rPr>
      </w:pPr>
    </w:p>
    <w:p w14:paraId="4BCF8848" w14:textId="77777777" w:rsidR="00E21242" w:rsidRDefault="00E21242" w:rsidP="006353A8">
      <w:pPr>
        <w:spacing w:after="0" w:line="240" w:lineRule="auto"/>
        <w:contextualSpacing/>
        <w:jc w:val="both"/>
        <w:rPr>
          <w:rFonts w:ascii="Arial" w:eastAsia="Arial" w:hAnsi="Arial" w:cs="Arial"/>
        </w:rPr>
      </w:pPr>
    </w:p>
    <w:p w14:paraId="1A731B13" w14:textId="2AF9CA38" w:rsidR="006353A8" w:rsidRPr="006353A8" w:rsidRDefault="00283B82" w:rsidP="006353A8">
      <w:pPr>
        <w:spacing w:after="0" w:line="240" w:lineRule="auto"/>
        <w:contextualSpacing/>
        <w:jc w:val="both"/>
        <w:rPr>
          <w:rFonts w:ascii="Arial" w:eastAsia="Arial" w:hAnsi="Arial" w:cs="Arial"/>
        </w:rPr>
      </w:pPr>
      <w:r>
        <w:rPr>
          <w:rFonts w:ascii="Arial" w:eastAsia="Arial" w:hAnsi="Arial" w:cs="Arial"/>
        </w:rPr>
        <w:lastRenderedPageBreak/>
        <w:t>Responses to the VA Survey</w:t>
      </w:r>
      <w:r w:rsidR="0083272E">
        <w:rPr>
          <w:rFonts w:ascii="Arial" w:eastAsia="Arial" w:hAnsi="Arial" w:cs="Arial"/>
        </w:rPr>
        <w:t xml:space="preserve"> regarding demographics showed that:</w:t>
      </w:r>
    </w:p>
    <w:p w14:paraId="0E348B38" w14:textId="3542F3D4" w:rsidR="00985765" w:rsidRDefault="005F34F3" w:rsidP="006353A8">
      <w:pPr>
        <w:numPr>
          <w:ilvl w:val="0"/>
          <w:numId w:val="1"/>
        </w:numPr>
        <w:spacing w:after="0" w:line="240" w:lineRule="auto"/>
        <w:contextualSpacing/>
        <w:jc w:val="both"/>
        <w:rPr>
          <w:rFonts w:ascii="Arial" w:eastAsia="Arial" w:hAnsi="Arial" w:cs="Arial"/>
        </w:rPr>
      </w:pPr>
      <w:r>
        <w:rPr>
          <w:rFonts w:ascii="Arial" w:eastAsia="Arial" w:hAnsi="Arial" w:cs="Arial"/>
        </w:rPr>
        <w:t xml:space="preserve">36% </w:t>
      </w:r>
      <w:r w:rsidR="00256F9B">
        <w:rPr>
          <w:rFonts w:ascii="Arial" w:eastAsia="Arial" w:hAnsi="Arial" w:cs="Arial"/>
        </w:rPr>
        <w:t xml:space="preserve">of respondents </w:t>
      </w:r>
      <w:r>
        <w:rPr>
          <w:rFonts w:ascii="Arial" w:eastAsia="Arial" w:hAnsi="Arial" w:cs="Arial"/>
        </w:rPr>
        <w:t xml:space="preserve">live in NSW, 27% live in Victoria, </w:t>
      </w:r>
      <w:r w:rsidR="00904535">
        <w:rPr>
          <w:rFonts w:ascii="Arial" w:eastAsia="Arial" w:hAnsi="Arial" w:cs="Arial"/>
        </w:rPr>
        <w:t xml:space="preserve">33% live in Queensland, 3% live in the ACT, </w:t>
      </w:r>
      <w:r w:rsidR="00241265">
        <w:rPr>
          <w:rFonts w:ascii="Arial" w:eastAsia="Arial" w:hAnsi="Arial" w:cs="Arial"/>
        </w:rPr>
        <w:t xml:space="preserve">and 1% live in South </w:t>
      </w:r>
      <w:r w:rsidR="00D32D75">
        <w:rPr>
          <w:rFonts w:ascii="Arial" w:eastAsia="Arial" w:hAnsi="Arial" w:cs="Arial"/>
        </w:rPr>
        <w:t>Australia</w:t>
      </w:r>
      <w:r w:rsidR="00241265">
        <w:rPr>
          <w:rFonts w:ascii="Arial" w:eastAsia="Arial" w:hAnsi="Arial" w:cs="Arial"/>
        </w:rPr>
        <w:t>.</w:t>
      </w:r>
      <w:r w:rsidR="00D32D75">
        <w:rPr>
          <w:rFonts w:ascii="Arial" w:eastAsia="Arial" w:hAnsi="Arial" w:cs="Arial"/>
        </w:rPr>
        <w:t xml:space="preserve">  </w:t>
      </w:r>
    </w:p>
    <w:p w14:paraId="51890C06" w14:textId="6490CBB4" w:rsidR="00D32D75" w:rsidRDefault="008F0C17" w:rsidP="006353A8">
      <w:pPr>
        <w:numPr>
          <w:ilvl w:val="0"/>
          <w:numId w:val="1"/>
        </w:numPr>
        <w:spacing w:after="0" w:line="240" w:lineRule="auto"/>
        <w:contextualSpacing/>
        <w:jc w:val="both"/>
        <w:rPr>
          <w:rFonts w:ascii="Arial" w:eastAsia="Arial" w:hAnsi="Arial" w:cs="Arial"/>
        </w:rPr>
      </w:pPr>
      <w:r>
        <w:rPr>
          <w:rFonts w:ascii="Arial" w:eastAsia="Arial" w:hAnsi="Arial" w:cs="Arial"/>
        </w:rPr>
        <w:t xml:space="preserve">54% of respondents live in a major city or metropolitan area, </w:t>
      </w:r>
      <w:r w:rsidR="001313AA">
        <w:rPr>
          <w:rFonts w:ascii="Arial" w:eastAsia="Arial" w:hAnsi="Arial" w:cs="Arial"/>
        </w:rPr>
        <w:t xml:space="preserve">30% in a regional </w:t>
      </w:r>
      <w:r w:rsidR="00E4077F">
        <w:rPr>
          <w:rFonts w:ascii="Arial" w:eastAsia="Arial" w:hAnsi="Arial" w:cs="Arial"/>
        </w:rPr>
        <w:t xml:space="preserve">city or large town, </w:t>
      </w:r>
      <w:r w:rsidR="00394B35">
        <w:rPr>
          <w:rFonts w:ascii="Arial" w:eastAsia="Arial" w:hAnsi="Arial" w:cs="Arial"/>
        </w:rPr>
        <w:t xml:space="preserve">14% in a regional or rural area and 1% in </w:t>
      </w:r>
      <w:r w:rsidR="00377E9A">
        <w:rPr>
          <w:rFonts w:ascii="Arial" w:eastAsia="Arial" w:hAnsi="Arial" w:cs="Arial"/>
        </w:rPr>
        <w:t>a remote or very remote area.</w:t>
      </w:r>
    </w:p>
    <w:p w14:paraId="4CE25529" w14:textId="7A671089" w:rsidR="006353A8" w:rsidRPr="006353A8" w:rsidRDefault="008B0B69" w:rsidP="006353A8">
      <w:pPr>
        <w:numPr>
          <w:ilvl w:val="0"/>
          <w:numId w:val="1"/>
        </w:numPr>
        <w:spacing w:after="0" w:line="240" w:lineRule="auto"/>
        <w:contextualSpacing/>
        <w:jc w:val="both"/>
        <w:rPr>
          <w:rFonts w:ascii="Arial" w:eastAsia="Arial" w:hAnsi="Arial" w:cs="Arial"/>
        </w:rPr>
      </w:pPr>
      <w:r>
        <w:rPr>
          <w:rFonts w:ascii="Arial" w:eastAsia="Arial" w:hAnsi="Arial" w:cs="Arial"/>
        </w:rPr>
        <w:t>81</w:t>
      </w:r>
      <w:r w:rsidR="006353A8" w:rsidRPr="006353A8">
        <w:rPr>
          <w:rFonts w:ascii="Arial" w:eastAsia="Arial" w:hAnsi="Arial" w:cs="Arial"/>
        </w:rPr>
        <w:t xml:space="preserve">% of the respondents to the survey </w:t>
      </w:r>
      <w:r w:rsidR="00011E47">
        <w:rPr>
          <w:rFonts w:ascii="Arial" w:eastAsia="Arial" w:hAnsi="Arial" w:cs="Arial"/>
        </w:rPr>
        <w:t>are</w:t>
      </w:r>
      <w:r w:rsidR="006353A8" w:rsidRPr="006353A8">
        <w:rPr>
          <w:rFonts w:ascii="Arial" w:eastAsia="Arial" w:hAnsi="Arial" w:cs="Arial"/>
        </w:rPr>
        <w:t xml:space="preserve"> parents or </w:t>
      </w:r>
      <w:r>
        <w:rPr>
          <w:rFonts w:ascii="Arial" w:eastAsia="Arial" w:hAnsi="Arial" w:cs="Arial"/>
        </w:rPr>
        <w:t>supporters</w:t>
      </w:r>
      <w:r w:rsidR="006353A8" w:rsidRPr="006353A8">
        <w:rPr>
          <w:rFonts w:ascii="Arial" w:eastAsia="Arial" w:hAnsi="Arial" w:cs="Arial"/>
        </w:rPr>
        <w:t xml:space="preserve"> of students, and </w:t>
      </w:r>
      <w:r>
        <w:rPr>
          <w:rFonts w:ascii="Arial" w:eastAsia="Arial" w:hAnsi="Arial" w:cs="Arial"/>
        </w:rPr>
        <w:t>19</w:t>
      </w:r>
      <w:r w:rsidR="006353A8" w:rsidRPr="006353A8">
        <w:rPr>
          <w:rFonts w:ascii="Arial" w:eastAsia="Arial" w:hAnsi="Arial" w:cs="Arial"/>
        </w:rPr>
        <w:t xml:space="preserve">% </w:t>
      </w:r>
      <w:r w:rsidR="00011E47">
        <w:rPr>
          <w:rFonts w:ascii="Arial" w:eastAsia="Arial" w:hAnsi="Arial" w:cs="Arial"/>
        </w:rPr>
        <w:t>are</w:t>
      </w:r>
      <w:r w:rsidR="006353A8" w:rsidRPr="006353A8">
        <w:rPr>
          <w:rFonts w:ascii="Arial" w:eastAsia="Arial" w:hAnsi="Arial" w:cs="Arial"/>
        </w:rPr>
        <w:t xml:space="preserve"> students themselves.</w:t>
      </w:r>
    </w:p>
    <w:p w14:paraId="21E9D4A5" w14:textId="2A35D903" w:rsidR="006353A8" w:rsidRDefault="006353A8" w:rsidP="006353A8">
      <w:pPr>
        <w:numPr>
          <w:ilvl w:val="0"/>
          <w:numId w:val="1"/>
        </w:numPr>
        <w:spacing w:after="0" w:line="240" w:lineRule="auto"/>
        <w:contextualSpacing/>
        <w:jc w:val="both"/>
        <w:rPr>
          <w:rFonts w:ascii="Arial" w:eastAsia="Arial" w:hAnsi="Arial" w:cs="Arial"/>
        </w:rPr>
      </w:pPr>
      <w:r w:rsidRPr="006353A8">
        <w:rPr>
          <w:rFonts w:ascii="Arial" w:eastAsia="Arial" w:hAnsi="Arial" w:cs="Arial"/>
        </w:rPr>
        <w:t>5</w:t>
      </w:r>
      <w:r w:rsidR="00541927">
        <w:rPr>
          <w:rFonts w:ascii="Arial" w:eastAsia="Arial" w:hAnsi="Arial" w:cs="Arial"/>
        </w:rPr>
        <w:t>4</w:t>
      </w:r>
      <w:r w:rsidRPr="006353A8">
        <w:rPr>
          <w:rFonts w:ascii="Arial" w:eastAsia="Arial" w:hAnsi="Arial" w:cs="Arial"/>
        </w:rPr>
        <w:t xml:space="preserve">% of students attend primary school, </w:t>
      </w:r>
      <w:r w:rsidR="006233EB">
        <w:rPr>
          <w:rFonts w:ascii="Arial" w:eastAsia="Arial" w:hAnsi="Arial" w:cs="Arial"/>
        </w:rPr>
        <w:t xml:space="preserve">34% </w:t>
      </w:r>
      <w:r w:rsidR="00011E47">
        <w:rPr>
          <w:rFonts w:ascii="Arial" w:eastAsia="Arial" w:hAnsi="Arial" w:cs="Arial"/>
        </w:rPr>
        <w:t>are</w:t>
      </w:r>
      <w:r w:rsidRPr="006353A8">
        <w:rPr>
          <w:rFonts w:ascii="Arial" w:eastAsia="Arial" w:hAnsi="Arial" w:cs="Arial"/>
        </w:rPr>
        <w:t xml:space="preserve"> high school students</w:t>
      </w:r>
      <w:r w:rsidR="006233EB">
        <w:rPr>
          <w:rFonts w:ascii="Arial" w:eastAsia="Arial" w:hAnsi="Arial" w:cs="Arial"/>
        </w:rPr>
        <w:t xml:space="preserve"> and </w:t>
      </w:r>
      <w:r w:rsidR="00555BA6">
        <w:rPr>
          <w:rFonts w:ascii="Arial" w:eastAsia="Arial" w:hAnsi="Arial" w:cs="Arial"/>
        </w:rPr>
        <w:t xml:space="preserve">11% </w:t>
      </w:r>
      <w:r w:rsidR="00011E47">
        <w:rPr>
          <w:rFonts w:ascii="Arial" w:eastAsia="Arial" w:hAnsi="Arial" w:cs="Arial"/>
        </w:rPr>
        <w:t>are</w:t>
      </w:r>
      <w:r w:rsidR="00555BA6">
        <w:rPr>
          <w:rFonts w:ascii="Arial" w:eastAsia="Arial" w:hAnsi="Arial" w:cs="Arial"/>
        </w:rPr>
        <w:t xml:space="preserve"> undertaking vocational or </w:t>
      </w:r>
      <w:r w:rsidR="00256F9B">
        <w:rPr>
          <w:rFonts w:ascii="Arial" w:eastAsia="Arial" w:hAnsi="Arial" w:cs="Arial"/>
        </w:rPr>
        <w:t>higher</w:t>
      </w:r>
      <w:r w:rsidR="00555BA6">
        <w:rPr>
          <w:rFonts w:ascii="Arial" w:eastAsia="Arial" w:hAnsi="Arial" w:cs="Arial"/>
        </w:rPr>
        <w:t xml:space="preserve"> education.</w:t>
      </w:r>
    </w:p>
    <w:p w14:paraId="35CD6CF3" w14:textId="21DC667E" w:rsidR="00256F9B" w:rsidRPr="006353A8" w:rsidRDefault="00256F9B" w:rsidP="006353A8">
      <w:pPr>
        <w:numPr>
          <w:ilvl w:val="0"/>
          <w:numId w:val="1"/>
        </w:numPr>
        <w:spacing w:after="0" w:line="240" w:lineRule="auto"/>
        <w:contextualSpacing/>
        <w:jc w:val="both"/>
        <w:rPr>
          <w:rFonts w:ascii="Arial" w:eastAsia="Arial" w:hAnsi="Arial" w:cs="Arial"/>
        </w:rPr>
      </w:pPr>
      <w:r>
        <w:rPr>
          <w:rFonts w:ascii="Arial" w:eastAsia="Arial" w:hAnsi="Arial" w:cs="Arial"/>
        </w:rPr>
        <w:t xml:space="preserve">Of the school aged students, </w:t>
      </w:r>
      <w:r w:rsidR="002D10D8">
        <w:rPr>
          <w:rFonts w:ascii="Arial" w:eastAsia="Arial" w:hAnsi="Arial" w:cs="Arial"/>
        </w:rPr>
        <w:t xml:space="preserve">61% attend public schools, </w:t>
      </w:r>
      <w:r w:rsidR="00684550">
        <w:rPr>
          <w:rFonts w:ascii="Arial" w:eastAsia="Arial" w:hAnsi="Arial" w:cs="Arial"/>
        </w:rPr>
        <w:t xml:space="preserve">18% attend Catholic schools, </w:t>
      </w:r>
      <w:r w:rsidR="00BC3371">
        <w:rPr>
          <w:rFonts w:ascii="Arial" w:eastAsia="Arial" w:hAnsi="Arial" w:cs="Arial"/>
        </w:rPr>
        <w:t xml:space="preserve">13% attend </w:t>
      </w:r>
      <w:proofErr w:type="gramStart"/>
      <w:r w:rsidR="00BC3371">
        <w:rPr>
          <w:rFonts w:ascii="Arial" w:eastAsia="Arial" w:hAnsi="Arial" w:cs="Arial"/>
        </w:rPr>
        <w:t>Independent</w:t>
      </w:r>
      <w:proofErr w:type="gramEnd"/>
      <w:r w:rsidR="00BC3371">
        <w:rPr>
          <w:rFonts w:ascii="Arial" w:eastAsia="Arial" w:hAnsi="Arial" w:cs="Arial"/>
        </w:rPr>
        <w:t xml:space="preserve"> schools, and </w:t>
      </w:r>
      <w:r w:rsidR="00BD1BC7">
        <w:rPr>
          <w:rFonts w:ascii="Arial" w:eastAsia="Arial" w:hAnsi="Arial" w:cs="Arial"/>
        </w:rPr>
        <w:t xml:space="preserve">8% </w:t>
      </w:r>
      <w:r w:rsidR="00011E47">
        <w:rPr>
          <w:rFonts w:ascii="Arial" w:eastAsia="Arial" w:hAnsi="Arial" w:cs="Arial"/>
        </w:rPr>
        <w:t>attend other types of schools, including specialist schools and homeschools.</w:t>
      </w:r>
    </w:p>
    <w:p w14:paraId="228F941C" w14:textId="166D32A7" w:rsidR="006353A8" w:rsidRPr="006353A8" w:rsidRDefault="00A85211" w:rsidP="006353A8">
      <w:pPr>
        <w:numPr>
          <w:ilvl w:val="0"/>
          <w:numId w:val="1"/>
        </w:numPr>
        <w:spacing w:after="0" w:line="240" w:lineRule="auto"/>
        <w:contextualSpacing/>
        <w:jc w:val="both"/>
        <w:rPr>
          <w:rFonts w:ascii="Arial" w:eastAsia="Arial" w:hAnsi="Arial" w:cs="Arial"/>
        </w:rPr>
      </w:pPr>
      <w:r>
        <w:rPr>
          <w:rFonts w:ascii="Arial" w:eastAsia="Arial" w:hAnsi="Arial" w:cs="Arial"/>
        </w:rPr>
        <w:t xml:space="preserve">Of the students engaged in vocational or higher education, </w:t>
      </w:r>
      <w:r w:rsidR="00B77AC7">
        <w:rPr>
          <w:rFonts w:ascii="Arial" w:eastAsia="Arial" w:hAnsi="Arial" w:cs="Arial"/>
        </w:rPr>
        <w:t xml:space="preserve">75% attend University, </w:t>
      </w:r>
      <w:r w:rsidR="008971F4">
        <w:rPr>
          <w:rFonts w:ascii="Arial" w:eastAsia="Arial" w:hAnsi="Arial" w:cs="Arial"/>
        </w:rPr>
        <w:t>13% attend TAFE, and 12% attend other institutions.</w:t>
      </w:r>
    </w:p>
    <w:p w14:paraId="7931CBA9" w14:textId="7BE40BFF" w:rsidR="006353A8" w:rsidRPr="006353A8" w:rsidRDefault="00112B96" w:rsidP="006353A8">
      <w:pPr>
        <w:numPr>
          <w:ilvl w:val="0"/>
          <w:numId w:val="1"/>
        </w:numPr>
        <w:spacing w:after="0" w:line="240" w:lineRule="auto"/>
        <w:contextualSpacing/>
        <w:jc w:val="both"/>
        <w:rPr>
          <w:rFonts w:ascii="Arial" w:eastAsia="Arial" w:hAnsi="Arial" w:cs="Arial"/>
        </w:rPr>
      </w:pPr>
      <w:r>
        <w:rPr>
          <w:rFonts w:ascii="Arial" w:eastAsia="Arial" w:hAnsi="Arial" w:cs="Arial"/>
        </w:rPr>
        <w:t>10</w:t>
      </w:r>
      <w:r w:rsidR="006353A8" w:rsidRPr="006353A8">
        <w:rPr>
          <w:rFonts w:ascii="Arial" w:eastAsia="Arial" w:hAnsi="Arial" w:cs="Arial"/>
        </w:rPr>
        <w:t xml:space="preserve">% of students </w:t>
      </w:r>
      <w:r w:rsidR="002A66C2">
        <w:rPr>
          <w:rFonts w:ascii="Arial" w:eastAsia="Arial" w:hAnsi="Arial" w:cs="Arial"/>
        </w:rPr>
        <w:t>are</w:t>
      </w:r>
      <w:r w:rsidR="006353A8" w:rsidRPr="006353A8">
        <w:rPr>
          <w:rFonts w:ascii="Arial" w:eastAsia="Arial" w:hAnsi="Arial" w:cs="Arial"/>
        </w:rPr>
        <w:t xml:space="preserve"> totally blind, 37% of students </w:t>
      </w:r>
      <w:r w:rsidR="002A66C2">
        <w:rPr>
          <w:rFonts w:ascii="Arial" w:eastAsia="Arial" w:hAnsi="Arial" w:cs="Arial"/>
        </w:rPr>
        <w:t>are</w:t>
      </w:r>
      <w:r w:rsidR="006353A8" w:rsidRPr="006353A8">
        <w:rPr>
          <w:rFonts w:ascii="Arial" w:eastAsia="Arial" w:hAnsi="Arial" w:cs="Arial"/>
        </w:rPr>
        <w:t xml:space="preserve"> legally blind</w:t>
      </w:r>
      <w:r w:rsidR="00225283">
        <w:rPr>
          <w:rFonts w:ascii="Arial" w:eastAsia="Arial" w:hAnsi="Arial" w:cs="Arial"/>
        </w:rPr>
        <w:t xml:space="preserve"> (</w:t>
      </w:r>
      <w:r w:rsidR="00225283" w:rsidRPr="00F75FA2">
        <w:rPr>
          <w:rFonts w:ascii="Arial" w:hAnsi="Arial" w:cs="Arial"/>
        </w:rPr>
        <w:t>a category based on visual acuity that is used as an eligibility criterion for various State/Territory and Commonwealth benefits</w:t>
      </w:r>
      <w:r w:rsidR="00225283">
        <w:rPr>
          <w:rFonts w:ascii="Arial" w:hAnsi="Arial" w:cs="Arial"/>
        </w:rPr>
        <w:t>)</w:t>
      </w:r>
      <w:r w:rsidR="006353A8" w:rsidRPr="006353A8">
        <w:rPr>
          <w:rFonts w:ascii="Arial" w:eastAsia="Arial" w:hAnsi="Arial" w:cs="Arial"/>
        </w:rPr>
        <w:t xml:space="preserve">, </w:t>
      </w:r>
      <w:r w:rsidR="00DB1DF9">
        <w:rPr>
          <w:rFonts w:ascii="Arial" w:eastAsia="Arial" w:hAnsi="Arial" w:cs="Arial"/>
        </w:rPr>
        <w:t>47</w:t>
      </w:r>
      <w:r w:rsidR="006353A8" w:rsidRPr="006353A8">
        <w:rPr>
          <w:rFonts w:ascii="Arial" w:eastAsia="Arial" w:hAnsi="Arial" w:cs="Arial"/>
        </w:rPr>
        <w:t>% of students ha</w:t>
      </w:r>
      <w:r w:rsidR="002A66C2">
        <w:rPr>
          <w:rFonts w:ascii="Arial" w:eastAsia="Arial" w:hAnsi="Arial" w:cs="Arial"/>
        </w:rPr>
        <w:t xml:space="preserve">ve </w:t>
      </w:r>
      <w:r w:rsidR="006353A8" w:rsidRPr="006353A8">
        <w:rPr>
          <w:rFonts w:ascii="Arial" w:eastAsia="Arial" w:hAnsi="Arial" w:cs="Arial"/>
        </w:rPr>
        <w:t>low vision</w:t>
      </w:r>
      <w:r w:rsidR="000F5FED">
        <w:rPr>
          <w:rFonts w:ascii="Arial" w:eastAsia="Arial" w:hAnsi="Arial" w:cs="Arial"/>
        </w:rPr>
        <w:t xml:space="preserve">, and 6% of students </w:t>
      </w:r>
      <w:r w:rsidR="00E21242">
        <w:rPr>
          <w:rFonts w:ascii="Arial" w:eastAsia="Arial" w:hAnsi="Arial" w:cs="Arial"/>
        </w:rPr>
        <w:t>have</w:t>
      </w:r>
      <w:r w:rsidR="005D47D1">
        <w:rPr>
          <w:rFonts w:ascii="Arial" w:eastAsia="Arial" w:hAnsi="Arial" w:cs="Arial"/>
        </w:rPr>
        <w:t xml:space="preserve"> other types of vision impairment.</w:t>
      </w:r>
    </w:p>
    <w:p w14:paraId="065F1C44" w14:textId="63E42967" w:rsidR="006353A8" w:rsidRDefault="006353A8" w:rsidP="006353A8">
      <w:pPr>
        <w:numPr>
          <w:ilvl w:val="0"/>
          <w:numId w:val="1"/>
        </w:numPr>
        <w:spacing w:after="0" w:line="240" w:lineRule="auto"/>
        <w:contextualSpacing/>
        <w:jc w:val="both"/>
        <w:rPr>
          <w:rFonts w:ascii="Arial" w:eastAsia="Arial" w:hAnsi="Arial" w:cs="Arial"/>
        </w:rPr>
      </w:pPr>
      <w:r w:rsidRPr="006353A8">
        <w:rPr>
          <w:rFonts w:ascii="Arial" w:eastAsia="Arial" w:hAnsi="Arial" w:cs="Arial"/>
        </w:rPr>
        <w:t>4</w:t>
      </w:r>
      <w:r w:rsidR="0030720C">
        <w:rPr>
          <w:rFonts w:ascii="Arial" w:eastAsia="Arial" w:hAnsi="Arial" w:cs="Arial"/>
        </w:rPr>
        <w:t>1</w:t>
      </w:r>
      <w:r w:rsidRPr="006353A8">
        <w:rPr>
          <w:rFonts w:ascii="Arial" w:eastAsia="Arial" w:hAnsi="Arial" w:cs="Arial"/>
        </w:rPr>
        <w:t>% of students had disabilities additional to blindness or low vision</w:t>
      </w:r>
      <w:r w:rsidR="00225283">
        <w:rPr>
          <w:rFonts w:ascii="Arial" w:eastAsia="Arial" w:hAnsi="Arial" w:cs="Arial"/>
        </w:rPr>
        <w:t xml:space="preserve">.  This included </w:t>
      </w:r>
      <w:r w:rsidRPr="006353A8">
        <w:rPr>
          <w:rFonts w:ascii="Arial" w:eastAsia="Arial" w:hAnsi="Arial" w:cs="Arial"/>
        </w:rPr>
        <w:t xml:space="preserve">autism, hearing impairment, </w:t>
      </w:r>
      <w:r w:rsidR="00B26C3B">
        <w:rPr>
          <w:rFonts w:ascii="Arial" w:eastAsia="Arial" w:hAnsi="Arial" w:cs="Arial"/>
        </w:rPr>
        <w:t>ce</w:t>
      </w:r>
      <w:r w:rsidR="00CF70D0">
        <w:rPr>
          <w:rFonts w:ascii="Arial" w:eastAsia="Arial" w:hAnsi="Arial" w:cs="Arial"/>
        </w:rPr>
        <w:t xml:space="preserve">rebral palsy, </w:t>
      </w:r>
      <w:r w:rsidRPr="006353A8">
        <w:rPr>
          <w:rFonts w:ascii="Arial" w:eastAsia="Arial" w:hAnsi="Arial" w:cs="Arial"/>
        </w:rPr>
        <w:t>ADHD, intellectual impairment</w:t>
      </w:r>
      <w:r w:rsidR="007D1DFD">
        <w:rPr>
          <w:rFonts w:ascii="Arial" w:eastAsia="Arial" w:hAnsi="Arial" w:cs="Arial"/>
        </w:rPr>
        <w:t>, epilepsy and global development delay.</w:t>
      </w:r>
    </w:p>
    <w:p w14:paraId="681415B7" w14:textId="77777777" w:rsidR="006B29B1" w:rsidRDefault="006B29B1" w:rsidP="006B29B1">
      <w:pPr>
        <w:spacing w:after="0" w:line="240" w:lineRule="auto"/>
        <w:contextualSpacing/>
        <w:jc w:val="both"/>
        <w:rPr>
          <w:rFonts w:ascii="Arial" w:eastAsia="Arial" w:hAnsi="Arial" w:cs="Arial"/>
        </w:rPr>
      </w:pPr>
    </w:p>
    <w:p w14:paraId="1E478BFD" w14:textId="1791E021" w:rsidR="00412B7E" w:rsidRDefault="00225283" w:rsidP="006B29B1">
      <w:pPr>
        <w:spacing w:after="0" w:line="240" w:lineRule="auto"/>
        <w:contextualSpacing/>
        <w:jc w:val="both"/>
        <w:rPr>
          <w:rFonts w:ascii="Arial" w:eastAsia="Arial" w:hAnsi="Arial" w:cs="Arial"/>
        </w:rPr>
      </w:pPr>
      <w:r>
        <w:rPr>
          <w:rFonts w:ascii="Arial" w:eastAsia="Arial" w:hAnsi="Arial" w:cs="Arial"/>
        </w:rPr>
        <w:t xml:space="preserve">Findings from the </w:t>
      </w:r>
      <w:r w:rsidR="00D06584">
        <w:rPr>
          <w:rFonts w:ascii="Arial" w:eastAsia="Arial" w:hAnsi="Arial" w:cs="Arial"/>
        </w:rPr>
        <w:t xml:space="preserve">VA Survey are discussed throughout this submission, but </w:t>
      </w:r>
      <w:r w:rsidR="00AB7DB1">
        <w:rPr>
          <w:rFonts w:ascii="Arial" w:eastAsia="Arial" w:hAnsi="Arial" w:cs="Arial"/>
        </w:rPr>
        <w:t>the</w:t>
      </w:r>
      <w:r w:rsidR="009663FF">
        <w:rPr>
          <w:rFonts w:ascii="Arial" w:eastAsia="Arial" w:hAnsi="Arial" w:cs="Arial"/>
        </w:rPr>
        <w:t xml:space="preserve"> overriding theme is that the Standards are </w:t>
      </w:r>
      <w:r w:rsidR="00412B7E">
        <w:rPr>
          <w:rFonts w:ascii="Arial" w:eastAsia="Arial" w:hAnsi="Arial" w:cs="Arial"/>
        </w:rPr>
        <w:t xml:space="preserve">simply </w:t>
      </w:r>
      <w:r w:rsidR="009663FF">
        <w:rPr>
          <w:rFonts w:ascii="Arial" w:eastAsia="Arial" w:hAnsi="Arial" w:cs="Arial"/>
        </w:rPr>
        <w:t xml:space="preserve">not working to deliver educational equity to </w:t>
      </w:r>
      <w:r w:rsidR="00412B7E">
        <w:rPr>
          <w:rFonts w:ascii="Arial" w:eastAsia="Arial" w:hAnsi="Arial" w:cs="Arial"/>
        </w:rPr>
        <w:t>students who are blind or have low vision</w:t>
      </w:r>
      <w:r w:rsidR="00AB7DB1">
        <w:rPr>
          <w:rFonts w:ascii="Arial" w:eastAsia="Arial" w:hAnsi="Arial" w:cs="Arial"/>
        </w:rPr>
        <w:t xml:space="preserve"> at any level of education.</w:t>
      </w:r>
    </w:p>
    <w:p w14:paraId="50EA81D8" w14:textId="77777777" w:rsidR="00412B7E" w:rsidRDefault="00412B7E" w:rsidP="006B29B1">
      <w:pPr>
        <w:spacing w:after="0" w:line="240" w:lineRule="auto"/>
        <w:contextualSpacing/>
        <w:jc w:val="both"/>
        <w:rPr>
          <w:rFonts w:ascii="Arial" w:eastAsia="Arial" w:hAnsi="Arial" w:cs="Arial"/>
        </w:rPr>
      </w:pPr>
    </w:p>
    <w:p w14:paraId="7F7FE09B" w14:textId="39D2393C" w:rsidR="00F0376D" w:rsidRDefault="006B29B1" w:rsidP="006B29B1">
      <w:pPr>
        <w:spacing w:after="0" w:line="240" w:lineRule="auto"/>
        <w:contextualSpacing/>
        <w:jc w:val="both"/>
        <w:rPr>
          <w:rFonts w:ascii="Arial" w:eastAsia="Arial" w:hAnsi="Arial" w:cs="Arial"/>
        </w:rPr>
      </w:pPr>
      <w:r>
        <w:rPr>
          <w:rFonts w:ascii="Arial" w:eastAsia="Arial" w:hAnsi="Arial" w:cs="Arial"/>
        </w:rPr>
        <w:t xml:space="preserve">Quotes from respondents </w:t>
      </w:r>
      <w:r w:rsidR="003463FF">
        <w:rPr>
          <w:rFonts w:ascii="Arial" w:eastAsia="Arial" w:hAnsi="Arial" w:cs="Arial"/>
        </w:rPr>
        <w:t xml:space="preserve">to the VA Survey </w:t>
      </w:r>
      <w:r>
        <w:rPr>
          <w:rFonts w:ascii="Arial" w:eastAsia="Arial" w:hAnsi="Arial" w:cs="Arial"/>
        </w:rPr>
        <w:t xml:space="preserve">are included </w:t>
      </w:r>
      <w:r w:rsidR="00D06584">
        <w:rPr>
          <w:rFonts w:ascii="Arial" w:eastAsia="Arial" w:hAnsi="Arial" w:cs="Arial"/>
        </w:rPr>
        <w:t xml:space="preserve">in </w:t>
      </w:r>
      <w:r>
        <w:rPr>
          <w:rFonts w:ascii="Arial" w:eastAsia="Arial" w:hAnsi="Arial" w:cs="Arial"/>
        </w:rPr>
        <w:t>the submission</w:t>
      </w:r>
      <w:r w:rsidR="003463FF">
        <w:rPr>
          <w:rFonts w:ascii="Arial" w:eastAsia="Arial" w:hAnsi="Arial" w:cs="Arial"/>
        </w:rPr>
        <w:t xml:space="preserve"> to support arguments and recommendations</w:t>
      </w:r>
      <w:r w:rsidR="00A37149">
        <w:rPr>
          <w:rFonts w:ascii="Arial" w:eastAsia="Arial" w:hAnsi="Arial" w:cs="Arial"/>
        </w:rPr>
        <w:t xml:space="preserve"> made </w:t>
      </w:r>
      <w:r w:rsidR="00C2653D">
        <w:rPr>
          <w:rFonts w:ascii="Arial" w:eastAsia="Arial" w:hAnsi="Arial" w:cs="Arial"/>
        </w:rPr>
        <w:t>regarding the Standards</w:t>
      </w:r>
      <w:r w:rsidR="003463FF">
        <w:rPr>
          <w:rFonts w:ascii="Arial" w:eastAsia="Arial" w:hAnsi="Arial" w:cs="Arial"/>
        </w:rPr>
        <w:t xml:space="preserve">.  </w:t>
      </w:r>
    </w:p>
    <w:p w14:paraId="7BFCE1B6" w14:textId="626DBD13" w:rsidR="00F0376D" w:rsidRDefault="0002574D" w:rsidP="0002574D">
      <w:pPr>
        <w:tabs>
          <w:tab w:val="left" w:pos="6555"/>
        </w:tabs>
        <w:spacing w:after="0" w:line="240" w:lineRule="auto"/>
        <w:contextualSpacing/>
        <w:jc w:val="both"/>
        <w:rPr>
          <w:rFonts w:ascii="Arial" w:eastAsia="Arial" w:hAnsi="Arial" w:cs="Arial"/>
        </w:rPr>
      </w:pPr>
      <w:r>
        <w:rPr>
          <w:rFonts w:ascii="Arial" w:eastAsia="Arial" w:hAnsi="Arial" w:cs="Arial"/>
        </w:rPr>
        <w:tab/>
      </w:r>
    </w:p>
    <w:p w14:paraId="2D355A7E" w14:textId="30CC25B4" w:rsidR="006B29B1" w:rsidRPr="006353A8" w:rsidRDefault="003463FF" w:rsidP="006B29B1">
      <w:pPr>
        <w:spacing w:after="0" w:line="240" w:lineRule="auto"/>
        <w:contextualSpacing/>
        <w:jc w:val="both"/>
        <w:rPr>
          <w:rFonts w:ascii="Arial" w:eastAsia="Arial" w:hAnsi="Arial" w:cs="Arial"/>
        </w:rPr>
      </w:pPr>
      <w:r>
        <w:rPr>
          <w:rFonts w:ascii="Arial" w:eastAsia="Arial" w:hAnsi="Arial" w:cs="Arial"/>
        </w:rPr>
        <w:t xml:space="preserve">Data from a survey conducted by Vision Australia in response to the 2020 </w:t>
      </w:r>
      <w:r w:rsidR="00602FDF">
        <w:rPr>
          <w:rFonts w:ascii="Arial" w:eastAsia="Arial" w:hAnsi="Arial" w:cs="Arial"/>
        </w:rPr>
        <w:t xml:space="preserve">Review of the Disability Standards for Education </w:t>
      </w:r>
      <w:r w:rsidR="005E6A83">
        <w:rPr>
          <w:rFonts w:ascii="Arial" w:eastAsia="Arial" w:hAnsi="Arial" w:cs="Arial"/>
        </w:rPr>
        <w:t>(</w:t>
      </w:r>
      <w:r w:rsidR="005E6A83" w:rsidRPr="005E6A83">
        <w:rPr>
          <w:rFonts w:ascii="Arial" w:eastAsia="Arial" w:hAnsi="Arial" w:cs="Arial"/>
          <w:b/>
          <w:bCs/>
        </w:rPr>
        <w:t>the 2020 Survey</w:t>
      </w:r>
      <w:r w:rsidR="005E6A83">
        <w:rPr>
          <w:rFonts w:ascii="Arial" w:eastAsia="Arial" w:hAnsi="Arial" w:cs="Arial"/>
        </w:rPr>
        <w:t xml:space="preserve">) </w:t>
      </w:r>
      <w:r w:rsidR="00602FDF">
        <w:rPr>
          <w:rFonts w:ascii="Arial" w:eastAsia="Arial" w:hAnsi="Arial" w:cs="Arial"/>
        </w:rPr>
        <w:t xml:space="preserve">will also be referenced </w:t>
      </w:r>
      <w:r w:rsidR="00E9536A">
        <w:rPr>
          <w:rFonts w:ascii="Arial" w:eastAsia="Arial" w:hAnsi="Arial" w:cs="Arial"/>
        </w:rPr>
        <w:t xml:space="preserve">to compare </w:t>
      </w:r>
      <w:r w:rsidR="00AF476C">
        <w:rPr>
          <w:rFonts w:ascii="Arial" w:eastAsia="Arial" w:hAnsi="Arial" w:cs="Arial"/>
        </w:rPr>
        <w:t>change</w:t>
      </w:r>
      <w:r w:rsidR="005E6A83">
        <w:rPr>
          <w:rFonts w:ascii="Arial" w:eastAsia="Arial" w:hAnsi="Arial" w:cs="Arial"/>
        </w:rPr>
        <w:t>s</w:t>
      </w:r>
      <w:r w:rsidR="00AF476C">
        <w:rPr>
          <w:rFonts w:ascii="Arial" w:eastAsia="Arial" w:hAnsi="Arial" w:cs="Arial"/>
        </w:rPr>
        <w:t xml:space="preserve"> in </w:t>
      </w:r>
      <w:r w:rsidR="00E9536A">
        <w:rPr>
          <w:rFonts w:ascii="Arial" w:eastAsia="Arial" w:hAnsi="Arial" w:cs="Arial"/>
        </w:rPr>
        <w:t>the level of awareness of the Standards</w:t>
      </w:r>
      <w:r w:rsidR="005E6A83">
        <w:rPr>
          <w:rFonts w:ascii="Arial" w:eastAsia="Arial" w:hAnsi="Arial" w:cs="Arial"/>
        </w:rPr>
        <w:t xml:space="preserve"> between 2020 and now</w:t>
      </w:r>
      <w:r w:rsidR="006605E1">
        <w:rPr>
          <w:rFonts w:ascii="Arial" w:eastAsia="Arial" w:hAnsi="Arial" w:cs="Arial"/>
        </w:rPr>
        <w:t>.</w:t>
      </w:r>
      <w:r w:rsidR="00F0376D">
        <w:rPr>
          <w:rFonts w:ascii="Arial" w:eastAsia="Arial" w:hAnsi="Arial" w:cs="Arial"/>
        </w:rPr>
        <w:t xml:space="preserve">  Th</w:t>
      </w:r>
      <w:r w:rsidR="00AF476C">
        <w:rPr>
          <w:rFonts w:ascii="Arial" w:eastAsia="Arial" w:hAnsi="Arial" w:cs="Arial"/>
        </w:rPr>
        <w:t>e 2020</w:t>
      </w:r>
      <w:r w:rsidR="00F0376D">
        <w:rPr>
          <w:rFonts w:ascii="Arial" w:eastAsia="Arial" w:hAnsi="Arial" w:cs="Arial"/>
        </w:rPr>
        <w:t xml:space="preserve"> </w:t>
      </w:r>
      <w:r w:rsidR="00AF476C">
        <w:rPr>
          <w:rFonts w:ascii="Arial" w:eastAsia="Arial" w:hAnsi="Arial" w:cs="Arial"/>
        </w:rPr>
        <w:t>S</w:t>
      </w:r>
      <w:r w:rsidR="00F0376D">
        <w:rPr>
          <w:rFonts w:ascii="Arial" w:eastAsia="Arial" w:hAnsi="Arial" w:cs="Arial"/>
        </w:rPr>
        <w:t xml:space="preserve">urvey </w:t>
      </w:r>
      <w:r w:rsidR="006605E1">
        <w:rPr>
          <w:rFonts w:ascii="Arial" w:eastAsia="Arial" w:hAnsi="Arial" w:cs="Arial"/>
        </w:rPr>
        <w:t xml:space="preserve">was directed </w:t>
      </w:r>
      <w:r w:rsidR="001018EE">
        <w:rPr>
          <w:rFonts w:ascii="Arial" w:eastAsia="Arial" w:hAnsi="Arial" w:cs="Arial"/>
        </w:rPr>
        <w:t xml:space="preserve">at students aged between </w:t>
      </w:r>
      <w:r w:rsidR="00492032">
        <w:rPr>
          <w:rFonts w:ascii="Arial" w:eastAsia="Arial" w:hAnsi="Arial" w:cs="Arial"/>
        </w:rPr>
        <w:t xml:space="preserve">5 and 19, and their parents and supporters.  It received 87 </w:t>
      </w:r>
      <w:r w:rsidR="00AF476C">
        <w:rPr>
          <w:rFonts w:ascii="Arial" w:eastAsia="Arial" w:hAnsi="Arial" w:cs="Arial"/>
        </w:rPr>
        <w:t>complete responses.</w:t>
      </w:r>
    </w:p>
    <w:p w14:paraId="68108D9D" w14:textId="77777777" w:rsidR="006353A8" w:rsidRPr="006353A8" w:rsidRDefault="006353A8" w:rsidP="006353A8">
      <w:pPr>
        <w:spacing w:after="0" w:line="240" w:lineRule="auto"/>
        <w:jc w:val="both"/>
        <w:rPr>
          <w:rFonts w:ascii="Arial" w:eastAsia="Arial" w:hAnsi="Arial" w:cs="Arial"/>
        </w:rPr>
      </w:pPr>
    </w:p>
    <w:p w14:paraId="25452817" w14:textId="113E9E02" w:rsidR="00F45CF6" w:rsidRPr="00206995" w:rsidRDefault="001C75AD" w:rsidP="000E3841">
      <w:pPr>
        <w:pStyle w:val="ListParagraph"/>
        <w:numPr>
          <w:ilvl w:val="0"/>
          <w:numId w:val="18"/>
        </w:numPr>
        <w:spacing w:after="0" w:line="240" w:lineRule="auto"/>
        <w:jc w:val="both"/>
        <w:rPr>
          <w:rFonts w:asciiTheme="majorHAnsi" w:eastAsia="Arial" w:hAnsiTheme="majorHAnsi" w:cstheme="majorBidi"/>
          <w:color w:val="0F4761" w:themeColor="accent1" w:themeShade="BF"/>
          <w:sz w:val="40"/>
          <w:szCs w:val="40"/>
        </w:rPr>
      </w:pPr>
      <w:r w:rsidRPr="00206995">
        <w:rPr>
          <w:rFonts w:asciiTheme="majorHAnsi" w:eastAsia="Arial" w:hAnsiTheme="majorHAnsi" w:cstheme="majorBidi"/>
          <w:color w:val="0F4761" w:themeColor="accent1" w:themeShade="BF"/>
          <w:sz w:val="40"/>
          <w:szCs w:val="40"/>
        </w:rPr>
        <w:t xml:space="preserve">Topic One – </w:t>
      </w:r>
      <w:r w:rsidR="00C66ED6" w:rsidRPr="00206995">
        <w:rPr>
          <w:rFonts w:asciiTheme="majorHAnsi" w:eastAsia="Arial" w:hAnsiTheme="majorHAnsi" w:cstheme="majorBidi"/>
          <w:color w:val="0F4761" w:themeColor="accent1" w:themeShade="BF"/>
          <w:sz w:val="40"/>
          <w:szCs w:val="40"/>
        </w:rPr>
        <w:t>Effective Implementation of the Standards</w:t>
      </w:r>
    </w:p>
    <w:p w14:paraId="53D5A9D1" w14:textId="553677BE" w:rsidR="00F45CF6" w:rsidRDefault="00F45CF6" w:rsidP="00F45CF6">
      <w:pPr>
        <w:spacing w:after="0" w:line="240" w:lineRule="auto"/>
        <w:contextualSpacing/>
        <w:jc w:val="both"/>
      </w:pPr>
    </w:p>
    <w:p w14:paraId="4F94524C" w14:textId="525009E2" w:rsidR="00F45CF6" w:rsidRDefault="00724862" w:rsidP="00F45CF6">
      <w:pPr>
        <w:spacing w:after="0" w:line="240" w:lineRule="auto"/>
        <w:contextualSpacing/>
        <w:jc w:val="both"/>
        <w:rPr>
          <w:rFonts w:ascii="Arial" w:hAnsi="Arial" w:cs="Arial"/>
        </w:rPr>
      </w:pPr>
      <w:r>
        <w:rPr>
          <w:rFonts w:ascii="Arial" w:hAnsi="Arial" w:cs="Arial"/>
        </w:rPr>
        <w:t xml:space="preserve">The Discussion Paper </w:t>
      </w:r>
      <w:proofErr w:type="spellStart"/>
      <w:r w:rsidR="00A509F1">
        <w:rPr>
          <w:rFonts w:ascii="Arial" w:hAnsi="Arial" w:cs="Arial"/>
        </w:rPr>
        <w:t>recognises</w:t>
      </w:r>
      <w:proofErr w:type="spellEnd"/>
      <w:r>
        <w:rPr>
          <w:rFonts w:ascii="Arial" w:hAnsi="Arial" w:cs="Arial"/>
        </w:rPr>
        <w:t xml:space="preserve"> that further action is needed to </w:t>
      </w:r>
      <w:r w:rsidR="0080626F">
        <w:rPr>
          <w:rFonts w:ascii="Arial" w:hAnsi="Arial" w:cs="Arial"/>
        </w:rPr>
        <w:t xml:space="preserve">ensure that staff within the education sector </w:t>
      </w:r>
      <w:r w:rsidR="00E07005">
        <w:rPr>
          <w:rFonts w:ascii="Arial" w:hAnsi="Arial" w:cs="Arial"/>
        </w:rPr>
        <w:t>are meeting their responsibilities under the Standards</w:t>
      </w:r>
      <w:r w:rsidR="007C01B7">
        <w:rPr>
          <w:rFonts w:ascii="Arial" w:hAnsi="Arial" w:cs="Arial"/>
        </w:rPr>
        <w:t xml:space="preserve">, noting that students are still having experiences </w:t>
      </w:r>
      <w:r w:rsidR="007D650F">
        <w:rPr>
          <w:rFonts w:ascii="Arial" w:hAnsi="Arial" w:cs="Arial"/>
        </w:rPr>
        <w:t xml:space="preserve">at educational institutions that are </w:t>
      </w:r>
      <w:r w:rsidR="007C01B7">
        <w:rPr>
          <w:rFonts w:ascii="Arial" w:hAnsi="Arial" w:cs="Arial"/>
        </w:rPr>
        <w:t>inconsistent with the intent of the Standards</w:t>
      </w:r>
      <w:r w:rsidR="007D650F">
        <w:rPr>
          <w:rFonts w:ascii="Arial" w:hAnsi="Arial" w:cs="Arial"/>
        </w:rPr>
        <w:t>.</w:t>
      </w:r>
      <w:r w:rsidR="00645847">
        <w:rPr>
          <w:rFonts w:ascii="Arial" w:hAnsi="Arial" w:cs="Arial"/>
        </w:rPr>
        <w:t xml:space="preserve">  The Discussion Paper poses the following questions:</w:t>
      </w:r>
    </w:p>
    <w:p w14:paraId="384AACEA" w14:textId="1507D715" w:rsidR="00645847" w:rsidRPr="0002574D" w:rsidRDefault="00645847" w:rsidP="0002574D">
      <w:pPr>
        <w:spacing w:after="0" w:line="240" w:lineRule="auto"/>
        <w:jc w:val="both"/>
        <w:rPr>
          <w:rFonts w:ascii="Arial" w:hAnsi="Arial" w:cs="Arial"/>
        </w:rPr>
      </w:pPr>
    </w:p>
    <w:p w14:paraId="6C3023FB" w14:textId="7686EA81" w:rsidR="00F45DF8" w:rsidRDefault="00F45DF8" w:rsidP="00645847">
      <w:pPr>
        <w:pStyle w:val="ListParagraph"/>
        <w:numPr>
          <w:ilvl w:val="0"/>
          <w:numId w:val="6"/>
        </w:numPr>
        <w:spacing w:after="0" w:line="240" w:lineRule="auto"/>
        <w:jc w:val="both"/>
        <w:rPr>
          <w:rFonts w:ascii="Arial" w:hAnsi="Arial" w:cs="Arial"/>
        </w:rPr>
      </w:pPr>
      <w:r>
        <w:rPr>
          <w:rFonts w:ascii="Arial" w:hAnsi="Arial" w:cs="Arial"/>
        </w:rPr>
        <w:t>Before this Review, how much did you know about the Standards?</w:t>
      </w:r>
    </w:p>
    <w:p w14:paraId="020DC515" w14:textId="6E7F1B95" w:rsidR="00F45DF8" w:rsidRDefault="00F45DF8" w:rsidP="00645847">
      <w:pPr>
        <w:pStyle w:val="ListParagraph"/>
        <w:numPr>
          <w:ilvl w:val="0"/>
          <w:numId w:val="6"/>
        </w:numPr>
        <w:spacing w:after="0" w:line="240" w:lineRule="auto"/>
        <w:jc w:val="both"/>
        <w:rPr>
          <w:rFonts w:ascii="Arial" w:hAnsi="Arial" w:cs="Arial"/>
        </w:rPr>
      </w:pPr>
      <w:r>
        <w:rPr>
          <w:rFonts w:ascii="Arial" w:hAnsi="Arial" w:cs="Arial"/>
        </w:rPr>
        <w:t>Before this Review, were you aware of the free online resources that are available to help you to understand the Standards and advocate for your rights?</w:t>
      </w:r>
    </w:p>
    <w:p w14:paraId="4953551E" w14:textId="380B24BA" w:rsidR="0002574D" w:rsidRPr="00E378CB" w:rsidRDefault="0002574D" w:rsidP="00E378CB">
      <w:pPr>
        <w:pStyle w:val="ListParagraph"/>
        <w:numPr>
          <w:ilvl w:val="0"/>
          <w:numId w:val="6"/>
        </w:numPr>
        <w:spacing w:after="0" w:line="240" w:lineRule="auto"/>
        <w:jc w:val="both"/>
        <w:rPr>
          <w:rFonts w:ascii="Arial" w:hAnsi="Arial" w:cs="Arial"/>
        </w:rPr>
      </w:pPr>
      <w:r>
        <w:rPr>
          <w:rFonts w:ascii="Arial" w:hAnsi="Arial" w:cs="Arial"/>
        </w:rPr>
        <w:lastRenderedPageBreak/>
        <w:t>What have your experiences been with how the Standards have been put into practice so that you, or the student(s) you support, can access and participate in education?</w:t>
      </w:r>
    </w:p>
    <w:p w14:paraId="75715F42" w14:textId="2A640EF2" w:rsidR="000E3841" w:rsidRPr="00D0057C" w:rsidRDefault="00F45DF8" w:rsidP="000E3841">
      <w:pPr>
        <w:pStyle w:val="ListParagraph"/>
        <w:numPr>
          <w:ilvl w:val="0"/>
          <w:numId w:val="6"/>
        </w:numPr>
        <w:spacing w:after="0" w:line="240" w:lineRule="auto"/>
        <w:jc w:val="both"/>
        <w:rPr>
          <w:rFonts w:ascii="Arial" w:hAnsi="Arial" w:cs="Arial"/>
        </w:rPr>
      </w:pPr>
      <w:r>
        <w:rPr>
          <w:rFonts w:ascii="Arial" w:hAnsi="Arial" w:cs="Arial"/>
        </w:rPr>
        <w:t>What further support or guidance would help you to access and participate in your education?</w:t>
      </w:r>
    </w:p>
    <w:p w14:paraId="0F03FE51" w14:textId="72481725" w:rsidR="006A7B50" w:rsidRDefault="006A7B50" w:rsidP="00206995">
      <w:pPr>
        <w:pStyle w:val="Heading1"/>
        <w:numPr>
          <w:ilvl w:val="1"/>
          <w:numId w:val="19"/>
        </w:numPr>
      </w:pPr>
      <w:r>
        <w:t>Knowledge of the Standards</w:t>
      </w:r>
      <w:r w:rsidR="00561579">
        <w:t xml:space="preserve"> and Information Resources</w:t>
      </w:r>
    </w:p>
    <w:p w14:paraId="62CF6E02" w14:textId="77777777" w:rsidR="006A7B50" w:rsidRPr="006353A8" w:rsidRDefault="006A7B50" w:rsidP="006353A8">
      <w:pPr>
        <w:spacing w:after="0" w:line="240" w:lineRule="auto"/>
        <w:contextualSpacing/>
        <w:jc w:val="both"/>
      </w:pPr>
    </w:p>
    <w:p w14:paraId="047AAD8A" w14:textId="77777777" w:rsidR="00E378CB" w:rsidRDefault="00E56CE2" w:rsidP="006353A8">
      <w:pPr>
        <w:spacing w:after="0" w:line="240" w:lineRule="auto"/>
        <w:contextualSpacing/>
        <w:jc w:val="both"/>
        <w:rPr>
          <w:rFonts w:ascii="Arial" w:eastAsia="Arial" w:hAnsi="Arial" w:cs="Arial"/>
        </w:rPr>
      </w:pPr>
      <w:r>
        <w:rPr>
          <w:rFonts w:ascii="Arial" w:eastAsia="Arial" w:hAnsi="Arial" w:cs="Arial"/>
        </w:rPr>
        <w:t xml:space="preserve">It is </w:t>
      </w:r>
      <w:r w:rsidR="0032761B">
        <w:rPr>
          <w:rFonts w:ascii="Arial" w:eastAsia="Arial" w:hAnsi="Arial" w:cs="Arial"/>
        </w:rPr>
        <w:t>undoubtedly the case</w:t>
      </w:r>
      <w:r>
        <w:rPr>
          <w:rFonts w:ascii="Arial" w:eastAsia="Arial" w:hAnsi="Arial" w:cs="Arial"/>
        </w:rPr>
        <w:t xml:space="preserve"> that if students with disability and their parents and supporters are not aware of the</w:t>
      </w:r>
      <w:r w:rsidR="00726B35">
        <w:rPr>
          <w:rFonts w:ascii="Arial" w:eastAsia="Arial" w:hAnsi="Arial" w:cs="Arial"/>
        </w:rPr>
        <w:t xml:space="preserve"> </w:t>
      </w:r>
      <w:r>
        <w:rPr>
          <w:rFonts w:ascii="Arial" w:eastAsia="Arial" w:hAnsi="Arial" w:cs="Arial"/>
        </w:rPr>
        <w:t>Standards</w:t>
      </w:r>
      <w:r w:rsidR="00726B35">
        <w:rPr>
          <w:rFonts w:ascii="Arial" w:eastAsia="Arial" w:hAnsi="Arial" w:cs="Arial"/>
        </w:rPr>
        <w:t xml:space="preserve"> and their rights under them</w:t>
      </w:r>
      <w:r>
        <w:rPr>
          <w:rFonts w:ascii="Arial" w:eastAsia="Arial" w:hAnsi="Arial" w:cs="Arial"/>
        </w:rPr>
        <w:t xml:space="preserve">, the likelihood of the Standards being effective is significantly diminished.  </w:t>
      </w:r>
    </w:p>
    <w:p w14:paraId="133F69A6" w14:textId="77777777" w:rsidR="00E378CB" w:rsidRDefault="00E378CB" w:rsidP="006353A8">
      <w:pPr>
        <w:spacing w:after="0" w:line="240" w:lineRule="auto"/>
        <w:contextualSpacing/>
        <w:jc w:val="both"/>
        <w:rPr>
          <w:rFonts w:ascii="Arial" w:eastAsia="Arial" w:hAnsi="Arial" w:cs="Arial"/>
        </w:rPr>
      </w:pPr>
    </w:p>
    <w:p w14:paraId="3262953B" w14:textId="5CE852A1" w:rsidR="00951643" w:rsidRDefault="00650334" w:rsidP="006353A8">
      <w:pPr>
        <w:spacing w:after="0" w:line="240" w:lineRule="auto"/>
        <w:contextualSpacing/>
        <w:jc w:val="both"/>
        <w:rPr>
          <w:rFonts w:ascii="Arial" w:eastAsia="Arial" w:hAnsi="Arial" w:cs="Arial"/>
        </w:rPr>
      </w:pPr>
      <w:r>
        <w:rPr>
          <w:rFonts w:ascii="Arial" w:eastAsia="Arial" w:hAnsi="Arial" w:cs="Arial"/>
        </w:rPr>
        <w:t xml:space="preserve">The VA Survey </w:t>
      </w:r>
      <w:r w:rsidR="000929CC">
        <w:rPr>
          <w:rFonts w:ascii="Arial" w:eastAsia="Arial" w:hAnsi="Arial" w:cs="Arial"/>
        </w:rPr>
        <w:t xml:space="preserve">specifically </w:t>
      </w:r>
      <w:r>
        <w:rPr>
          <w:rFonts w:ascii="Arial" w:eastAsia="Arial" w:hAnsi="Arial" w:cs="Arial"/>
        </w:rPr>
        <w:t xml:space="preserve">asked respondents whether they had heard of the Standards.  Alarmingly, </w:t>
      </w:r>
      <w:r w:rsidR="00FD2FFD">
        <w:rPr>
          <w:rFonts w:ascii="Arial" w:eastAsia="Arial" w:hAnsi="Arial" w:cs="Arial"/>
        </w:rPr>
        <w:t xml:space="preserve">59% of respondents answered ‘No’.  This is </w:t>
      </w:r>
      <w:r w:rsidR="003A77CB">
        <w:rPr>
          <w:rFonts w:ascii="Arial" w:eastAsia="Arial" w:hAnsi="Arial" w:cs="Arial"/>
        </w:rPr>
        <w:t xml:space="preserve">a significant increase from the answer to this </w:t>
      </w:r>
      <w:r w:rsidR="00702D1B">
        <w:rPr>
          <w:rFonts w:ascii="Arial" w:eastAsia="Arial" w:hAnsi="Arial" w:cs="Arial"/>
        </w:rPr>
        <w:t xml:space="preserve">same </w:t>
      </w:r>
      <w:r w:rsidR="003A77CB">
        <w:rPr>
          <w:rFonts w:ascii="Arial" w:eastAsia="Arial" w:hAnsi="Arial" w:cs="Arial"/>
        </w:rPr>
        <w:t>question in the 2020 Survey which showed a negative response from 44% of respondents.</w:t>
      </w:r>
      <w:r w:rsidR="008C71D8">
        <w:rPr>
          <w:rFonts w:ascii="Arial" w:eastAsia="Arial" w:hAnsi="Arial" w:cs="Arial"/>
        </w:rPr>
        <w:t xml:space="preserve">  </w:t>
      </w:r>
      <w:r w:rsidR="00613402">
        <w:rPr>
          <w:rFonts w:ascii="Arial" w:eastAsia="Arial" w:hAnsi="Arial" w:cs="Arial"/>
        </w:rPr>
        <w:t>Further</w:t>
      </w:r>
      <w:r w:rsidR="008C71D8">
        <w:rPr>
          <w:rFonts w:ascii="Arial" w:eastAsia="Arial" w:hAnsi="Arial" w:cs="Arial"/>
        </w:rPr>
        <w:t>, of the respondents</w:t>
      </w:r>
      <w:r w:rsidR="003A0983">
        <w:rPr>
          <w:rFonts w:ascii="Arial" w:eastAsia="Arial" w:hAnsi="Arial" w:cs="Arial"/>
        </w:rPr>
        <w:t xml:space="preserve"> to the VA Survey</w:t>
      </w:r>
      <w:r w:rsidR="008C71D8">
        <w:rPr>
          <w:rFonts w:ascii="Arial" w:eastAsia="Arial" w:hAnsi="Arial" w:cs="Arial"/>
        </w:rPr>
        <w:t xml:space="preserve"> who </w:t>
      </w:r>
      <w:r w:rsidR="00E378CB">
        <w:rPr>
          <w:rFonts w:ascii="Arial" w:eastAsia="Arial" w:hAnsi="Arial" w:cs="Arial"/>
        </w:rPr>
        <w:t>were aware of the Standards</w:t>
      </w:r>
      <w:r w:rsidR="00951643">
        <w:rPr>
          <w:rFonts w:ascii="Arial" w:eastAsia="Arial" w:hAnsi="Arial" w:cs="Arial"/>
        </w:rPr>
        <w:t>:</w:t>
      </w:r>
    </w:p>
    <w:p w14:paraId="5E773EA3" w14:textId="77777777" w:rsidR="00951643" w:rsidRDefault="00951643" w:rsidP="00951643">
      <w:pPr>
        <w:pStyle w:val="ListParagraph"/>
        <w:numPr>
          <w:ilvl w:val="0"/>
          <w:numId w:val="7"/>
        </w:numPr>
        <w:spacing w:after="0" w:line="240" w:lineRule="auto"/>
        <w:jc w:val="both"/>
        <w:rPr>
          <w:rFonts w:ascii="Arial" w:eastAsia="Arial" w:hAnsi="Arial" w:cs="Arial"/>
        </w:rPr>
      </w:pPr>
      <w:r>
        <w:rPr>
          <w:rFonts w:ascii="Arial" w:eastAsia="Arial" w:hAnsi="Arial" w:cs="Arial"/>
        </w:rPr>
        <w:t>O</w:t>
      </w:r>
      <w:r w:rsidR="00E378CB" w:rsidRPr="00951643">
        <w:rPr>
          <w:rFonts w:ascii="Arial" w:eastAsia="Arial" w:hAnsi="Arial" w:cs="Arial"/>
        </w:rPr>
        <w:t xml:space="preserve">nly </w:t>
      </w:r>
      <w:r w:rsidR="0057542A" w:rsidRPr="00951643">
        <w:rPr>
          <w:rFonts w:ascii="Arial" w:eastAsia="Arial" w:hAnsi="Arial" w:cs="Arial"/>
        </w:rPr>
        <w:t>24% had knowledge of the Standards prior to enrolment, with 3</w:t>
      </w:r>
      <w:r w:rsidR="001C0FBF" w:rsidRPr="00951643">
        <w:rPr>
          <w:rFonts w:ascii="Arial" w:eastAsia="Arial" w:hAnsi="Arial" w:cs="Arial"/>
        </w:rPr>
        <w:t xml:space="preserve">8% becoming aware of them after they or their child had </w:t>
      </w:r>
      <w:r w:rsidR="00B7621F" w:rsidRPr="00951643">
        <w:rPr>
          <w:rFonts w:ascii="Arial" w:eastAsia="Arial" w:hAnsi="Arial" w:cs="Arial"/>
        </w:rPr>
        <w:t xml:space="preserve">already commenced </w:t>
      </w:r>
      <w:r w:rsidR="00935A24" w:rsidRPr="00951643">
        <w:rPr>
          <w:rFonts w:ascii="Arial" w:eastAsia="Arial" w:hAnsi="Arial" w:cs="Arial"/>
        </w:rPr>
        <w:t>school or studies.</w:t>
      </w:r>
      <w:r w:rsidRPr="00951643">
        <w:rPr>
          <w:rFonts w:ascii="Arial" w:eastAsia="Arial" w:hAnsi="Arial" w:cs="Arial"/>
        </w:rPr>
        <w:t xml:space="preserve">  </w:t>
      </w:r>
    </w:p>
    <w:p w14:paraId="149063AA" w14:textId="123F7DAE" w:rsidR="00650334" w:rsidRDefault="00F45A08" w:rsidP="00951643">
      <w:pPr>
        <w:pStyle w:val="ListParagraph"/>
        <w:numPr>
          <w:ilvl w:val="0"/>
          <w:numId w:val="7"/>
        </w:numPr>
        <w:spacing w:after="0" w:line="240" w:lineRule="auto"/>
        <w:jc w:val="both"/>
        <w:rPr>
          <w:rFonts w:ascii="Arial" w:eastAsia="Arial" w:hAnsi="Arial" w:cs="Arial"/>
        </w:rPr>
      </w:pPr>
      <w:r>
        <w:rPr>
          <w:rFonts w:ascii="Arial" w:eastAsia="Arial" w:hAnsi="Arial" w:cs="Arial"/>
        </w:rPr>
        <w:t xml:space="preserve">The majority </w:t>
      </w:r>
      <w:r w:rsidR="00DF19F0">
        <w:rPr>
          <w:rFonts w:ascii="Arial" w:eastAsia="Arial" w:hAnsi="Arial" w:cs="Arial"/>
        </w:rPr>
        <w:t xml:space="preserve">did not fully understand </w:t>
      </w:r>
      <w:r w:rsidR="00F7479D">
        <w:rPr>
          <w:rFonts w:ascii="Arial" w:eastAsia="Arial" w:hAnsi="Arial" w:cs="Arial"/>
        </w:rPr>
        <w:t xml:space="preserve">the Standards, with </w:t>
      </w:r>
      <w:r w:rsidR="001E1161">
        <w:rPr>
          <w:rFonts w:ascii="Arial" w:eastAsia="Arial" w:hAnsi="Arial" w:cs="Arial"/>
        </w:rPr>
        <w:t>7% answering that the Standards were not clear at all, 68</w:t>
      </w:r>
      <w:r w:rsidR="003F6705">
        <w:rPr>
          <w:rFonts w:ascii="Arial" w:eastAsia="Arial" w:hAnsi="Arial" w:cs="Arial"/>
        </w:rPr>
        <w:t xml:space="preserve">% answering that they were somewhat clear (in that they understood some parts of the </w:t>
      </w:r>
      <w:proofErr w:type="gramStart"/>
      <w:r w:rsidR="003F6705">
        <w:rPr>
          <w:rFonts w:ascii="Arial" w:eastAsia="Arial" w:hAnsi="Arial" w:cs="Arial"/>
        </w:rPr>
        <w:t>Standards</w:t>
      </w:r>
      <w:proofErr w:type="gramEnd"/>
      <w:r w:rsidR="003F6705">
        <w:rPr>
          <w:rFonts w:ascii="Arial" w:eastAsia="Arial" w:hAnsi="Arial" w:cs="Arial"/>
        </w:rPr>
        <w:t xml:space="preserve"> but other parts were confusing), and 24</w:t>
      </w:r>
      <w:r w:rsidR="00FD045B">
        <w:rPr>
          <w:rFonts w:ascii="Arial" w:eastAsia="Arial" w:hAnsi="Arial" w:cs="Arial"/>
        </w:rPr>
        <w:t xml:space="preserve">% </w:t>
      </w:r>
      <w:r w:rsidR="00CB24DD">
        <w:rPr>
          <w:rFonts w:ascii="Arial" w:eastAsia="Arial" w:hAnsi="Arial" w:cs="Arial"/>
        </w:rPr>
        <w:t>answering that they were very clear.</w:t>
      </w:r>
    </w:p>
    <w:p w14:paraId="5DAC7F1D" w14:textId="636D750D" w:rsidR="002B2364" w:rsidRPr="00951643" w:rsidRDefault="006441A5" w:rsidP="00951643">
      <w:pPr>
        <w:pStyle w:val="ListParagraph"/>
        <w:numPr>
          <w:ilvl w:val="0"/>
          <w:numId w:val="7"/>
        </w:numPr>
        <w:spacing w:after="0" w:line="240" w:lineRule="auto"/>
        <w:jc w:val="both"/>
        <w:rPr>
          <w:rFonts w:ascii="Arial" w:eastAsia="Arial" w:hAnsi="Arial" w:cs="Arial"/>
        </w:rPr>
      </w:pPr>
      <w:r>
        <w:rPr>
          <w:rFonts w:ascii="Arial" w:eastAsia="Arial" w:hAnsi="Arial" w:cs="Arial"/>
        </w:rPr>
        <w:t xml:space="preserve">45% did not believe that the Standards were </w:t>
      </w:r>
      <w:r w:rsidR="00844CE4">
        <w:rPr>
          <w:rFonts w:ascii="Arial" w:eastAsia="Arial" w:hAnsi="Arial" w:cs="Arial"/>
        </w:rPr>
        <w:t xml:space="preserve">helping them or their child to access education on the same basis as other </w:t>
      </w:r>
      <w:r w:rsidR="00702D1B">
        <w:rPr>
          <w:rFonts w:ascii="Arial" w:eastAsia="Arial" w:hAnsi="Arial" w:cs="Arial"/>
        </w:rPr>
        <w:t>students.</w:t>
      </w:r>
    </w:p>
    <w:p w14:paraId="3D924D72" w14:textId="77777777" w:rsidR="00650334" w:rsidRDefault="00650334" w:rsidP="006353A8">
      <w:pPr>
        <w:spacing w:after="0" w:line="240" w:lineRule="auto"/>
        <w:contextualSpacing/>
        <w:jc w:val="both"/>
        <w:rPr>
          <w:rFonts w:ascii="Arial" w:eastAsia="Arial" w:hAnsi="Arial" w:cs="Arial"/>
        </w:rPr>
      </w:pPr>
    </w:p>
    <w:p w14:paraId="79C7F4B8" w14:textId="77777777" w:rsidR="00337B3F" w:rsidRDefault="00911EAA" w:rsidP="006353A8">
      <w:pPr>
        <w:spacing w:after="0" w:line="240" w:lineRule="auto"/>
        <w:contextualSpacing/>
        <w:jc w:val="both"/>
        <w:rPr>
          <w:rFonts w:ascii="Arial" w:eastAsia="Arial" w:hAnsi="Arial" w:cs="Arial"/>
        </w:rPr>
      </w:pPr>
      <w:r>
        <w:rPr>
          <w:rFonts w:ascii="Arial" w:eastAsia="Arial" w:hAnsi="Arial" w:cs="Arial"/>
        </w:rPr>
        <w:t xml:space="preserve">The VA Survey also asked respondents whether they had </w:t>
      </w:r>
      <w:r w:rsidR="00031626">
        <w:rPr>
          <w:rFonts w:ascii="Arial" w:eastAsia="Arial" w:hAnsi="Arial" w:cs="Arial"/>
        </w:rPr>
        <w:t>heard of the information resources to help students with disability and their caregivers understand their rights under the Standards.  In a similar vein, 77</w:t>
      </w:r>
      <w:r w:rsidR="00AC30F0">
        <w:rPr>
          <w:rFonts w:ascii="Arial" w:eastAsia="Arial" w:hAnsi="Arial" w:cs="Arial"/>
        </w:rPr>
        <w:t xml:space="preserve">% of respondents answered ‘No’ to this question.  </w:t>
      </w:r>
      <w:r w:rsidR="00613402">
        <w:rPr>
          <w:rFonts w:ascii="Arial" w:eastAsia="Arial" w:hAnsi="Arial" w:cs="Arial"/>
        </w:rPr>
        <w:t xml:space="preserve">Although, of those respondents who were aware of the information resources, </w:t>
      </w:r>
      <w:r w:rsidR="001A3BE2">
        <w:rPr>
          <w:rFonts w:ascii="Arial" w:eastAsia="Arial" w:hAnsi="Arial" w:cs="Arial"/>
        </w:rPr>
        <w:t>69% had used the resources to help them understand their rights or their children’s rights under the Standards, or to advocate for those rights</w:t>
      </w:r>
      <w:r w:rsidR="000929CC">
        <w:rPr>
          <w:rFonts w:ascii="Arial" w:eastAsia="Arial" w:hAnsi="Arial" w:cs="Arial"/>
        </w:rPr>
        <w:t xml:space="preserve"> (showing a genuine desire by students and parents to understand their educational rights</w:t>
      </w:r>
      <w:r w:rsidR="00FC4AE4">
        <w:rPr>
          <w:rFonts w:ascii="Arial" w:eastAsia="Arial" w:hAnsi="Arial" w:cs="Arial"/>
        </w:rPr>
        <w:t xml:space="preserve"> when </w:t>
      </w:r>
      <w:r w:rsidR="00B460E7">
        <w:rPr>
          <w:rFonts w:ascii="Arial" w:eastAsia="Arial" w:hAnsi="Arial" w:cs="Arial"/>
        </w:rPr>
        <w:t>information is available to them</w:t>
      </w:r>
      <w:r w:rsidR="000929CC">
        <w:rPr>
          <w:rFonts w:ascii="Arial" w:eastAsia="Arial" w:hAnsi="Arial" w:cs="Arial"/>
        </w:rPr>
        <w:t>).</w:t>
      </w:r>
    </w:p>
    <w:p w14:paraId="578D0EE8" w14:textId="77777777" w:rsidR="00F95DF1" w:rsidRDefault="00F95DF1" w:rsidP="006353A8">
      <w:pPr>
        <w:spacing w:after="0" w:line="240" w:lineRule="auto"/>
        <w:contextualSpacing/>
        <w:jc w:val="both"/>
        <w:rPr>
          <w:rFonts w:ascii="Arial" w:eastAsia="Arial" w:hAnsi="Arial" w:cs="Arial"/>
        </w:rPr>
      </w:pPr>
    </w:p>
    <w:p w14:paraId="4C0129DA" w14:textId="0638739B" w:rsidR="004A0AD0" w:rsidRDefault="00337B3F" w:rsidP="006353A8">
      <w:pPr>
        <w:spacing w:after="0" w:line="240" w:lineRule="auto"/>
        <w:contextualSpacing/>
        <w:jc w:val="both"/>
        <w:rPr>
          <w:rFonts w:ascii="Arial" w:eastAsia="Arial" w:hAnsi="Arial" w:cs="Arial"/>
        </w:rPr>
      </w:pPr>
      <w:r>
        <w:rPr>
          <w:rFonts w:ascii="Arial" w:eastAsia="Arial" w:hAnsi="Arial" w:cs="Arial"/>
        </w:rPr>
        <w:t xml:space="preserve">It is </w:t>
      </w:r>
      <w:r w:rsidR="009B3914">
        <w:rPr>
          <w:rFonts w:ascii="Arial" w:eastAsia="Arial" w:hAnsi="Arial" w:cs="Arial"/>
        </w:rPr>
        <w:t xml:space="preserve">extremely </w:t>
      </w:r>
      <w:r w:rsidR="00FC607B">
        <w:rPr>
          <w:rFonts w:ascii="Arial" w:eastAsia="Arial" w:hAnsi="Arial" w:cs="Arial"/>
        </w:rPr>
        <w:t>concerning</w:t>
      </w:r>
      <w:r>
        <w:rPr>
          <w:rFonts w:ascii="Arial" w:eastAsia="Arial" w:hAnsi="Arial" w:cs="Arial"/>
        </w:rPr>
        <w:t xml:space="preserve"> that d</w:t>
      </w:r>
      <w:r w:rsidR="00995796">
        <w:rPr>
          <w:rFonts w:ascii="Arial" w:eastAsia="Arial" w:hAnsi="Arial" w:cs="Arial"/>
        </w:rPr>
        <w:t xml:space="preserve">espite being in force for 20 years, knowledge </w:t>
      </w:r>
      <w:r w:rsidR="00500AB2">
        <w:rPr>
          <w:rFonts w:ascii="Arial" w:eastAsia="Arial" w:hAnsi="Arial" w:cs="Arial"/>
        </w:rPr>
        <w:t xml:space="preserve">and awareness of the Standards is </w:t>
      </w:r>
      <w:r>
        <w:rPr>
          <w:rFonts w:ascii="Arial" w:eastAsia="Arial" w:hAnsi="Arial" w:cs="Arial"/>
        </w:rPr>
        <w:t xml:space="preserve">not only low, but </w:t>
      </w:r>
      <w:r w:rsidR="00F95DF1">
        <w:rPr>
          <w:rFonts w:ascii="Arial" w:eastAsia="Arial" w:hAnsi="Arial" w:cs="Arial"/>
        </w:rPr>
        <w:t>according to</w:t>
      </w:r>
      <w:r>
        <w:rPr>
          <w:rFonts w:ascii="Arial" w:eastAsia="Arial" w:hAnsi="Arial" w:cs="Arial"/>
        </w:rPr>
        <w:t xml:space="preserve"> data</w:t>
      </w:r>
      <w:r w:rsidR="007747C5">
        <w:rPr>
          <w:rFonts w:ascii="Arial" w:eastAsia="Arial" w:hAnsi="Arial" w:cs="Arial"/>
        </w:rPr>
        <w:t xml:space="preserve"> for our cohort</w:t>
      </w:r>
      <w:r>
        <w:rPr>
          <w:rFonts w:ascii="Arial" w:eastAsia="Arial" w:hAnsi="Arial" w:cs="Arial"/>
        </w:rPr>
        <w:t xml:space="preserve">, lower than 5 years </w:t>
      </w:r>
      <w:proofErr w:type="gramStart"/>
      <w:r>
        <w:rPr>
          <w:rFonts w:ascii="Arial" w:eastAsia="Arial" w:hAnsi="Arial" w:cs="Arial"/>
        </w:rPr>
        <w:t>ago</w:t>
      </w:r>
      <w:r w:rsidR="00500AB2">
        <w:rPr>
          <w:rFonts w:ascii="Arial" w:eastAsia="Arial" w:hAnsi="Arial" w:cs="Arial"/>
        </w:rPr>
        <w:t xml:space="preserve">  </w:t>
      </w:r>
      <w:r w:rsidR="00B53A1C">
        <w:rPr>
          <w:rFonts w:ascii="Arial" w:eastAsia="Arial" w:hAnsi="Arial" w:cs="Arial"/>
        </w:rPr>
        <w:t>E</w:t>
      </w:r>
      <w:r w:rsidR="00C13A68">
        <w:rPr>
          <w:rFonts w:ascii="Arial" w:eastAsia="Arial" w:hAnsi="Arial" w:cs="Arial"/>
        </w:rPr>
        <w:t>ducational</w:t>
      </w:r>
      <w:proofErr w:type="gramEnd"/>
      <w:r w:rsidR="00C13A68">
        <w:rPr>
          <w:rFonts w:ascii="Arial" w:eastAsia="Arial" w:hAnsi="Arial" w:cs="Arial"/>
        </w:rPr>
        <w:t xml:space="preserve"> equality for students with disability is far from attainable in </w:t>
      </w:r>
      <w:r w:rsidR="00B53A1C">
        <w:rPr>
          <w:rFonts w:ascii="Arial" w:eastAsia="Arial" w:hAnsi="Arial" w:cs="Arial"/>
        </w:rPr>
        <w:t>these</w:t>
      </w:r>
      <w:r w:rsidR="00C13A68">
        <w:rPr>
          <w:rFonts w:ascii="Arial" w:eastAsia="Arial" w:hAnsi="Arial" w:cs="Arial"/>
        </w:rPr>
        <w:t xml:space="preserve"> circumstances.  </w:t>
      </w:r>
    </w:p>
    <w:p w14:paraId="5D80760D" w14:textId="77777777" w:rsidR="004A0AD0" w:rsidRDefault="004A0AD0" w:rsidP="006353A8">
      <w:pPr>
        <w:spacing w:after="0" w:line="240" w:lineRule="auto"/>
        <w:contextualSpacing/>
        <w:jc w:val="both"/>
        <w:rPr>
          <w:rFonts w:ascii="Arial" w:eastAsia="Arial" w:hAnsi="Arial" w:cs="Arial"/>
        </w:rPr>
      </w:pPr>
    </w:p>
    <w:p w14:paraId="6C9FC9AA" w14:textId="3F2C2864" w:rsidR="004A0AD0" w:rsidRDefault="004A0AD0" w:rsidP="006353A8">
      <w:pPr>
        <w:spacing w:after="0" w:line="240" w:lineRule="auto"/>
        <w:contextualSpacing/>
        <w:jc w:val="both"/>
        <w:rPr>
          <w:rFonts w:ascii="Arial" w:eastAsia="Arial" w:hAnsi="Arial" w:cs="Arial"/>
        </w:rPr>
      </w:pPr>
      <w:r>
        <w:rPr>
          <w:rFonts w:ascii="Arial" w:eastAsia="Arial" w:hAnsi="Arial" w:cs="Arial"/>
        </w:rPr>
        <w:t>One respondent to the VA Survey commented:</w:t>
      </w:r>
    </w:p>
    <w:p w14:paraId="1EB1E59E" w14:textId="77777777" w:rsidR="004A0AD0" w:rsidRDefault="004A0AD0" w:rsidP="006353A8">
      <w:pPr>
        <w:spacing w:after="0" w:line="240" w:lineRule="auto"/>
        <w:contextualSpacing/>
        <w:jc w:val="both"/>
        <w:rPr>
          <w:rFonts w:ascii="Arial" w:eastAsia="Arial" w:hAnsi="Arial" w:cs="Arial"/>
        </w:rPr>
      </w:pPr>
    </w:p>
    <w:p w14:paraId="34694D14" w14:textId="0869FB82" w:rsidR="004A0AD0" w:rsidRPr="004A0AD0" w:rsidRDefault="004A0AD0" w:rsidP="004A0AD0">
      <w:pPr>
        <w:spacing w:after="0" w:line="240" w:lineRule="auto"/>
        <w:ind w:left="720"/>
        <w:contextualSpacing/>
        <w:jc w:val="both"/>
        <w:rPr>
          <w:rFonts w:ascii="Arial" w:eastAsia="Arial" w:hAnsi="Arial" w:cs="Arial"/>
          <w:i/>
          <w:iCs/>
        </w:rPr>
      </w:pPr>
      <w:r>
        <w:rPr>
          <w:rFonts w:ascii="Arial" w:eastAsia="Arial" w:hAnsi="Arial" w:cs="Arial"/>
          <w:i/>
          <w:iCs/>
        </w:rPr>
        <w:t xml:space="preserve">“Overall, my learning experience for the last 13 years has been positive.  There is support when I need </w:t>
      </w:r>
      <w:proofErr w:type="gramStart"/>
      <w:r>
        <w:rPr>
          <w:rFonts w:ascii="Arial" w:eastAsia="Arial" w:hAnsi="Arial" w:cs="Arial"/>
          <w:i/>
          <w:iCs/>
        </w:rPr>
        <w:t>it</w:t>
      </w:r>
      <w:proofErr w:type="gramEnd"/>
      <w:r>
        <w:rPr>
          <w:rFonts w:ascii="Arial" w:eastAsia="Arial" w:hAnsi="Arial" w:cs="Arial"/>
          <w:i/>
          <w:iCs/>
        </w:rPr>
        <w:t xml:space="preserve"> but I have never been very informed about what I had rights to ask for…”</w:t>
      </w:r>
    </w:p>
    <w:p w14:paraId="6271FDC6" w14:textId="27BF1EC8" w:rsidR="004A0AD0" w:rsidRDefault="004A0AD0" w:rsidP="006353A8">
      <w:pPr>
        <w:spacing w:after="0" w:line="240" w:lineRule="auto"/>
        <w:contextualSpacing/>
        <w:jc w:val="both"/>
        <w:rPr>
          <w:rFonts w:ascii="Arial" w:eastAsia="Arial" w:hAnsi="Arial" w:cs="Arial"/>
        </w:rPr>
      </w:pPr>
      <w:r>
        <w:rPr>
          <w:rFonts w:ascii="Arial" w:eastAsia="Arial" w:hAnsi="Arial" w:cs="Arial"/>
        </w:rPr>
        <w:tab/>
      </w:r>
      <w:r w:rsidR="00BF37C0">
        <w:rPr>
          <w:rFonts w:ascii="Arial" w:eastAsia="Arial" w:hAnsi="Arial" w:cs="Arial"/>
        </w:rPr>
        <w:t xml:space="preserve"> </w:t>
      </w:r>
    </w:p>
    <w:p w14:paraId="0441D854" w14:textId="1D5EA8AC" w:rsidR="00DE0142" w:rsidRDefault="00B53A1C" w:rsidP="006353A8">
      <w:pPr>
        <w:spacing w:after="0" w:line="240" w:lineRule="auto"/>
        <w:contextualSpacing/>
        <w:jc w:val="both"/>
        <w:rPr>
          <w:rFonts w:ascii="Arial" w:eastAsia="Arial" w:hAnsi="Arial" w:cs="Arial"/>
        </w:rPr>
      </w:pPr>
      <w:r>
        <w:rPr>
          <w:rFonts w:ascii="Arial" w:eastAsia="Arial" w:hAnsi="Arial" w:cs="Arial"/>
        </w:rPr>
        <w:t xml:space="preserve">This is an unacceptable situation, which requires positive action to rectify. </w:t>
      </w:r>
      <w:r w:rsidR="00BF37C0">
        <w:rPr>
          <w:rFonts w:ascii="Arial" w:eastAsia="Arial" w:hAnsi="Arial" w:cs="Arial"/>
        </w:rPr>
        <w:t xml:space="preserve">Without adequate knowledge of the Standards, students and parents simply do not know what to </w:t>
      </w:r>
      <w:r w:rsidR="00BF37C0">
        <w:rPr>
          <w:rFonts w:ascii="Arial" w:eastAsia="Arial" w:hAnsi="Arial" w:cs="Arial"/>
        </w:rPr>
        <w:lastRenderedPageBreak/>
        <w:t xml:space="preserve">reasonably expect, which can lead to a student not being properly supported. </w:t>
      </w:r>
      <w:r w:rsidR="008153C2">
        <w:rPr>
          <w:rFonts w:ascii="Arial" w:eastAsia="Arial" w:hAnsi="Arial" w:cs="Arial"/>
        </w:rPr>
        <w:t>Accordingly, t</w:t>
      </w:r>
      <w:r w:rsidR="00DE0142">
        <w:rPr>
          <w:rFonts w:ascii="Arial" w:eastAsia="Arial" w:hAnsi="Arial" w:cs="Arial"/>
        </w:rPr>
        <w:t xml:space="preserve">here needs to be a strong focus on </w:t>
      </w:r>
      <w:r w:rsidR="007673FB">
        <w:rPr>
          <w:rFonts w:ascii="Arial" w:eastAsia="Arial" w:hAnsi="Arial" w:cs="Arial"/>
        </w:rPr>
        <w:t>raising awareness of the Standards.</w:t>
      </w:r>
    </w:p>
    <w:p w14:paraId="52D579FE" w14:textId="77777777" w:rsidR="00DE0142" w:rsidRDefault="00DE0142" w:rsidP="006353A8">
      <w:pPr>
        <w:spacing w:after="0" w:line="240" w:lineRule="auto"/>
        <w:contextualSpacing/>
        <w:jc w:val="both"/>
        <w:rPr>
          <w:rFonts w:ascii="Arial" w:eastAsia="Arial" w:hAnsi="Arial" w:cs="Arial"/>
        </w:rPr>
      </w:pPr>
    </w:p>
    <w:p w14:paraId="5B1A9519" w14:textId="5AA3A3F3" w:rsidR="00FE2116" w:rsidRDefault="00CB18E5" w:rsidP="006353A8">
      <w:pPr>
        <w:spacing w:after="0" w:line="240" w:lineRule="auto"/>
        <w:contextualSpacing/>
        <w:jc w:val="both"/>
        <w:rPr>
          <w:rFonts w:ascii="Arial" w:eastAsia="Arial" w:hAnsi="Arial" w:cs="Arial"/>
        </w:rPr>
      </w:pPr>
      <w:r>
        <w:rPr>
          <w:rFonts w:ascii="Arial" w:eastAsia="Arial" w:hAnsi="Arial" w:cs="Arial"/>
        </w:rPr>
        <w:t>In our view, to ensure that students with disability and their parents and supporters have</w:t>
      </w:r>
      <w:r w:rsidR="00FC607B">
        <w:rPr>
          <w:rFonts w:ascii="Arial" w:eastAsia="Arial" w:hAnsi="Arial" w:cs="Arial"/>
        </w:rPr>
        <w:t xml:space="preserve"> knowledge of the Standards, there needs to be a structured framework through which </w:t>
      </w:r>
      <w:r w:rsidR="009B3914">
        <w:rPr>
          <w:rFonts w:ascii="Arial" w:eastAsia="Arial" w:hAnsi="Arial" w:cs="Arial"/>
        </w:rPr>
        <w:t>information about the Standards is provided.</w:t>
      </w:r>
      <w:r w:rsidR="007D40C4">
        <w:rPr>
          <w:rFonts w:ascii="Arial" w:eastAsia="Arial" w:hAnsi="Arial" w:cs="Arial"/>
        </w:rPr>
        <w:t xml:space="preserve">  </w:t>
      </w:r>
      <w:r w:rsidR="00FE615A">
        <w:rPr>
          <w:rFonts w:ascii="Arial" w:eastAsia="Arial" w:hAnsi="Arial" w:cs="Arial"/>
        </w:rPr>
        <w:t xml:space="preserve">It is open to the Department to make it a compulsory </w:t>
      </w:r>
      <w:r w:rsidR="00E65B1E">
        <w:rPr>
          <w:rFonts w:ascii="Arial" w:eastAsia="Arial" w:hAnsi="Arial" w:cs="Arial"/>
        </w:rPr>
        <w:t xml:space="preserve">and reportable </w:t>
      </w:r>
      <w:r w:rsidR="00FE615A">
        <w:rPr>
          <w:rFonts w:ascii="Arial" w:eastAsia="Arial" w:hAnsi="Arial" w:cs="Arial"/>
        </w:rPr>
        <w:t xml:space="preserve">requirement for </w:t>
      </w:r>
      <w:r w:rsidR="00604E78">
        <w:rPr>
          <w:rFonts w:ascii="Arial" w:eastAsia="Arial" w:hAnsi="Arial" w:cs="Arial"/>
        </w:rPr>
        <w:t>educational institutions</w:t>
      </w:r>
      <w:r w:rsidR="003022E0">
        <w:rPr>
          <w:rFonts w:ascii="Arial" w:eastAsia="Arial" w:hAnsi="Arial" w:cs="Arial"/>
        </w:rPr>
        <w:t xml:space="preserve"> to </w:t>
      </w:r>
      <w:r w:rsidR="003D1389">
        <w:rPr>
          <w:rFonts w:ascii="Arial" w:eastAsia="Arial" w:hAnsi="Arial" w:cs="Arial"/>
        </w:rPr>
        <w:t xml:space="preserve">provide </w:t>
      </w:r>
      <w:r w:rsidR="00DB3F5D">
        <w:rPr>
          <w:rFonts w:ascii="Arial" w:eastAsia="Arial" w:hAnsi="Arial" w:cs="Arial"/>
        </w:rPr>
        <w:t xml:space="preserve">the Standards </w:t>
      </w:r>
      <w:r w:rsidR="003B5A16">
        <w:rPr>
          <w:rFonts w:ascii="Arial" w:eastAsia="Arial" w:hAnsi="Arial" w:cs="Arial"/>
        </w:rPr>
        <w:t xml:space="preserve">(and information explaining the Standards) </w:t>
      </w:r>
      <w:r w:rsidR="00DB3F5D">
        <w:rPr>
          <w:rFonts w:ascii="Arial" w:eastAsia="Arial" w:hAnsi="Arial" w:cs="Arial"/>
        </w:rPr>
        <w:t xml:space="preserve">to all students and parents at the point of </w:t>
      </w:r>
      <w:r w:rsidR="00604E78">
        <w:rPr>
          <w:rFonts w:ascii="Arial" w:eastAsia="Arial" w:hAnsi="Arial" w:cs="Arial"/>
        </w:rPr>
        <w:t xml:space="preserve">an </w:t>
      </w:r>
      <w:r w:rsidR="00DB3F5D">
        <w:rPr>
          <w:rFonts w:ascii="Arial" w:eastAsia="Arial" w:hAnsi="Arial" w:cs="Arial"/>
        </w:rPr>
        <w:t>application for enrolment</w:t>
      </w:r>
      <w:r w:rsidR="003B5A16">
        <w:rPr>
          <w:rFonts w:ascii="Arial" w:eastAsia="Arial" w:hAnsi="Arial" w:cs="Arial"/>
        </w:rPr>
        <w:t>, in a form which is accessible.</w:t>
      </w:r>
      <w:r w:rsidR="00D60545">
        <w:rPr>
          <w:rFonts w:ascii="Arial" w:eastAsia="Arial" w:hAnsi="Arial" w:cs="Arial"/>
        </w:rPr>
        <w:t xml:space="preserve">  </w:t>
      </w:r>
      <w:r w:rsidR="00E771E5">
        <w:rPr>
          <w:rFonts w:ascii="Arial" w:eastAsia="Arial" w:hAnsi="Arial" w:cs="Arial"/>
        </w:rPr>
        <w:t xml:space="preserve">It is clear </w:t>
      </w:r>
      <w:proofErr w:type="gramStart"/>
      <w:r w:rsidR="00E771E5">
        <w:rPr>
          <w:rFonts w:ascii="Arial" w:eastAsia="Arial" w:hAnsi="Arial" w:cs="Arial"/>
        </w:rPr>
        <w:t>that  explicit</w:t>
      </w:r>
      <w:proofErr w:type="gramEnd"/>
      <w:r w:rsidR="00E771E5">
        <w:rPr>
          <w:rFonts w:ascii="Arial" w:eastAsia="Arial" w:hAnsi="Arial" w:cs="Arial"/>
        </w:rPr>
        <w:t xml:space="preserve"> </w:t>
      </w:r>
      <w:r w:rsidR="00643614">
        <w:rPr>
          <w:rFonts w:ascii="Arial" w:eastAsia="Arial" w:hAnsi="Arial" w:cs="Arial"/>
        </w:rPr>
        <w:t xml:space="preserve">action </w:t>
      </w:r>
      <w:r w:rsidR="005E28BA">
        <w:rPr>
          <w:rFonts w:ascii="Arial" w:eastAsia="Arial" w:hAnsi="Arial" w:cs="Arial"/>
        </w:rPr>
        <w:t xml:space="preserve">is needed </w:t>
      </w:r>
      <w:r w:rsidR="00E771E5">
        <w:rPr>
          <w:rFonts w:ascii="Arial" w:eastAsia="Arial" w:hAnsi="Arial" w:cs="Arial"/>
        </w:rPr>
        <w:t xml:space="preserve">so that the situation which has existed for the last 20 years does not continue, and the intent of the Standards can be fully </w:t>
      </w:r>
      <w:proofErr w:type="spellStart"/>
      <w:r w:rsidR="00E771E5">
        <w:rPr>
          <w:rFonts w:ascii="Arial" w:eastAsia="Arial" w:hAnsi="Arial" w:cs="Arial"/>
        </w:rPr>
        <w:t>realised</w:t>
      </w:r>
      <w:proofErr w:type="spellEnd"/>
      <w:r w:rsidR="00E771E5">
        <w:rPr>
          <w:rFonts w:ascii="Arial" w:eastAsia="Arial" w:hAnsi="Arial" w:cs="Arial"/>
        </w:rPr>
        <w:t>.</w:t>
      </w:r>
      <w:r w:rsidR="004E01BD">
        <w:rPr>
          <w:rFonts w:ascii="Arial" w:eastAsia="Arial" w:hAnsi="Arial" w:cs="Arial"/>
        </w:rPr>
        <w:t xml:space="preserve">  </w:t>
      </w:r>
    </w:p>
    <w:p w14:paraId="692605D3" w14:textId="30669CC5" w:rsidR="00C842CB" w:rsidRDefault="00C842CB" w:rsidP="00206995">
      <w:pPr>
        <w:pStyle w:val="Heading1"/>
        <w:numPr>
          <w:ilvl w:val="1"/>
          <w:numId w:val="19"/>
        </w:numPr>
        <w:rPr>
          <w:rFonts w:eastAsia="Arial"/>
        </w:rPr>
      </w:pPr>
      <w:proofErr w:type="gramStart"/>
      <w:r>
        <w:rPr>
          <w:rFonts w:eastAsia="Arial"/>
        </w:rPr>
        <w:t>Experiences</w:t>
      </w:r>
      <w:proofErr w:type="gramEnd"/>
      <w:r>
        <w:rPr>
          <w:rFonts w:eastAsia="Arial"/>
        </w:rPr>
        <w:t xml:space="preserve"> in accessing and participating in education</w:t>
      </w:r>
    </w:p>
    <w:p w14:paraId="71D2BF39" w14:textId="77777777" w:rsidR="00C842CB" w:rsidRDefault="00C842CB" w:rsidP="006353A8">
      <w:pPr>
        <w:spacing w:after="0" w:line="240" w:lineRule="auto"/>
        <w:contextualSpacing/>
        <w:jc w:val="both"/>
        <w:rPr>
          <w:rFonts w:ascii="Arial" w:eastAsia="Arial" w:hAnsi="Arial" w:cs="Arial"/>
        </w:rPr>
      </w:pPr>
    </w:p>
    <w:p w14:paraId="7BE99D5C" w14:textId="257D22D1" w:rsidR="00C842CB" w:rsidRDefault="00C842CB" w:rsidP="00C842CB">
      <w:pPr>
        <w:spacing w:after="0" w:line="240" w:lineRule="auto"/>
        <w:contextualSpacing/>
        <w:jc w:val="both"/>
        <w:rPr>
          <w:rFonts w:ascii="Arial" w:eastAsia="Arial" w:hAnsi="Arial" w:cs="Arial"/>
        </w:rPr>
      </w:pPr>
      <w:r>
        <w:rPr>
          <w:rFonts w:ascii="Arial" w:eastAsia="Arial" w:hAnsi="Arial" w:cs="Arial"/>
        </w:rPr>
        <w:t>To assess the practical application of the Standards</w:t>
      </w:r>
      <w:r w:rsidR="008C558D">
        <w:rPr>
          <w:rFonts w:ascii="Arial" w:eastAsia="Arial" w:hAnsi="Arial" w:cs="Arial"/>
        </w:rPr>
        <w:t xml:space="preserve"> for students who are blind or have low vision</w:t>
      </w:r>
      <w:r w:rsidR="002617F2">
        <w:rPr>
          <w:rFonts w:ascii="Arial" w:eastAsia="Arial" w:hAnsi="Arial" w:cs="Arial"/>
        </w:rPr>
        <w:t xml:space="preserve">, the VA Survey canvassed the experiences of </w:t>
      </w:r>
      <w:r w:rsidR="005E28BA">
        <w:rPr>
          <w:rFonts w:ascii="Arial" w:eastAsia="Arial" w:hAnsi="Arial" w:cs="Arial"/>
        </w:rPr>
        <w:t>students, and their parents and supporters, on different aspects of the educational process,</w:t>
      </w:r>
      <w:r w:rsidR="00F839E1">
        <w:rPr>
          <w:rFonts w:ascii="Arial" w:eastAsia="Arial" w:hAnsi="Arial" w:cs="Arial"/>
        </w:rPr>
        <w:t xml:space="preserve"> namely enrolment, educational adjustments, individual education plans, visiting teachers, braille and general supports.  Questions were also asked about the extent to which the Standards were referenced at </w:t>
      </w:r>
      <w:proofErr w:type="gramStart"/>
      <w:r w:rsidR="00202602">
        <w:rPr>
          <w:rFonts w:ascii="Arial" w:eastAsia="Arial" w:hAnsi="Arial" w:cs="Arial"/>
        </w:rPr>
        <w:t>particular</w:t>
      </w:r>
      <w:r w:rsidR="00F839E1">
        <w:rPr>
          <w:rFonts w:ascii="Arial" w:eastAsia="Arial" w:hAnsi="Arial" w:cs="Arial"/>
        </w:rPr>
        <w:t xml:space="preserve"> points</w:t>
      </w:r>
      <w:proofErr w:type="gramEnd"/>
      <w:r w:rsidR="00F839E1">
        <w:rPr>
          <w:rFonts w:ascii="Arial" w:eastAsia="Arial" w:hAnsi="Arial" w:cs="Arial"/>
        </w:rPr>
        <w:t xml:space="preserve"> of the process.</w:t>
      </w:r>
      <w:r w:rsidR="00326C86">
        <w:rPr>
          <w:rFonts w:ascii="Arial" w:eastAsia="Arial" w:hAnsi="Arial" w:cs="Arial"/>
        </w:rPr>
        <w:t xml:space="preserve">  </w:t>
      </w:r>
      <w:r w:rsidR="00500D44">
        <w:rPr>
          <w:rFonts w:ascii="Arial" w:eastAsia="Arial" w:hAnsi="Arial" w:cs="Arial"/>
        </w:rPr>
        <w:t>More specific information about each of these areas is set out below.</w:t>
      </w:r>
    </w:p>
    <w:p w14:paraId="01B99034" w14:textId="77777777" w:rsidR="00326C86" w:rsidRDefault="00326C86" w:rsidP="00C842CB">
      <w:pPr>
        <w:spacing w:after="0" w:line="240" w:lineRule="auto"/>
        <w:contextualSpacing/>
        <w:jc w:val="both"/>
        <w:rPr>
          <w:rFonts w:ascii="Arial" w:eastAsia="Arial" w:hAnsi="Arial" w:cs="Arial"/>
        </w:rPr>
      </w:pPr>
    </w:p>
    <w:p w14:paraId="44CFEE81" w14:textId="5CF62205" w:rsidR="00326C86" w:rsidRDefault="00743C5F" w:rsidP="00C842CB">
      <w:pPr>
        <w:spacing w:after="0" w:line="240" w:lineRule="auto"/>
        <w:contextualSpacing/>
        <w:jc w:val="both"/>
        <w:rPr>
          <w:rFonts w:ascii="Arial" w:eastAsia="Arial" w:hAnsi="Arial" w:cs="Arial"/>
        </w:rPr>
      </w:pPr>
      <w:r>
        <w:rPr>
          <w:rFonts w:ascii="Arial" w:eastAsia="Arial" w:hAnsi="Arial" w:cs="Arial"/>
        </w:rPr>
        <w:t>On a broad level, t</w:t>
      </w:r>
      <w:r w:rsidR="00382B07">
        <w:rPr>
          <w:rFonts w:ascii="Arial" w:eastAsia="Arial" w:hAnsi="Arial" w:cs="Arial"/>
        </w:rPr>
        <w:t xml:space="preserve">he responses to the VA Survey showed that there is significant disparity between </w:t>
      </w:r>
      <w:r w:rsidR="00274AB3">
        <w:rPr>
          <w:rFonts w:ascii="Arial" w:eastAsia="Arial" w:hAnsi="Arial" w:cs="Arial"/>
        </w:rPr>
        <w:t>the experiences of students who are blind or have low vision</w:t>
      </w:r>
      <w:r w:rsidR="00AF2D3B">
        <w:rPr>
          <w:rFonts w:ascii="Arial" w:eastAsia="Arial" w:hAnsi="Arial" w:cs="Arial"/>
        </w:rPr>
        <w:t xml:space="preserve"> </w:t>
      </w:r>
      <w:r w:rsidR="00A82494">
        <w:rPr>
          <w:rFonts w:ascii="Arial" w:eastAsia="Arial" w:hAnsi="Arial" w:cs="Arial"/>
        </w:rPr>
        <w:t>with</w:t>
      </w:r>
      <w:r w:rsidR="00AF2D3B">
        <w:rPr>
          <w:rFonts w:ascii="Arial" w:eastAsia="Arial" w:hAnsi="Arial" w:cs="Arial"/>
        </w:rPr>
        <w:t xml:space="preserve"> educational institutions</w:t>
      </w:r>
      <w:r w:rsidR="00274AB3">
        <w:rPr>
          <w:rFonts w:ascii="Arial" w:eastAsia="Arial" w:hAnsi="Arial" w:cs="Arial"/>
        </w:rPr>
        <w:t xml:space="preserve">. </w:t>
      </w:r>
      <w:r w:rsidR="009D1860">
        <w:rPr>
          <w:rFonts w:ascii="Arial" w:eastAsia="Arial" w:hAnsi="Arial" w:cs="Arial"/>
        </w:rPr>
        <w:t>They</w:t>
      </w:r>
      <w:r w:rsidR="00547A55">
        <w:rPr>
          <w:rFonts w:ascii="Arial" w:eastAsia="Arial" w:hAnsi="Arial" w:cs="Arial"/>
        </w:rPr>
        <w:t xml:space="preserve"> also showed that the extent to which the Standards are being referenced by students, parents and supporters and educational institutions </w:t>
      </w:r>
      <w:r w:rsidR="00321AA1">
        <w:rPr>
          <w:rFonts w:ascii="Arial" w:eastAsia="Arial" w:hAnsi="Arial" w:cs="Arial"/>
        </w:rPr>
        <w:t>is very low.</w:t>
      </w:r>
      <w:r w:rsidR="00274AB3">
        <w:rPr>
          <w:rFonts w:ascii="Arial" w:eastAsia="Arial" w:hAnsi="Arial" w:cs="Arial"/>
        </w:rPr>
        <w:t xml:space="preserve"> This is consistent with our general experience</w:t>
      </w:r>
      <w:r w:rsidR="00A82494">
        <w:rPr>
          <w:rFonts w:ascii="Arial" w:eastAsia="Arial" w:hAnsi="Arial" w:cs="Arial"/>
        </w:rPr>
        <w:t xml:space="preserve"> over many years.</w:t>
      </w:r>
      <w:r w:rsidR="005D766D">
        <w:rPr>
          <w:rFonts w:ascii="Arial" w:eastAsia="Arial" w:hAnsi="Arial" w:cs="Arial"/>
        </w:rPr>
        <w:t xml:space="preserve">  </w:t>
      </w:r>
      <w:r w:rsidR="004417EF">
        <w:rPr>
          <w:rFonts w:ascii="Arial" w:eastAsia="Arial" w:hAnsi="Arial" w:cs="Arial"/>
        </w:rPr>
        <w:t xml:space="preserve">For </w:t>
      </w:r>
      <w:r w:rsidR="00171E17">
        <w:rPr>
          <w:rFonts w:ascii="Arial" w:eastAsia="Arial" w:hAnsi="Arial" w:cs="Arial"/>
        </w:rPr>
        <w:t>students</w:t>
      </w:r>
      <w:r w:rsidR="005D766D">
        <w:rPr>
          <w:rFonts w:ascii="Arial" w:eastAsia="Arial" w:hAnsi="Arial" w:cs="Arial"/>
        </w:rPr>
        <w:t xml:space="preserve"> who are blind or have low vision</w:t>
      </w:r>
      <w:r w:rsidR="00171E17">
        <w:rPr>
          <w:rFonts w:ascii="Arial" w:eastAsia="Arial" w:hAnsi="Arial" w:cs="Arial"/>
        </w:rPr>
        <w:t xml:space="preserve">, educational support and assistance </w:t>
      </w:r>
      <w:proofErr w:type="gramStart"/>
      <w:r w:rsidR="00171E17">
        <w:rPr>
          <w:rFonts w:ascii="Arial" w:eastAsia="Arial" w:hAnsi="Arial" w:cs="Arial"/>
        </w:rPr>
        <w:t>has seemed</w:t>
      </w:r>
      <w:proofErr w:type="gramEnd"/>
      <w:r w:rsidR="00171E17">
        <w:rPr>
          <w:rFonts w:ascii="Arial" w:eastAsia="Arial" w:hAnsi="Arial" w:cs="Arial"/>
        </w:rPr>
        <w:t xml:space="preserve"> to depend on what school or institution they attend</w:t>
      </w:r>
      <w:r w:rsidR="009B0BD0">
        <w:rPr>
          <w:rFonts w:ascii="Arial" w:eastAsia="Arial" w:hAnsi="Arial" w:cs="Arial"/>
        </w:rPr>
        <w:t>, the teaching staff allocated, and the extent to which students, or parents and supporters on their behalf, are able to advocate</w:t>
      </w:r>
      <w:r w:rsidR="00051CF7">
        <w:rPr>
          <w:rFonts w:ascii="Arial" w:eastAsia="Arial" w:hAnsi="Arial" w:cs="Arial"/>
        </w:rPr>
        <w:t>.</w:t>
      </w:r>
    </w:p>
    <w:p w14:paraId="54D44CD1" w14:textId="77777777" w:rsidR="00C842CB" w:rsidRDefault="00C842CB" w:rsidP="00C842CB">
      <w:pPr>
        <w:spacing w:after="0" w:line="240" w:lineRule="auto"/>
        <w:contextualSpacing/>
        <w:jc w:val="both"/>
        <w:rPr>
          <w:rFonts w:ascii="Arial" w:eastAsia="Arial" w:hAnsi="Arial" w:cs="Arial"/>
        </w:rPr>
      </w:pPr>
    </w:p>
    <w:p w14:paraId="3E297617" w14:textId="3F7DF6BE" w:rsidR="004417EF" w:rsidRDefault="004417EF" w:rsidP="00C842CB">
      <w:pPr>
        <w:spacing w:after="0" w:line="240" w:lineRule="auto"/>
        <w:contextualSpacing/>
        <w:jc w:val="both"/>
        <w:rPr>
          <w:rFonts w:ascii="Arial" w:eastAsia="Arial" w:hAnsi="Arial" w:cs="Arial"/>
        </w:rPr>
      </w:pPr>
      <w:r w:rsidRPr="006353A8">
        <w:rPr>
          <w:rFonts w:ascii="Arial" w:eastAsia="Arial" w:hAnsi="Arial" w:cs="Arial"/>
        </w:rPr>
        <w:t xml:space="preserve">It is unacceptable that students with similar needs should be receiving different levels of educational support, and having different experiences, where there is overarching </w:t>
      </w:r>
      <w:r w:rsidR="007B71F9">
        <w:rPr>
          <w:rFonts w:ascii="Arial" w:eastAsia="Arial" w:hAnsi="Arial" w:cs="Arial"/>
        </w:rPr>
        <w:t xml:space="preserve">and </w:t>
      </w:r>
      <w:proofErr w:type="gramStart"/>
      <w:r w:rsidR="007B71F9">
        <w:rPr>
          <w:rFonts w:ascii="Arial" w:eastAsia="Arial" w:hAnsi="Arial" w:cs="Arial"/>
        </w:rPr>
        <w:t>long standing</w:t>
      </w:r>
      <w:proofErr w:type="gramEnd"/>
      <w:r w:rsidR="007B71F9">
        <w:rPr>
          <w:rFonts w:ascii="Arial" w:eastAsia="Arial" w:hAnsi="Arial" w:cs="Arial"/>
        </w:rPr>
        <w:t xml:space="preserve"> </w:t>
      </w:r>
      <w:r w:rsidRPr="006353A8">
        <w:rPr>
          <w:rFonts w:ascii="Arial" w:eastAsia="Arial" w:hAnsi="Arial" w:cs="Arial"/>
        </w:rPr>
        <w:t xml:space="preserve">legislation and Standards designed to ensure that all students with disability have the necessary </w:t>
      </w:r>
      <w:proofErr w:type="gramStart"/>
      <w:r w:rsidRPr="006353A8">
        <w:rPr>
          <w:rFonts w:ascii="Arial" w:eastAsia="Arial" w:hAnsi="Arial" w:cs="Arial"/>
        </w:rPr>
        <w:t>supports</w:t>
      </w:r>
      <w:proofErr w:type="gramEnd"/>
      <w:r w:rsidRPr="006353A8">
        <w:rPr>
          <w:rFonts w:ascii="Arial" w:eastAsia="Arial" w:hAnsi="Arial" w:cs="Arial"/>
        </w:rPr>
        <w:t xml:space="preserve"> to learn and participate on the same basis as their peers.  </w:t>
      </w:r>
      <w:r w:rsidR="00FE206C">
        <w:rPr>
          <w:rFonts w:ascii="Arial" w:eastAsia="Arial" w:hAnsi="Arial" w:cs="Arial"/>
        </w:rPr>
        <w:t>It s</w:t>
      </w:r>
      <w:r w:rsidR="00F26DD4">
        <w:rPr>
          <w:rFonts w:ascii="Arial" w:eastAsia="Arial" w:hAnsi="Arial" w:cs="Arial"/>
        </w:rPr>
        <w:t>uggests</w:t>
      </w:r>
      <w:r w:rsidR="00FE206C">
        <w:rPr>
          <w:rFonts w:ascii="Arial" w:eastAsia="Arial" w:hAnsi="Arial" w:cs="Arial"/>
        </w:rPr>
        <w:t xml:space="preserve"> that where positive educational outcomes are being experienced by students, </w:t>
      </w:r>
      <w:r w:rsidR="0048034A">
        <w:rPr>
          <w:rFonts w:ascii="Arial" w:eastAsia="Arial" w:hAnsi="Arial" w:cs="Arial"/>
        </w:rPr>
        <w:t xml:space="preserve">it is </w:t>
      </w:r>
      <w:r w:rsidR="003B6899">
        <w:rPr>
          <w:rFonts w:ascii="Arial" w:eastAsia="Arial" w:hAnsi="Arial" w:cs="Arial"/>
        </w:rPr>
        <w:t xml:space="preserve">because of subjective factors, and </w:t>
      </w:r>
      <w:r w:rsidR="0048034A">
        <w:rPr>
          <w:rFonts w:ascii="Arial" w:eastAsia="Arial" w:hAnsi="Arial" w:cs="Arial"/>
        </w:rPr>
        <w:t xml:space="preserve">not </w:t>
      </w:r>
      <w:r w:rsidR="003B6899">
        <w:rPr>
          <w:rFonts w:ascii="Arial" w:eastAsia="Arial" w:hAnsi="Arial" w:cs="Arial"/>
        </w:rPr>
        <w:t xml:space="preserve">necessarily </w:t>
      </w:r>
      <w:r w:rsidR="0048034A">
        <w:rPr>
          <w:rFonts w:ascii="Arial" w:eastAsia="Arial" w:hAnsi="Arial" w:cs="Arial"/>
        </w:rPr>
        <w:t>because of the effectiveness of the Standards</w:t>
      </w:r>
      <w:r w:rsidR="003B6899">
        <w:rPr>
          <w:rFonts w:ascii="Arial" w:eastAsia="Arial" w:hAnsi="Arial" w:cs="Arial"/>
        </w:rPr>
        <w:t>.</w:t>
      </w:r>
      <w:r w:rsidR="0048034A">
        <w:rPr>
          <w:rFonts w:ascii="Arial" w:eastAsia="Arial" w:hAnsi="Arial" w:cs="Arial"/>
        </w:rPr>
        <w:t xml:space="preserve"> </w:t>
      </w:r>
    </w:p>
    <w:p w14:paraId="3E935FB4" w14:textId="77777777" w:rsidR="004530B0" w:rsidRDefault="004530B0" w:rsidP="00C842CB">
      <w:pPr>
        <w:spacing w:after="0" w:line="240" w:lineRule="auto"/>
        <w:contextualSpacing/>
        <w:jc w:val="both"/>
        <w:rPr>
          <w:rFonts w:ascii="Arial" w:eastAsia="Arial" w:hAnsi="Arial" w:cs="Arial"/>
        </w:rPr>
      </w:pPr>
    </w:p>
    <w:p w14:paraId="33672AB6" w14:textId="13182D1F" w:rsidR="004530B0" w:rsidRDefault="004530B0" w:rsidP="00C842CB">
      <w:pPr>
        <w:spacing w:after="0" w:line="240" w:lineRule="auto"/>
        <w:contextualSpacing/>
        <w:jc w:val="both"/>
        <w:rPr>
          <w:rFonts w:ascii="Arial" w:eastAsia="Arial" w:hAnsi="Arial" w:cs="Arial"/>
        </w:rPr>
      </w:pPr>
      <w:r>
        <w:rPr>
          <w:rFonts w:ascii="Arial" w:eastAsia="Arial" w:hAnsi="Arial" w:cs="Arial"/>
        </w:rPr>
        <w:t xml:space="preserve">Some </w:t>
      </w:r>
      <w:r w:rsidR="00A20A15">
        <w:rPr>
          <w:rFonts w:ascii="Arial" w:eastAsia="Arial" w:hAnsi="Arial" w:cs="Arial"/>
        </w:rPr>
        <w:t xml:space="preserve">general comments from respondents </w:t>
      </w:r>
      <w:r w:rsidR="00F85901">
        <w:rPr>
          <w:rFonts w:ascii="Arial" w:eastAsia="Arial" w:hAnsi="Arial" w:cs="Arial"/>
        </w:rPr>
        <w:t xml:space="preserve">about their educational experiences </w:t>
      </w:r>
      <w:r w:rsidR="00A20A15">
        <w:rPr>
          <w:rFonts w:ascii="Arial" w:eastAsia="Arial" w:hAnsi="Arial" w:cs="Arial"/>
        </w:rPr>
        <w:t>included:</w:t>
      </w:r>
      <w:r>
        <w:rPr>
          <w:rFonts w:ascii="Arial" w:eastAsia="Arial" w:hAnsi="Arial" w:cs="Arial"/>
        </w:rPr>
        <w:t xml:space="preserve"> </w:t>
      </w:r>
    </w:p>
    <w:p w14:paraId="6AEF827A" w14:textId="77777777" w:rsidR="004530B0" w:rsidRDefault="004530B0" w:rsidP="00C842CB">
      <w:pPr>
        <w:spacing w:after="0" w:line="240" w:lineRule="auto"/>
        <w:contextualSpacing/>
        <w:jc w:val="both"/>
        <w:rPr>
          <w:rFonts w:ascii="Arial" w:eastAsia="Arial" w:hAnsi="Arial" w:cs="Arial"/>
        </w:rPr>
      </w:pPr>
    </w:p>
    <w:p w14:paraId="5C97B581" w14:textId="611854C0" w:rsidR="004530B0" w:rsidRDefault="004530B0" w:rsidP="00A20A15">
      <w:pPr>
        <w:spacing w:after="0" w:line="240" w:lineRule="auto"/>
        <w:ind w:left="720"/>
        <w:contextualSpacing/>
        <w:jc w:val="both"/>
        <w:rPr>
          <w:rFonts w:ascii="Arial" w:eastAsia="Arial" w:hAnsi="Arial" w:cs="Arial"/>
          <w:i/>
          <w:iCs/>
        </w:rPr>
      </w:pPr>
      <w:r>
        <w:rPr>
          <w:rFonts w:ascii="Arial" w:eastAsia="Arial" w:hAnsi="Arial" w:cs="Arial"/>
          <w:i/>
          <w:iCs/>
        </w:rPr>
        <w:t>“</w:t>
      </w:r>
      <w:r w:rsidR="00A20A15">
        <w:rPr>
          <w:rFonts w:ascii="Arial" w:eastAsia="Arial" w:hAnsi="Arial" w:cs="Arial"/>
          <w:i/>
          <w:iCs/>
        </w:rPr>
        <w:t>My daughter hasn’t had any recognition or support from school since she started 3 years ago.”</w:t>
      </w:r>
    </w:p>
    <w:p w14:paraId="6F3D1328" w14:textId="77777777" w:rsidR="00523626" w:rsidRDefault="00523626" w:rsidP="00A20A15">
      <w:pPr>
        <w:spacing w:after="0" w:line="240" w:lineRule="auto"/>
        <w:ind w:left="720"/>
        <w:contextualSpacing/>
        <w:jc w:val="both"/>
        <w:rPr>
          <w:rFonts w:ascii="Arial" w:eastAsia="Arial" w:hAnsi="Arial" w:cs="Arial"/>
          <w:i/>
          <w:iCs/>
        </w:rPr>
      </w:pPr>
    </w:p>
    <w:p w14:paraId="5A79B49A" w14:textId="46CE41FE" w:rsidR="00523626" w:rsidRDefault="00523626" w:rsidP="00A20A15">
      <w:pPr>
        <w:spacing w:after="0" w:line="240" w:lineRule="auto"/>
        <w:ind w:left="720"/>
        <w:contextualSpacing/>
        <w:jc w:val="both"/>
        <w:rPr>
          <w:rFonts w:ascii="Arial" w:eastAsia="Arial" w:hAnsi="Arial" w:cs="Arial"/>
          <w:i/>
          <w:iCs/>
        </w:rPr>
      </w:pPr>
      <w:r>
        <w:rPr>
          <w:rFonts w:ascii="Arial" w:eastAsia="Arial" w:hAnsi="Arial" w:cs="Arial"/>
          <w:i/>
          <w:iCs/>
        </w:rPr>
        <w:t>“I feel she is just surviving not thriving.”</w:t>
      </w:r>
    </w:p>
    <w:p w14:paraId="688AB195" w14:textId="0F5E00B6" w:rsidR="00523626" w:rsidRDefault="00523626" w:rsidP="00A20A15">
      <w:pPr>
        <w:spacing w:after="0" w:line="240" w:lineRule="auto"/>
        <w:ind w:left="720"/>
        <w:contextualSpacing/>
        <w:jc w:val="both"/>
        <w:rPr>
          <w:rFonts w:ascii="Arial" w:eastAsia="Arial" w:hAnsi="Arial" w:cs="Arial"/>
          <w:i/>
          <w:iCs/>
        </w:rPr>
      </w:pPr>
      <w:r>
        <w:rPr>
          <w:rFonts w:ascii="Arial" w:eastAsia="Arial" w:hAnsi="Arial" w:cs="Arial"/>
          <w:i/>
          <w:iCs/>
        </w:rPr>
        <w:lastRenderedPageBreak/>
        <w:br/>
        <w:t>“Through no fault of my child, the learning gap is getting bigger and no clear way to reduce the learning gap.</w:t>
      </w:r>
    </w:p>
    <w:p w14:paraId="60448FAF" w14:textId="77777777" w:rsidR="00523626" w:rsidRDefault="00523626" w:rsidP="00A20A15">
      <w:pPr>
        <w:spacing w:after="0" w:line="240" w:lineRule="auto"/>
        <w:ind w:left="720"/>
        <w:contextualSpacing/>
        <w:jc w:val="both"/>
        <w:rPr>
          <w:rFonts w:ascii="Arial" w:eastAsia="Arial" w:hAnsi="Arial" w:cs="Arial"/>
          <w:i/>
          <w:iCs/>
        </w:rPr>
      </w:pPr>
    </w:p>
    <w:p w14:paraId="2A4E3942" w14:textId="3E7B834A" w:rsidR="00523626" w:rsidRDefault="00523626" w:rsidP="00A20A15">
      <w:pPr>
        <w:spacing w:after="0" w:line="240" w:lineRule="auto"/>
        <w:ind w:left="720"/>
        <w:contextualSpacing/>
        <w:jc w:val="both"/>
        <w:rPr>
          <w:rFonts w:ascii="Arial" w:eastAsia="Arial" w:hAnsi="Arial" w:cs="Arial"/>
          <w:i/>
          <w:iCs/>
        </w:rPr>
      </w:pPr>
      <w:r>
        <w:rPr>
          <w:rFonts w:ascii="Arial" w:eastAsia="Arial" w:hAnsi="Arial" w:cs="Arial"/>
          <w:i/>
          <w:iCs/>
        </w:rPr>
        <w:t>“My educational experience would have been improved had I received the same access as my peers.”</w:t>
      </w:r>
    </w:p>
    <w:p w14:paraId="52364834" w14:textId="77777777" w:rsidR="00E378CB" w:rsidRDefault="00E378CB" w:rsidP="006353A8">
      <w:pPr>
        <w:spacing w:after="0" w:line="240" w:lineRule="auto"/>
        <w:contextualSpacing/>
        <w:jc w:val="both"/>
        <w:rPr>
          <w:rFonts w:ascii="Arial" w:eastAsia="Arial" w:hAnsi="Arial" w:cs="Arial"/>
        </w:rPr>
      </w:pPr>
    </w:p>
    <w:p w14:paraId="50BBF963" w14:textId="5408ED61" w:rsidR="00CE44FF" w:rsidRDefault="00F26DD4" w:rsidP="00253ECB">
      <w:pPr>
        <w:pStyle w:val="Heading2"/>
        <w:numPr>
          <w:ilvl w:val="2"/>
          <w:numId w:val="19"/>
        </w:numPr>
        <w:rPr>
          <w:rFonts w:eastAsia="Arial"/>
        </w:rPr>
      </w:pPr>
      <w:r>
        <w:rPr>
          <w:rFonts w:eastAsia="Arial"/>
        </w:rPr>
        <w:t xml:space="preserve">The VA Survey - </w:t>
      </w:r>
      <w:r w:rsidR="00CE44FF">
        <w:rPr>
          <w:rFonts w:eastAsia="Arial"/>
        </w:rPr>
        <w:t>Enrolment</w:t>
      </w:r>
    </w:p>
    <w:p w14:paraId="01D3822F" w14:textId="77777777" w:rsidR="00CE44FF" w:rsidRDefault="00CE44FF" w:rsidP="006353A8">
      <w:pPr>
        <w:spacing w:after="0" w:line="240" w:lineRule="auto"/>
        <w:contextualSpacing/>
        <w:jc w:val="both"/>
        <w:rPr>
          <w:rFonts w:ascii="Arial" w:eastAsia="Arial" w:hAnsi="Arial" w:cs="Arial"/>
        </w:rPr>
      </w:pPr>
    </w:p>
    <w:p w14:paraId="640D8190" w14:textId="58877C77" w:rsidR="00CE44FF" w:rsidRDefault="00236F82" w:rsidP="006353A8">
      <w:pPr>
        <w:spacing w:after="0" w:line="240" w:lineRule="auto"/>
        <w:contextualSpacing/>
        <w:jc w:val="both"/>
        <w:rPr>
          <w:rFonts w:ascii="Arial" w:eastAsia="Arial" w:hAnsi="Arial" w:cs="Arial"/>
        </w:rPr>
      </w:pPr>
      <w:r>
        <w:rPr>
          <w:rFonts w:ascii="Arial" w:eastAsia="Arial" w:hAnsi="Arial" w:cs="Arial"/>
        </w:rPr>
        <w:t xml:space="preserve">The VA Survey </w:t>
      </w:r>
      <w:r w:rsidR="00E83B8C">
        <w:rPr>
          <w:rFonts w:ascii="Arial" w:eastAsia="Arial" w:hAnsi="Arial" w:cs="Arial"/>
        </w:rPr>
        <w:t xml:space="preserve">asked respondents to rate their </w:t>
      </w:r>
      <w:r w:rsidR="00D0250F">
        <w:rPr>
          <w:rFonts w:ascii="Arial" w:eastAsia="Arial" w:hAnsi="Arial" w:cs="Arial"/>
        </w:rPr>
        <w:t>enrolment experiences</w:t>
      </w:r>
      <w:r w:rsidR="00EA55D1">
        <w:rPr>
          <w:rFonts w:ascii="Arial" w:eastAsia="Arial" w:hAnsi="Arial" w:cs="Arial"/>
        </w:rPr>
        <w:t>, from extremely easy to extremely difficult</w:t>
      </w:r>
      <w:r w:rsidR="00D0250F">
        <w:rPr>
          <w:rFonts w:ascii="Arial" w:eastAsia="Arial" w:hAnsi="Arial" w:cs="Arial"/>
        </w:rPr>
        <w:t xml:space="preserve">.  For school aged students, this question was asked </w:t>
      </w:r>
      <w:proofErr w:type="gramStart"/>
      <w:r w:rsidR="00D0250F">
        <w:rPr>
          <w:rFonts w:ascii="Arial" w:eastAsia="Arial" w:hAnsi="Arial" w:cs="Arial"/>
        </w:rPr>
        <w:t>of</w:t>
      </w:r>
      <w:proofErr w:type="gramEnd"/>
      <w:r w:rsidR="00D0250F">
        <w:rPr>
          <w:rFonts w:ascii="Arial" w:eastAsia="Arial" w:hAnsi="Arial" w:cs="Arial"/>
        </w:rPr>
        <w:t xml:space="preserve"> parents and supporters.  For students engaged in </w:t>
      </w:r>
      <w:r w:rsidR="00063398">
        <w:rPr>
          <w:rFonts w:ascii="Arial" w:eastAsia="Arial" w:hAnsi="Arial" w:cs="Arial"/>
        </w:rPr>
        <w:t xml:space="preserve">vocational or </w:t>
      </w:r>
      <w:r w:rsidR="00D0250F">
        <w:rPr>
          <w:rFonts w:ascii="Arial" w:eastAsia="Arial" w:hAnsi="Arial" w:cs="Arial"/>
        </w:rPr>
        <w:t>higher education, the students themselves were questioned.</w:t>
      </w:r>
      <w:r w:rsidR="008B3209">
        <w:rPr>
          <w:rFonts w:ascii="Arial" w:eastAsia="Arial" w:hAnsi="Arial" w:cs="Arial"/>
        </w:rPr>
        <w:t xml:space="preserve">  </w:t>
      </w:r>
    </w:p>
    <w:p w14:paraId="43D497DB" w14:textId="77777777" w:rsidR="008B3209" w:rsidRDefault="008B3209" w:rsidP="006353A8">
      <w:pPr>
        <w:spacing w:after="0" w:line="240" w:lineRule="auto"/>
        <w:contextualSpacing/>
        <w:jc w:val="both"/>
        <w:rPr>
          <w:rFonts w:ascii="Arial" w:eastAsia="Arial" w:hAnsi="Arial" w:cs="Arial"/>
        </w:rPr>
      </w:pPr>
    </w:p>
    <w:p w14:paraId="1E445433" w14:textId="10D2165B" w:rsidR="008B3209" w:rsidRDefault="008B3209" w:rsidP="006353A8">
      <w:pPr>
        <w:spacing w:after="0" w:line="240" w:lineRule="auto"/>
        <w:contextualSpacing/>
        <w:jc w:val="both"/>
        <w:rPr>
          <w:rFonts w:ascii="Arial" w:eastAsia="Arial" w:hAnsi="Arial" w:cs="Arial"/>
        </w:rPr>
      </w:pPr>
      <w:r>
        <w:rPr>
          <w:rFonts w:ascii="Arial" w:eastAsia="Arial" w:hAnsi="Arial" w:cs="Arial"/>
        </w:rPr>
        <w:t>For school aged students</w:t>
      </w:r>
      <w:r w:rsidR="003942EE">
        <w:rPr>
          <w:rFonts w:ascii="Arial" w:eastAsia="Arial" w:hAnsi="Arial" w:cs="Arial"/>
        </w:rPr>
        <w:t xml:space="preserve">, </w:t>
      </w:r>
      <w:r w:rsidR="006B1262">
        <w:rPr>
          <w:rFonts w:ascii="Arial" w:eastAsia="Arial" w:hAnsi="Arial" w:cs="Arial"/>
        </w:rPr>
        <w:t xml:space="preserve">30% of parents and supporters rated the enrolment experience as </w:t>
      </w:r>
      <w:r w:rsidR="000D1F3A">
        <w:rPr>
          <w:rFonts w:ascii="Arial" w:eastAsia="Arial" w:hAnsi="Arial" w:cs="Arial"/>
        </w:rPr>
        <w:t xml:space="preserve">extremely difficult or somewhat difficult, </w:t>
      </w:r>
      <w:r w:rsidR="00232E65">
        <w:rPr>
          <w:rFonts w:ascii="Arial" w:eastAsia="Arial" w:hAnsi="Arial" w:cs="Arial"/>
        </w:rPr>
        <w:t xml:space="preserve">26% rated it as neither difficult nor easy, and </w:t>
      </w:r>
      <w:r w:rsidR="00160CD6">
        <w:rPr>
          <w:rFonts w:ascii="Arial" w:eastAsia="Arial" w:hAnsi="Arial" w:cs="Arial"/>
        </w:rPr>
        <w:t xml:space="preserve">44% rated it as </w:t>
      </w:r>
      <w:r w:rsidR="00766606">
        <w:rPr>
          <w:rFonts w:ascii="Arial" w:eastAsia="Arial" w:hAnsi="Arial" w:cs="Arial"/>
        </w:rPr>
        <w:t>extremely easy or somewhat easy.</w:t>
      </w:r>
      <w:r w:rsidR="006314A9">
        <w:rPr>
          <w:rFonts w:ascii="Arial" w:eastAsia="Arial" w:hAnsi="Arial" w:cs="Arial"/>
        </w:rPr>
        <w:t xml:space="preserve">  </w:t>
      </w:r>
      <w:r w:rsidR="00710229">
        <w:rPr>
          <w:rFonts w:ascii="Arial" w:eastAsia="Arial" w:hAnsi="Arial" w:cs="Arial"/>
        </w:rPr>
        <w:t>I</w:t>
      </w:r>
      <w:r w:rsidR="00615393">
        <w:rPr>
          <w:rFonts w:ascii="Arial" w:eastAsia="Arial" w:hAnsi="Arial" w:cs="Arial"/>
        </w:rPr>
        <w:t>t was also reported:</w:t>
      </w:r>
    </w:p>
    <w:p w14:paraId="239A8F96" w14:textId="3350395B" w:rsidR="00B80831" w:rsidRDefault="00615393" w:rsidP="00BB6195">
      <w:pPr>
        <w:pStyle w:val="ListParagraph"/>
        <w:numPr>
          <w:ilvl w:val="0"/>
          <w:numId w:val="9"/>
        </w:numPr>
        <w:spacing w:after="0" w:line="240" w:lineRule="auto"/>
        <w:jc w:val="both"/>
        <w:rPr>
          <w:rFonts w:ascii="Arial" w:eastAsia="Arial" w:hAnsi="Arial" w:cs="Arial"/>
        </w:rPr>
      </w:pPr>
      <w:proofErr w:type="gramStart"/>
      <w:r>
        <w:rPr>
          <w:rFonts w:ascii="Arial" w:eastAsia="Arial" w:hAnsi="Arial" w:cs="Arial"/>
        </w:rPr>
        <w:t>By 30</w:t>
      </w:r>
      <w:proofErr w:type="gramEnd"/>
      <w:r>
        <w:rPr>
          <w:rFonts w:ascii="Arial" w:eastAsia="Arial" w:hAnsi="Arial" w:cs="Arial"/>
        </w:rPr>
        <w:t xml:space="preserve">% of </w:t>
      </w:r>
      <w:proofErr w:type="gramStart"/>
      <w:r>
        <w:rPr>
          <w:rFonts w:ascii="Arial" w:eastAsia="Arial" w:hAnsi="Arial" w:cs="Arial"/>
        </w:rPr>
        <w:t>respondents</w:t>
      </w:r>
      <w:proofErr w:type="gramEnd"/>
      <w:r>
        <w:rPr>
          <w:rFonts w:ascii="Arial" w:eastAsia="Arial" w:hAnsi="Arial" w:cs="Arial"/>
        </w:rPr>
        <w:t xml:space="preserve"> that s</w:t>
      </w:r>
      <w:r w:rsidR="00BB6195">
        <w:rPr>
          <w:rFonts w:ascii="Arial" w:eastAsia="Arial" w:hAnsi="Arial" w:cs="Arial"/>
        </w:rPr>
        <w:t xml:space="preserve">taff at </w:t>
      </w:r>
      <w:r w:rsidR="00435493">
        <w:rPr>
          <w:rFonts w:ascii="Arial" w:eastAsia="Arial" w:hAnsi="Arial" w:cs="Arial"/>
        </w:rPr>
        <w:t>their child’s school did not consult with them about their child’s vision impairment during the enrolment process</w:t>
      </w:r>
      <w:r>
        <w:rPr>
          <w:rFonts w:ascii="Arial" w:eastAsia="Arial" w:hAnsi="Arial" w:cs="Arial"/>
        </w:rPr>
        <w:t>.</w:t>
      </w:r>
    </w:p>
    <w:p w14:paraId="1CEA88D0" w14:textId="1DF8CA31" w:rsidR="00435493" w:rsidRDefault="00615393" w:rsidP="00BB6195">
      <w:pPr>
        <w:pStyle w:val="ListParagraph"/>
        <w:numPr>
          <w:ilvl w:val="0"/>
          <w:numId w:val="9"/>
        </w:numPr>
        <w:spacing w:after="0" w:line="240" w:lineRule="auto"/>
        <w:jc w:val="both"/>
        <w:rPr>
          <w:rFonts w:ascii="Arial" w:eastAsia="Arial" w:hAnsi="Arial" w:cs="Arial"/>
        </w:rPr>
      </w:pPr>
      <w:proofErr w:type="gramStart"/>
      <w:r>
        <w:rPr>
          <w:rFonts w:ascii="Arial" w:eastAsia="Arial" w:hAnsi="Arial" w:cs="Arial"/>
        </w:rPr>
        <w:t>By 91</w:t>
      </w:r>
      <w:proofErr w:type="gramEnd"/>
      <w:r>
        <w:rPr>
          <w:rFonts w:ascii="Arial" w:eastAsia="Arial" w:hAnsi="Arial" w:cs="Arial"/>
        </w:rPr>
        <w:t xml:space="preserve">% of </w:t>
      </w:r>
      <w:proofErr w:type="gramStart"/>
      <w:r>
        <w:rPr>
          <w:rFonts w:ascii="Arial" w:eastAsia="Arial" w:hAnsi="Arial" w:cs="Arial"/>
        </w:rPr>
        <w:t>respondents</w:t>
      </w:r>
      <w:proofErr w:type="gramEnd"/>
      <w:r>
        <w:rPr>
          <w:rFonts w:ascii="Arial" w:eastAsia="Arial" w:hAnsi="Arial" w:cs="Arial"/>
        </w:rPr>
        <w:t xml:space="preserve"> that they did not </w:t>
      </w:r>
      <w:r w:rsidR="009F0B15">
        <w:rPr>
          <w:rFonts w:ascii="Arial" w:eastAsia="Arial" w:hAnsi="Arial" w:cs="Arial"/>
        </w:rPr>
        <w:t xml:space="preserve">themselves </w:t>
      </w:r>
      <w:r>
        <w:rPr>
          <w:rFonts w:ascii="Arial" w:eastAsia="Arial" w:hAnsi="Arial" w:cs="Arial"/>
        </w:rPr>
        <w:t>refer to the Standards during the enrolment process.</w:t>
      </w:r>
    </w:p>
    <w:p w14:paraId="4B43554B" w14:textId="7E460F8E" w:rsidR="0012055D" w:rsidRDefault="0012055D" w:rsidP="00BB6195">
      <w:pPr>
        <w:pStyle w:val="ListParagraph"/>
        <w:numPr>
          <w:ilvl w:val="0"/>
          <w:numId w:val="9"/>
        </w:numPr>
        <w:spacing w:after="0" w:line="240" w:lineRule="auto"/>
        <w:jc w:val="both"/>
        <w:rPr>
          <w:rFonts w:ascii="Arial" w:eastAsia="Arial" w:hAnsi="Arial" w:cs="Arial"/>
        </w:rPr>
      </w:pPr>
      <w:proofErr w:type="gramStart"/>
      <w:r>
        <w:rPr>
          <w:rFonts w:ascii="Arial" w:eastAsia="Arial" w:hAnsi="Arial" w:cs="Arial"/>
        </w:rPr>
        <w:t xml:space="preserve">By </w:t>
      </w:r>
      <w:r w:rsidR="00B0110C">
        <w:rPr>
          <w:rFonts w:ascii="Arial" w:eastAsia="Arial" w:hAnsi="Arial" w:cs="Arial"/>
        </w:rPr>
        <w:t>84</w:t>
      </w:r>
      <w:proofErr w:type="gramEnd"/>
      <w:r w:rsidR="00B0110C">
        <w:rPr>
          <w:rFonts w:ascii="Arial" w:eastAsia="Arial" w:hAnsi="Arial" w:cs="Arial"/>
        </w:rPr>
        <w:t xml:space="preserve">% of </w:t>
      </w:r>
      <w:proofErr w:type="gramStart"/>
      <w:r w:rsidR="00B0110C">
        <w:rPr>
          <w:rFonts w:ascii="Arial" w:eastAsia="Arial" w:hAnsi="Arial" w:cs="Arial"/>
        </w:rPr>
        <w:t>respondents</w:t>
      </w:r>
      <w:proofErr w:type="gramEnd"/>
      <w:r w:rsidR="00B0110C">
        <w:rPr>
          <w:rFonts w:ascii="Arial" w:eastAsia="Arial" w:hAnsi="Arial" w:cs="Arial"/>
        </w:rPr>
        <w:t xml:space="preserve"> that </w:t>
      </w:r>
      <w:r w:rsidR="00AB799C">
        <w:rPr>
          <w:rFonts w:ascii="Arial" w:eastAsia="Arial" w:hAnsi="Arial" w:cs="Arial"/>
        </w:rPr>
        <w:t>their child’s school did not refer to the Standards during the enrolment process.</w:t>
      </w:r>
    </w:p>
    <w:p w14:paraId="48DC969B" w14:textId="77777777" w:rsidR="00063398" w:rsidRDefault="00063398" w:rsidP="00063398">
      <w:pPr>
        <w:spacing w:after="0" w:line="240" w:lineRule="auto"/>
        <w:jc w:val="both"/>
        <w:rPr>
          <w:rFonts w:ascii="Arial" w:eastAsia="Arial" w:hAnsi="Arial" w:cs="Arial"/>
        </w:rPr>
      </w:pPr>
    </w:p>
    <w:p w14:paraId="52F56555" w14:textId="663C4BF4" w:rsidR="00063398" w:rsidRDefault="00063398" w:rsidP="00063398">
      <w:pPr>
        <w:spacing w:after="0" w:line="240" w:lineRule="auto"/>
        <w:jc w:val="both"/>
        <w:rPr>
          <w:rFonts w:ascii="Arial" w:eastAsia="Arial" w:hAnsi="Arial" w:cs="Arial"/>
        </w:rPr>
      </w:pPr>
      <w:r>
        <w:rPr>
          <w:rFonts w:ascii="Arial" w:eastAsia="Arial" w:hAnsi="Arial" w:cs="Arial"/>
        </w:rPr>
        <w:t xml:space="preserve">For students engaged in vocational or higher education, </w:t>
      </w:r>
      <w:r w:rsidR="001B59B7">
        <w:rPr>
          <w:rFonts w:ascii="Arial" w:eastAsia="Arial" w:hAnsi="Arial" w:cs="Arial"/>
        </w:rPr>
        <w:t xml:space="preserve">25% </w:t>
      </w:r>
      <w:r w:rsidR="00AF04E1">
        <w:rPr>
          <w:rFonts w:ascii="Arial" w:eastAsia="Arial" w:hAnsi="Arial" w:cs="Arial"/>
        </w:rPr>
        <w:t>rated</w:t>
      </w:r>
      <w:r w:rsidR="001B59B7">
        <w:rPr>
          <w:rFonts w:ascii="Arial" w:eastAsia="Arial" w:hAnsi="Arial" w:cs="Arial"/>
        </w:rPr>
        <w:t xml:space="preserve"> the enrolment experience </w:t>
      </w:r>
      <w:r w:rsidR="00AF04E1">
        <w:rPr>
          <w:rFonts w:ascii="Arial" w:eastAsia="Arial" w:hAnsi="Arial" w:cs="Arial"/>
        </w:rPr>
        <w:t xml:space="preserve">as </w:t>
      </w:r>
      <w:r w:rsidR="001B59B7">
        <w:rPr>
          <w:rFonts w:ascii="Arial" w:eastAsia="Arial" w:hAnsi="Arial" w:cs="Arial"/>
        </w:rPr>
        <w:t xml:space="preserve">somewhat difficult, </w:t>
      </w:r>
      <w:r w:rsidR="00397C3A">
        <w:rPr>
          <w:rFonts w:ascii="Arial" w:eastAsia="Arial" w:hAnsi="Arial" w:cs="Arial"/>
        </w:rPr>
        <w:t xml:space="preserve">13% </w:t>
      </w:r>
      <w:r w:rsidR="00AF04E1">
        <w:rPr>
          <w:rFonts w:ascii="Arial" w:eastAsia="Arial" w:hAnsi="Arial" w:cs="Arial"/>
        </w:rPr>
        <w:t xml:space="preserve">rated </w:t>
      </w:r>
      <w:r w:rsidR="00397C3A">
        <w:rPr>
          <w:rFonts w:ascii="Arial" w:eastAsia="Arial" w:hAnsi="Arial" w:cs="Arial"/>
        </w:rPr>
        <w:t xml:space="preserve">it </w:t>
      </w:r>
      <w:r w:rsidR="00AF04E1">
        <w:rPr>
          <w:rFonts w:ascii="Arial" w:eastAsia="Arial" w:hAnsi="Arial" w:cs="Arial"/>
        </w:rPr>
        <w:t xml:space="preserve">as </w:t>
      </w:r>
      <w:r w:rsidR="00397C3A">
        <w:rPr>
          <w:rFonts w:ascii="Arial" w:eastAsia="Arial" w:hAnsi="Arial" w:cs="Arial"/>
        </w:rPr>
        <w:t xml:space="preserve">neither difficult nor easy, and </w:t>
      </w:r>
      <w:r w:rsidR="00AF04E1">
        <w:rPr>
          <w:rFonts w:ascii="Arial" w:eastAsia="Arial" w:hAnsi="Arial" w:cs="Arial"/>
        </w:rPr>
        <w:t xml:space="preserve">62% rated it as extremely easy or somewhat easy.  </w:t>
      </w:r>
      <w:r w:rsidR="00710229">
        <w:rPr>
          <w:rFonts w:ascii="Arial" w:eastAsia="Arial" w:hAnsi="Arial" w:cs="Arial"/>
        </w:rPr>
        <w:t>It was also reported:</w:t>
      </w:r>
    </w:p>
    <w:p w14:paraId="18AFFA87" w14:textId="72EF5223" w:rsidR="00710229" w:rsidRDefault="00710229" w:rsidP="00710229">
      <w:pPr>
        <w:pStyle w:val="ListParagraph"/>
        <w:numPr>
          <w:ilvl w:val="0"/>
          <w:numId w:val="10"/>
        </w:numPr>
        <w:spacing w:after="0" w:line="240" w:lineRule="auto"/>
        <w:jc w:val="both"/>
        <w:rPr>
          <w:rFonts w:ascii="Arial" w:eastAsia="Arial" w:hAnsi="Arial" w:cs="Arial"/>
        </w:rPr>
      </w:pPr>
      <w:proofErr w:type="gramStart"/>
      <w:r>
        <w:rPr>
          <w:rFonts w:ascii="Arial" w:eastAsia="Arial" w:hAnsi="Arial" w:cs="Arial"/>
        </w:rPr>
        <w:t>By 88</w:t>
      </w:r>
      <w:proofErr w:type="gramEnd"/>
      <w:r>
        <w:rPr>
          <w:rFonts w:ascii="Arial" w:eastAsia="Arial" w:hAnsi="Arial" w:cs="Arial"/>
        </w:rPr>
        <w:t xml:space="preserve">% of </w:t>
      </w:r>
      <w:proofErr w:type="gramStart"/>
      <w:r>
        <w:rPr>
          <w:rFonts w:ascii="Arial" w:eastAsia="Arial" w:hAnsi="Arial" w:cs="Arial"/>
        </w:rPr>
        <w:t>students</w:t>
      </w:r>
      <w:proofErr w:type="gramEnd"/>
      <w:r>
        <w:rPr>
          <w:rFonts w:ascii="Arial" w:eastAsia="Arial" w:hAnsi="Arial" w:cs="Arial"/>
        </w:rPr>
        <w:t xml:space="preserve"> that the enrolment process was accessible.</w:t>
      </w:r>
    </w:p>
    <w:p w14:paraId="3D0F23D0" w14:textId="77F81D4C" w:rsidR="00710229" w:rsidRDefault="002B035A" w:rsidP="00710229">
      <w:pPr>
        <w:pStyle w:val="ListParagraph"/>
        <w:numPr>
          <w:ilvl w:val="0"/>
          <w:numId w:val="10"/>
        </w:numPr>
        <w:spacing w:after="0" w:line="240" w:lineRule="auto"/>
        <w:jc w:val="both"/>
        <w:rPr>
          <w:rFonts w:ascii="Arial" w:eastAsia="Arial" w:hAnsi="Arial" w:cs="Arial"/>
        </w:rPr>
      </w:pPr>
      <w:proofErr w:type="gramStart"/>
      <w:r>
        <w:rPr>
          <w:rFonts w:ascii="Arial" w:eastAsia="Arial" w:hAnsi="Arial" w:cs="Arial"/>
        </w:rPr>
        <w:t>By 25</w:t>
      </w:r>
      <w:proofErr w:type="gramEnd"/>
      <w:r>
        <w:rPr>
          <w:rFonts w:ascii="Arial" w:eastAsia="Arial" w:hAnsi="Arial" w:cs="Arial"/>
        </w:rPr>
        <w:t xml:space="preserve">% of students that staff at the educational </w:t>
      </w:r>
      <w:r w:rsidR="00F012DB">
        <w:rPr>
          <w:rFonts w:ascii="Arial" w:eastAsia="Arial" w:hAnsi="Arial" w:cs="Arial"/>
        </w:rPr>
        <w:t>institution did not consult with them about their vision impairment during the enrolment process.</w:t>
      </w:r>
    </w:p>
    <w:p w14:paraId="14D1EF3A" w14:textId="3F4720F8" w:rsidR="00F012DB" w:rsidRDefault="00F012DB" w:rsidP="00710229">
      <w:pPr>
        <w:pStyle w:val="ListParagraph"/>
        <w:numPr>
          <w:ilvl w:val="0"/>
          <w:numId w:val="10"/>
        </w:numPr>
        <w:spacing w:after="0" w:line="240" w:lineRule="auto"/>
        <w:jc w:val="both"/>
        <w:rPr>
          <w:rFonts w:ascii="Arial" w:eastAsia="Arial" w:hAnsi="Arial" w:cs="Arial"/>
        </w:rPr>
      </w:pPr>
      <w:proofErr w:type="gramStart"/>
      <w:r>
        <w:rPr>
          <w:rFonts w:ascii="Arial" w:eastAsia="Arial" w:hAnsi="Arial" w:cs="Arial"/>
        </w:rPr>
        <w:t xml:space="preserve">By </w:t>
      </w:r>
      <w:r w:rsidR="00031545">
        <w:rPr>
          <w:rFonts w:ascii="Arial" w:eastAsia="Arial" w:hAnsi="Arial" w:cs="Arial"/>
        </w:rPr>
        <w:t>88</w:t>
      </w:r>
      <w:proofErr w:type="gramEnd"/>
      <w:r w:rsidR="00031545">
        <w:rPr>
          <w:rFonts w:ascii="Arial" w:eastAsia="Arial" w:hAnsi="Arial" w:cs="Arial"/>
        </w:rPr>
        <w:t xml:space="preserve">% of students </w:t>
      </w:r>
      <w:proofErr w:type="gramStart"/>
      <w:r w:rsidR="00031545">
        <w:rPr>
          <w:rFonts w:ascii="Arial" w:eastAsia="Arial" w:hAnsi="Arial" w:cs="Arial"/>
        </w:rPr>
        <w:t>that they</w:t>
      </w:r>
      <w:proofErr w:type="gramEnd"/>
      <w:r w:rsidR="00031545">
        <w:rPr>
          <w:rFonts w:ascii="Arial" w:eastAsia="Arial" w:hAnsi="Arial" w:cs="Arial"/>
        </w:rPr>
        <w:t xml:space="preserve"> did not </w:t>
      </w:r>
      <w:r w:rsidR="009F0B15">
        <w:rPr>
          <w:rFonts w:ascii="Arial" w:eastAsia="Arial" w:hAnsi="Arial" w:cs="Arial"/>
        </w:rPr>
        <w:t xml:space="preserve">themselves </w:t>
      </w:r>
      <w:r w:rsidR="00031545">
        <w:rPr>
          <w:rFonts w:ascii="Arial" w:eastAsia="Arial" w:hAnsi="Arial" w:cs="Arial"/>
        </w:rPr>
        <w:t>refer to the Standards during the enrolment process.</w:t>
      </w:r>
    </w:p>
    <w:p w14:paraId="2B655A9B" w14:textId="7E774EB5" w:rsidR="00031545" w:rsidRPr="00710229" w:rsidRDefault="00031545" w:rsidP="00710229">
      <w:pPr>
        <w:pStyle w:val="ListParagraph"/>
        <w:numPr>
          <w:ilvl w:val="0"/>
          <w:numId w:val="10"/>
        </w:numPr>
        <w:spacing w:after="0" w:line="240" w:lineRule="auto"/>
        <w:jc w:val="both"/>
        <w:rPr>
          <w:rFonts w:ascii="Arial" w:eastAsia="Arial" w:hAnsi="Arial" w:cs="Arial"/>
        </w:rPr>
      </w:pPr>
      <w:proofErr w:type="gramStart"/>
      <w:r>
        <w:rPr>
          <w:rFonts w:ascii="Arial" w:eastAsia="Arial" w:hAnsi="Arial" w:cs="Arial"/>
        </w:rPr>
        <w:t xml:space="preserve">By </w:t>
      </w:r>
      <w:r w:rsidR="00547A55">
        <w:rPr>
          <w:rFonts w:ascii="Arial" w:eastAsia="Arial" w:hAnsi="Arial" w:cs="Arial"/>
        </w:rPr>
        <w:t>63</w:t>
      </w:r>
      <w:proofErr w:type="gramEnd"/>
      <w:r w:rsidR="00547A55">
        <w:rPr>
          <w:rFonts w:ascii="Arial" w:eastAsia="Arial" w:hAnsi="Arial" w:cs="Arial"/>
        </w:rPr>
        <w:t>% of students that their educational institution did not refer to the Standards during the enrolment process.</w:t>
      </w:r>
    </w:p>
    <w:p w14:paraId="5001B95A" w14:textId="77777777" w:rsidR="008B3209" w:rsidRDefault="008B3209" w:rsidP="006353A8">
      <w:pPr>
        <w:spacing w:after="0" w:line="240" w:lineRule="auto"/>
        <w:contextualSpacing/>
        <w:jc w:val="both"/>
        <w:rPr>
          <w:rFonts w:ascii="Arial" w:eastAsia="Arial" w:hAnsi="Arial" w:cs="Arial"/>
        </w:rPr>
      </w:pPr>
    </w:p>
    <w:p w14:paraId="4B50EBB0" w14:textId="79995CB0" w:rsidR="00F60888" w:rsidRDefault="00A12BCA" w:rsidP="006353A8">
      <w:pPr>
        <w:spacing w:after="0" w:line="240" w:lineRule="auto"/>
        <w:contextualSpacing/>
        <w:jc w:val="both"/>
        <w:rPr>
          <w:rFonts w:ascii="Arial" w:eastAsia="Arial" w:hAnsi="Arial" w:cs="Arial"/>
        </w:rPr>
      </w:pPr>
      <w:r>
        <w:rPr>
          <w:rFonts w:ascii="Arial" w:eastAsia="Arial" w:hAnsi="Arial" w:cs="Arial"/>
        </w:rPr>
        <w:t xml:space="preserve">Of the respondents to the VA </w:t>
      </w:r>
      <w:r w:rsidR="00D2263D">
        <w:rPr>
          <w:rFonts w:ascii="Arial" w:eastAsia="Arial" w:hAnsi="Arial" w:cs="Arial"/>
        </w:rPr>
        <w:t>S</w:t>
      </w:r>
      <w:r>
        <w:rPr>
          <w:rFonts w:ascii="Arial" w:eastAsia="Arial" w:hAnsi="Arial" w:cs="Arial"/>
        </w:rPr>
        <w:t xml:space="preserve">urvey, </w:t>
      </w:r>
      <w:r w:rsidR="001C58FF">
        <w:rPr>
          <w:rFonts w:ascii="Arial" w:eastAsia="Arial" w:hAnsi="Arial" w:cs="Arial"/>
        </w:rPr>
        <w:t xml:space="preserve">20% also noted that they or their child had been refused enrolment at </w:t>
      </w:r>
      <w:r w:rsidR="00F05971">
        <w:rPr>
          <w:rFonts w:ascii="Arial" w:eastAsia="Arial" w:hAnsi="Arial" w:cs="Arial"/>
        </w:rPr>
        <w:t>a</w:t>
      </w:r>
      <w:r w:rsidR="008D0A39">
        <w:rPr>
          <w:rFonts w:ascii="Arial" w:eastAsia="Arial" w:hAnsi="Arial" w:cs="Arial"/>
        </w:rPr>
        <w:t xml:space="preserve">n educational institution because of their </w:t>
      </w:r>
      <w:r w:rsidR="006F5AD7">
        <w:rPr>
          <w:rFonts w:ascii="Arial" w:eastAsia="Arial" w:hAnsi="Arial" w:cs="Arial"/>
        </w:rPr>
        <w:t>vision impairment</w:t>
      </w:r>
      <w:r w:rsidR="008D0A39">
        <w:rPr>
          <w:rFonts w:ascii="Arial" w:eastAsia="Arial" w:hAnsi="Arial" w:cs="Arial"/>
        </w:rPr>
        <w:t xml:space="preserve">.  </w:t>
      </w:r>
      <w:proofErr w:type="gramStart"/>
      <w:r w:rsidR="00AA092C">
        <w:rPr>
          <w:rFonts w:ascii="Arial" w:eastAsia="Arial" w:hAnsi="Arial" w:cs="Arial"/>
        </w:rPr>
        <w:t>Many of the</w:t>
      </w:r>
      <w:proofErr w:type="gramEnd"/>
      <w:r w:rsidR="00AA092C">
        <w:rPr>
          <w:rFonts w:ascii="Arial" w:eastAsia="Arial" w:hAnsi="Arial" w:cs="Arial"/>
        </w:rPr>
        <w:t xml:space="preserve"> </w:t>
      </w:r>
      <w:r w:rsidR="00C87987">
        <w:rPr>
          <w:rFonts w:ascii="Arial" w:eastAsia="Arial" w:hAnsi="Arial" w:cs="Arial"/>
        </w:rPr>
        <w:t xml:space="preserve">educational institutions </w:t>
      </w:r>
      <w:proofErr w:type="gramStart"/>
      <w:r w:rsidR="00C87987">
        <w:rPr>
          <w:rFonts w:ascii="Arial" w:eastAsia="Arial" w:hAnsi="Arial" w:cs="Arial"/>
        </w:rPr>
        <w:t>cited</w:t>
      </w:r>
      <w:proofErr w:type="gramEnd"/>
      <w:r w:rsidR="00C87987">
        <w:rPr>
          <w:rFonts w:ascii="Arial" w:eastAsia="Arial" w:hAnsi="Arial" w:cs="Arial"/>
        </w:rPr>
        <w:t xml:space="preserve"> lack of capacity or resources as the</w:t>
      </w:r>
      <w:r w:rsidR="008D3D00">
        <w:rPr>
          <w:rFonts w:ascii="Arial" w:eastAsia="Arial" w:hAnsi="Arial" w:cs="Arial"/>
        </w:rPr>
        <w:t xml:space="preserve"> </w:t>
      </w:r>
      <w:r w:rsidR="00AA092C">
        <w:rPr>
          <w:rFonts w:ascii="Arial" w:eastAsia="Arial" w:hAnsi="Arial" w:cs="Arial"/>
        </w:rPr>
        <w:t>reason</w:t>
      </w:r>
      <w:r w:rsidR="00C87987">
        <w:rPr>
          <w:rFonts w:ascii="Arial" w:eastAsia="Arial" w:hAnsi="Arial" w:cs="Arial"/>
        </w:rPr>
        <w:t xml:space="preserve"> for refusal</w:t>
      </w:r>
      <w:r w:rsidR="00AA092C">
        <w:rPr>
          <w:rFonts w:ascii="Arial" w:eastAsia="Arial" w:hAnsi="Arial" w:cs="Arial"/>
        </w:rPr>
        <w:t>.</w:t>
      </w:r>
      <w:r w:rsidR="00D2263D">
        <w:rPr>
          <w:rFonts w:ascii="Arial" w:eastAsia="Arial" w:hAnsi="Arial" w:cs="Arial"/>
        </w:rPr>
        <w:t xml:space="preserve"> </w:t>
      </w:r>
      <w:r w:rsidR="008F0369">
        <w:rPr>
          <w:rFonts w:ascii="Arial" w:eastAsia="Arial" w:hAnsi="Arial" w:cs="Arial"/>
        </w:rPr>
        <w:t xml:space="preserve">Often practical educational strategies and adjustments for students who are blind or have low vision are readily available and within the knowledge of the student, parent or service providers delivering vision specific supports.  </w:t>
      </w:r>
      <w:r w:rsidR="007C1891">
        <w:rPr>
          <w:rFonts w:ascii="Arial" w:eastAsia="Arial" w:hAnsi="Arial" w:cs="Arial"/>
        </w:rPr>
        <w:t xml:space="preserve">It </w:t>
      </w:r>
      <w:r w:rsidR="009501DA">
        <w:rPr>
          <w:rFonts w:ascii="Arial" w:eastAsia="Arial" w:hAnsi="Arial" w:cs="Arial"/>
        </w:rPr>
        <w:t xml:space="preserve">is </w:t>
      </w:r>
      <w:r w:rsidR="00AA69FE">
        <w:rPr>
          <w:rFonts w:ascii="Arial" w:eastAsia="Arial" w:hAnsi="Arial" w:cs="Arial"/>
        </w:rPr>
        <w:t>regularly</w:t>
      </w:r>
      <w:r w:rsidR="009501DA">
        <w:rPr>
          <w:rFonts w:ascii="Arial" w:eastAsia="Arial" w:hAnsi="Arial" w:cs="Arial"/>
        </w:rPr>
        <w:t xml:space="preserve"> the case, however, that students</w:t>
      </w:r>
      <w:r w:rsidR="007C1891">
        <w:rPr>
          <w:rFonts w:ascii="Arial" w:eastAsia="Arial" w:hAnsi="Arial" w:cs="Arial"/>
        </w:rPr>
        <w:t xml:space="preserve"> </w:t>
      </w:r>
      <w:r w:rsidR="009501DA">
        <w:rPr>
          <w:rFonts w:ascii="Arial" w:eastAsia="Arial" w:hAnsi="Arial" w:cs="Arial"/>
        </w:rPr>
        <w:t>are</w:t>
      </w:r>
      <w:r w:rsidR="007C1891">
        <w:rPr>
          <w:rFonts w:ascii="Arial" w:eastAsia="Arial" w:hAnsi="Arial" w:cs="Arial"/>
        </w:rPr>
        <w:t xml:space="preserve"> discouraged from continuing with enrolment applications before </w:t>
      </w:r>
      <w:r w:rsidR="00D804DF">
        <w:rPr>
          <w:rFonts w:ascii="Arial" w:eastAsia="Arial" w:hAnsi="Arial" w:cs="Arial"/>
        </w:rPr>
        <w:t xml:space="preserve">meaningful </w:t>
      </w:r>
      <w:r w:rsidR="007C1891">
        <w:rPr>
          <w:rFonts w:ascii="Arial" w:eastAsia="Arial" w:hAnsi="Arial" w:cs="Arial"/>
        </w:rPr>
        <w:t xml:space="preserve">discussions </w:t>
      </w:r>
      <w:r w:rsidR="00A544F9">
        <w:rPr>
          <w:rFonts w:ascii="Arial" w:eastAsia="Arial" w:hAnsi="Arial" w:cs="Arial"/>
        </w:rPr>
        <w:t xml:space="preserve">can </w:t>
      </w:r>
      <w:r w:rsidR="007C1891">
        <w:rPr>
          <w:rFonts w:ascii="Arial" w:eastAsia="Arial" w:hAnsi="Arial" w:cs="Arial"/>
        </w:rPr>
        <w:t xml:space="preserve">be </w:t>
      </w:r>
      <w:r w:rsidR="00B22A03">
        <w:rPr>
          <w:rFonts w:ascii="Arial" w:eastAsia="Arial" w:hAnsi="Arial" w:cs="Arial"/>
        </w:rPr>
        <w:t>held as to what educational adjustments may be</w:t>
      </w:r>
      <w:r w:rsidR="00D97599">
        <w:rPr>
          <w:rFonts w:ascii="Arial" w:eastAsia="Arial" w:hAnsi="Arial" w:cs="Arial"/>
        </w:rPr>
        <w:t xml:space="preserve"> appropriate</w:t>
      </w:r>
      <w:r w:rsidR="00B22A03">
        <w:rPr>
          <w:rFonts w:ascii="Arial" w:eastAsia="Arial" w:hAnsi="Arial" w:cs="Arial"/>
        </w:rPr>
        <w:t xml:space="preserve"> for</w:t>
      </w:r>
      <w:r w:rsidR="00A43538">
        <w:rPr>
          <w:rFonts w:ascii="Arial" w:eastAsia="Arial" w:hAnsi="Arial" w:cs="Arial"/>
        </w:rPr>
        <w:t xml:space="preserve"> them</w:t>
      </w:r>
      <w:r w:rsidR="00B22A03">
        <w:rPr>
          <w:rFonts w:ascii="Arial" w:eastAsia="Arial" w:hAnsi="Arial" w:cs="Arial"/>
        </w:rPr>
        <w:t>.</w:t>
      </w:r>
      <w:r w:rsidR="00D2263D">
        <w:rPr>
          <w:rFonts w:ascii="Arial" w:eastAsia="Arial" w:hAnsi="Arial" w:cs="Arial"/>
        </w:rPr>
        <w:t xml:space="preserve"> </w:t>
      </w:r>
    </w:p>
    <w:p w14:paraId="012F8D3A" w14:textId="77777777" w:rsidR="00F60888" w:rsidRDefault="00F60888" w:rsidP="006353A8">
      <w:pPr>
        <w:spacing w:after="0" w:line="240" w:lineRule="auto"/>
        <w:contextualSpacing/>
        <w:jc w:val="both"/>
        <w:rPr>
          <w:rFonts w:ascii="Arial" w:eastAsia="Arial" w:hAnsi="Arial" w:cs="Arial"/>
        </w:rPr>
      </w:pPr>
    </w:p>
    <w:p w14:paraId="4CF281E2" w14:textId="7A6EA151" w:rsidR="009D1860" w:rsidRDefault="00D2263D" w:rsidP="006353A8">
      <w:pPr>
        <w:spacing w:after="0" w:line="240" w:lineRule="auto"/>
        <w:contextualSpacing/>
        <w:jc w:val="both"/>
        <w:rPr>
          <w:rFonts w:ascii="Arial" w:eastAsia="Arial" w:hAnsi="Arial" w:cs="Arial"/>
        </w:rPr>
      </w:pPr>
      <w:r>
        <w:rPr>
          <w:rFonts w:ascii="Arial" w:eastAsia="Arial" w:hAnsi="Arial" w:cs="Arial"/>
        </w:rPr>
        <w:t xml:space="preserve">Some of the comments from respondents </w:t>
      </w:r>
      <w:r w:rsidR="00EE1509">
        <w:rPr>
          <w:rFonts w:ascii="Arial" w:eastAsia="Arial" w:hAnsi="Arial" w:cs="Arial"/>
        </w:rPr>
        <w:t>around enrolment refusal were</w:t>
      </w:r>
      <w:r>
        <w:rPr>
          <w:rFonts w:ascii="Arial" w:eastAsia="Arial" w:hAnsi="Arial" w:cs="Arial"/>
        </w:rPr>
        <w:t>:</w:t>
      </w:r>
    </w:p>
    <w:p w14:paraId="758BA68F" w14:textId="77777777" w:rsidR="00AA092C" w:rsidRDefault="00AA092C" w:rsidP="006353A8">
      <w:pPr>
        <w:spacing w:after="0" w:line="240" w:lineRule="auto"/>
        <w:contextualSpacing/>
        <w:jc w:val="both"/>
        <w:rPr>
          <w:rFonts w:ascii="Arial" w:eastAsia="Arial" w:hAnsi="Arial" w:cs="Arial"/>
        </w:rPr>
      </w:pPr>
    </w:p>
    <w:p w14:paraId="4F53E55D" w14:textId="4A7E447F" w:rsidR="00AA092C" w:rsidRPr="00AA092C" w:rsidRDefault="00D2263D" w:rsidP="00DD473E">
      <w:pPr>
        <w:spacing w:after="0" w:line="240" w:lineRule="auto"/>
        <w:ind w:left="720"/>
        <w:contextualSpacing/>
        <w:jc w:val="both"/>
        <w:rPr>
          <w:rFonts w:ascii="Arial" w:eastAsia="Arial" w:hAnsi="Arial" w:cs="Arial"/>
          <w:i/>
          <w:iCs/>
        </w:rPr>
      </w:pPr>
      <w:r>
        <w:rPr>
          <w:rFonts w:ascii="Arial" w:eastAsia="Arial" w:hAnsi="Arial" w:cs="Arial"/>
          <w:i/>
          <w:iCs/>
        </w:rPr>
        <w:lastRenderedPageBreak/>
        <w:t>“</w:t>
      </w:r>
      <w:r w:rsidR="00DD473E">
        <w:rPr>
          <w:rFonts w:ascii="Arial" w:eastAsia="Arial" w:hAnsi="Arial" w:cs="Arial"/>
          <w:i/>
          <w:iCs/>
        </w:rPr>
        <w:t xml:space="preserve">Originally wanted to </w:t>
      </w:r>
      <w:proofErr w:type="spellStart"/>
      <w:r w:rsidR="00DD473E">
        <w:rPr>
          <w:rFonts w:ascii="Arial" w:eastAsia="Arial" w:hAnsi="Arial" w:cs="Arial"/>
          <w:i/>
          <w:iCs/>
        </w:rPr>
        <w:t>enrol</w:t>
      </w:r>
      <w:proofErr w:type="spellEnd"/>
      <w:r w:rsidR="00DD473E">
        <w:rPr>
          <w:rFonts w:ascii="Arial" w:eastAsia="Arial" w:hAnsi="Arial" w:cs="Arial"/>
          <w:i/>
          <w:iCs/>
        </w:rPr>
        <w:t xml:space="preserve"> my daughter in the local catholic school but upon enrolment and submitting paperwork they said they couldn’t accommodate her vision needs.”</w:t>
      </w:r>
    </w:p>
    <w:p w14:paraId="7F0E7109" w14:textId="681375C2" w:rsidR="00AA092C" w:rsidRPr="00AA092C" w:rsidRDefault="00AA092C" w:rsidP="006353A8">
      <w:pPr>
        <w:spacing w:after="0" w:line="240" w:lineRule="auto"/>
        <w:contextualSpacing/>
        <w:jc w:val="both"/>
        <w:rPr>
          <w:rFonts w:ascii="Arial" w:eastAsia="Arial" w:hAnsi="Arial" w:cs="Arial"/>
          <w:i/>
          <w:iCs/>
        </w:rPr>
      </w:pPr>
      <w:r w:rsidRPr="00AA092C">
        <w:rPr>
          <w:rFonts w:ascii="Arial" w:eastAsia="Arial" w:hAnsi="Arial" w:cs="Arial"/>
          <w:i/>
          <w:iCs/>
        </w:rPr>
        <w:tab/>
      </w:r>
    </w:p>
    <w:p w14:paraId="5B1E6D8D" w14:textId="575F1B84" w:rsidR="00CE44FF" w:rsidRDefault="00DD473E" w:rsidP="00EE1509">
      <w:pPr>
        <w:spacing w:after="0" w:line="240" w:lineRule="auto"/>
        <w:ind w:left="720"/>
        <w:contextualSpacing/>
        <w:jc w:val="both"/>
        <w:rPr>
          <w:rFonts w:ascii="Arial" w:eastAsia="Arial" w:hAnsi="Arial" w:cs="Arial"/>
          <w:i/>
          <w:iCs/>
        </w:rPr>
      </w:pPr>
      <w:proofErr w:type="gramStart"/>
      <w:r>
        <w:rPr>
          <w:rFonts w:ascii="Arial" w:eastAsia="Arial" w:hAnsi="Arial" w:cs="Arial"/>
          <w:i/>
          <w:iCs/>
        </w:rPr>
        <w:t>”</w:t>
      </w:r>
      <w:r w:rsidR="00EE1509">
        <w:rPr>
          <w:rFonts w:ascii="Arial" w:eastAsia="Arial" w:hAnsi="Arial" w:cs="Arial"/>
          <w:i/>
          <w:iCs/>
        </w:rPr>
        <w:t>They</w:t>
      </w:r>
      <w:proofErr w:type="gramEnd"/>
      <w:r w:rsidR="00EE1509">
        <w:rPr>
          <w:rFonts w:ascii="Arial" w:eastAsia="Arial" w:hAnsi="Arial" w:cs="Arial"/>
          <w:i/>
          <w:iCs/>
        </w:rPr>
        <w:t xml:space="preserve"> did not believe I would be able to cope with their institution, believing I would be too difficult to deal with.”</w:t>
      </w:r>
    </w:p>
    <w:p w14:paraId="60166CF7" w14:textId="77777777" w:rsidR="00EE1509" w:rsidRDefault="00EE1509" w:rsidP="006353A8">
      <w:pPr>
        <w:spacing w:after="0" w:line="240" w:lineRule="auto"/>
        <w:contextualSpacing/>
        <w:jc w:val="both"/>
        <w:rPr>
          <w:rFonts w:ascii="Arial" w:eastAsia="Arial" w:hAnsi="Arial" w:cs="Arial"/>
          <w:i/>
          <w:iCs/>
        </w:rPr>
      </w:pPr>
    </w:p>
    <w:p w14:paraId="46752BAA" w14:textId="476BAE52" w:rsidR="00EE1509" w:rsidRDefault="00EE1509" w:rsidP="006353A8">
      <w:pPr>
        <w:spacing w:after="0" w:line="240" w:lineRule="auto"/>
        <w:contextualSpacing/>
        <w:jc w:val="both"/>
        <w:rPr>
          <w:rFonts w:ascii="Arial" w:eastAsia="Arial" w:hAnsi="Arial" w:cs="Arial"/>
          <w:i/>
          <w:iCs/>
        </w:rPr>
      </w:pPr>
      <w:r>
        <w:rPr>
          <w:rFonts w:ascii="Arial" w:eastAsia="Arial" w:hAnsi="Arial" w:cs="Arial"/>
          <w:i/>
          <w:iCs/>
        </w:rPr>
        <w:tab/>
        <w:t>“</w:t>
      </w:r>
      <w:r w:rsidR="00DD6123">
        <w:rPr>
          <w:rFonts w:ascii="Arial" w:eastAsia="Arial" w:hAnsi="Arial" w:cs="Arial"/>
          <w:i/>
          <w:iCs/>
        </w:rPr>
        <w:t xml:space="preserve">School is not set up to deal with her </w:t>
      </w:r>
      <w:r w:rsidR="0023206C">
        <w:rPr>
          <w:rFonts w:ascii="Arial" w:eastAsia="Arial" w:hAnsi="Arial" w:cs="Arial"/>
          <w:i/>
          <w:iCs/>
        </w:rPr>
        <w:t>disability and low vision.”</w:t>
      </w:r>
    </w:p>
    <w:p w14:paraId="26C5389C" w14:textId="77777777" w:rsidR="0023206C" w:rsidRDefault="0023206C" w:rsidP="006353A8">
      <w:pPr>
        <w:spacing w:after="0" w:line="240" w:lineRule="auto"/>
        <w:contextualSpacing/>
        <w:jc w:val="both"/>
        <w:rPr>
          <w:rFonts w:ascii="Arial" w:eastAsia="Arial" w:hAnsi="Arial" w:cs="Arial"/>
          <w:i/>
          <w:iCs/>
        </w:rPr>
      </w:pPr>
    </w:p>
    <w:p w14:paraId="61C27127" w14:textId="22FF375A" w:rsidR="00D804DF" w:rsidRDefault="00D804DF" w:rsidP="00D804DF">
      <w:pPr>
        <w:spacing w:after="0" w:line="240" w:lineRule="auto"/>
        <w:jc w:val="both"/>
        <w:rPr>
          <w:rFonts w:ascii="Arial" w:eastAsia="Arial" w:hAnsi="Arial" w:cs="Arial"/>
        </w:rPr>
      </w:pPr>
      <w:r>
        <w:rPr>
          <w:rFonts w:ascii="Arial" w:eastAsia="Arial" w:hAnsi="Arial" w:cs="Arial"/>
        </w:rPr>
        <w:t xml:space="preserve">The South Australian government has recently passed the Education and Children’s Services (Inclusive Education) Amendment Bill 2025.  </w:t>
      </w:r>
      <w:r w:rsidR="003F3266">
        <w:rPr>
          <w:rFonts w:ascii="Arial" w:eastAsia="Arial" w:hAnsi="Arial" w:cs="Arial"/>
        </w:rPr>
        <w:t>Clause</w:t>
      </w:r>
      <w:r>
        <w:rPr>
          <w:rFonts w:ascii="Arial" w:eastAsia="Arial" w:hAnsi="Arial" w:cs="Arial"/>
        </w:rPr>
        <w:t xml:space="preserve"> </w:t>
      </w:r>
      <w:r w:rsidR="00BD0610">
        <w:rPr>
          <w:rFonts w:ascii="Arial" w:eastAsia="Arial" w:hAnsi="Arial" w:cs="Arial"/>
        </w:rPr>
        <w:t xml:space="preserve">7 </w:t>
      </w:r>
      <w:r w:rsidR="00BD1D53">
        <w:rPr>
          <w:rFonts w:ascii="Arial" w:eastAsia="Arial" w:hAnsi="Arial" w:cs="Arial"/>
        </w:rPr>
        <w:t xml:space="preserve">of that Bill will introduce </w:t>
      </w:r>
      <w:r w:rsidR="00E13C84">
        <w:rPr>
          <w:rFonts w:ascii="Arial" w:eastAsia="Arial" w:hAnsi="Arial" w:cs="Arial"/>
        </w:rPr>
        <w:t xml:space="preserve">a </w:t>
      </w:r>
      <w:r w:rsidR="00BD1D53">
        <w:rPr>
          <w:rFonts w:ascii="Arial" w:eastAsia="Arial" w:hAnsi="Arial" w:cs="Arial"/>
        </w:rPr>
        <w:t xml:space="preserve">provision into the </w:t>
      </w:r>
      <w:r w:rsidR="006C21B0">
        <w:rPr>
          <w:rFonts w:ascii="Arial" w:eastAsia="Arial" w:hAnsi="Arial" w:cs="Arial"/>
        </w:rPr>
        <w:t xml:space="preserve">Education and Children’s Services Act 2019 </w:t>
      </w:r>
      <w:r w:rsidR="00290325">
        <w:rPr>
          <w:rFonts w:ascii="Arial" w:eastAsia="Arial" w:hAnsi="Arial" w:cs="Arial"/>
        </w:rPr>
        <w:t xml:space="preserve">stating that a child must not be refused </w:t>
      </w:r>
      <w:r w:rsidR="00E13C84">
        <w:rPr>
          <w:rFonts w:ascii="Arial" w:eastAsia="Arial" w:hAnsi="Arial" w:cs="Arial"/>
        </w:rPr>
        <w:t xml:space="preserve">enrolment at a school </w:t>
      </w:r>
      <w:proofErr w:type="gramStart"/>
      <w:r w:rsidR="00E13C84">
        <w:rPr>
          <w:rFonts w:ascii="Arial" w:eastAsia="Arial" w:hAnsi="Arial" w:cs="Arial"/>
        </w:rPr>
        <w:t>on the basis of</w:t>
      </w:r>
      <w:proofErr w:type="gramEnd"/>
      <w:r w:rsidR="00E13C84">
        <w:rPr>
          <w:rFonts w:ascii="Arial" w:eastAsia="Arial" w:hAnsi="Arial" w:cs="Arial"/>
        </w:rPr>
        <w:t xml:space="preserve"> th</w:t>
      </w:r>
      <w:r w:rsidR="00386073">
        <w:rPr>
          <w:rFonts w:ascii="Arial" w:eastAsia="Arial" w:hAnsi="Arial" w:cs="Arial"/>
        </w:rPr>
        <w:t>e</w:t>
      </w:r>
      <w:r w:rsidR="00E13C84">
        <w:rPr>
          <w:rFonts w:ascii="Arial" w:eastAsia="Arial" w:hAnsi="Arial" w:cs="Arial"/>
        </w:rPr>
        <w:t xml:space="preserve"> child having a disability unless the enrolment would cause unjustifiable hardship </w:t>
      </w:r>
      <w:r w:rsidR="00BD0DC9">
        <w:rPr>
          <w:rFonts w:ascii="Arial" w:eastAsia="Arial" w:hAnsi="Arial" w:cs="Arial"/>
        </w:rPr>
        <w:t>to</w:t>
      </w:r>
      <w:r w:rsidR="00E13C84">
        <w:rPr>
          <w:rFonts w:ascii="Arial" w:eastAsia="Arial" w:hAnsi="Arial" w:cs="Arial"/>
        </w:rPr>
        <w:t xml:space="preserve"> the school.  It will also introduce provisions requiring Principals to report </w:t>
      </w:r>
      <w:r w:rsidR="00175B38">
        <w:rPr>
          <w:rFonts w:ascii="Arial" w:eastAsia="Arial" w:hAnsi="Arial" w:cs="Arial"/>
        </w:rPr>
        <w:t xml:space="preserve">on matters around enrolment of children with </w:t>
      </w:r>
      <w:proofErr w:type="gramStart"/>
      <w:r w:rsidR="00175B38">
        <w:rPr>
          <w:rFonts w:ascii="Arial" w:eastAsia="Arial" w:hAnsi="Arial" w:cs="Arial"/>
        </w:rPr>
        <w:t>disability</w:t>
      </w:r>
      <w:proofErr w:type="gramEnd"/>
      <w:r w:rsidR="00175B38">
        <w:rPr>
          <w:rFonts w:ascii="Arial" w:eastAsia="Arial" w:hAnsi="Arial" w:cs="Arial"/>
        </w:rPr>
        <w:t xml:space="preserve">, including the number of children that </w:t>
      </w:r>
      <w:r w:rsidR="00F924C3">
        <w:rPr>
          <w:rFonts w:ascii="Arial" w:eastAsia="Arial" w:hAnsi="Arial" w:cs="Arial"/>
        </w:rPr>
        <w:t xml:space="preserve">were refused enrolment </w:t>
      </w:r>
      <w:r w:rsidR="00E436AA">
        <w:rPr>
          <w:rFonts w:ascii="Arial" w:eastAsia="Arial" w:hAnsi="Arial" w:cs="Arial"/>
        </w:rPr>
        <w:t xml:space="preserve">because of </w:t>
      </w:r>
      <w:r w:rsidR="00F924C3">
        <w:rPr>
          <w:rFonts w:ascii="Arial" w:eastAsia="Arial" w:hAnsi="Arial" w:cs="Arial"/>
        </w:rPr>
        <w:t>unjustifiable hardship.</w:t>
      </w:r>
      <w:r w:rsidR="00386073">
        <w:rPr>
          <w:rFonts w:ascii="Arial" w:eastAsia="Arial" w:hAnsi="Arial" w:cs="Arial"/>
        </w:rPr>
        <w:t xml:space="preserve">  We would urge the Department to encourage other State and Territory governments to adopt provisions </w:t>
      </w:r>
      <w:proofErr w:type="gramStart"/>
      <w:r w:rsidR="00386073">
        <w:rPr>
          <w:rFonts w:ascii="Arial" w:eastAsia="Arial" w:hAnsi="Arial" w:cs="Arial"/>
        </w:rPr>
        <w:t>similar to</w:t>
      </w:r>
      <w:proofErr w:type="gramEnd"/>
      <w:r w:rsidR="00386073">
        <w:rPr>
          <w:rFonts w:ascii="Arial" w:eastAsia="Arial" w:hAnsi="Arial" w:cs="Arial"/>
        </w:rPr>
        <w:t xml:space="preserve"> </w:t>
      </w:r>
      <w:r w:rsidR="00E436AA">
        <w:rPr>
          <w:rFonts w:ascii="Arial" w:eastAsia="Arial" w:hAnsi="Arial" w:cs="Arial"/>
        </w:rPr>
        <w:t xml:space="preserve">those in South Australia as a means </w:t>
      </w:r>
      <w:r w:rsidR="009B2D9D">
        <w:rPr>
          <w:rFonts w:ascii="Arial" w:eastAsia="Arial" w:hAnsi="Arial" w:cs="Arial"/>
        </w:rPr>
        <w:t xml:space="preserve">of providing fair and </w:t>
      </w:r>
      <w:r w:rsidR="00A16CC5">
        <w:rPr>
          <w:rFonts w:ascii="Arial" w:eastAsia="Arial" w:hAnsi="Arial" w:cs="Arial"/>
        </w:rPr>
        <w:t xml:space="preserve">transparent </w:t>
      </w:r>
      <w:r w:rsidR="009B2D9D">
        <w:rPr>
          <w:rFonts w:ascii="Arial" w:eastAsia="Arial" w:hAnsi="Arial" w:cs="Arial"/>
        </w:rPr>
        <w:t>enrolment processes for students with disability.</w:t>
      </w:r>
    </w:p>
    <w:p w14:paraId="4CF8E777" w14:textId="77777777" w:rsidR="00D804DF" w:rsidRPr="006353A8" w:rsidRDefault="00D804DF" w:rsidP="006353A8">
      <w:pPr>
        <w:spacing w:after="0" w:line="240" w:lineRule="auto"/>
        <w:contextualSpacing/>
        <w:jc w:val="both"/>
        <w:rPr>
          <w:rFonts w:ascii="Arial" w:eastAsia="Arial" w:hAnsi="Arial" w:cs="Arial"/>
          <w:i/>
          <w:iCs/>
        </w:rPr>
      </w:pPr>
    </w:p>
    <w:p w14:paraId="0641E59B" w14:textId="05394E24" w:rsidR="006353A8" w:rsidRPr="006353A8" w:rsidRDefault="006353A8" w:rsidP="00206995">
      <w:pPr>
        <w:pStyle w:val="Heading2"/>
        <w:numPr>
          <w:ilvl w:val="2"/>
          <w:numId w:val="19"/>
        </w:numPr>
        <w:rPr>
          <w:rFonts w:eastAsia="Arial"/>
        </w:rPr>
      </w:pPr>
      <w:r w:rsidRPr="006353A8">
        <w:rPr>
          <w:rFonts w:eastAsia="Arial"/>
        </w:rPr>
        <w:t>The VA Survey – What educational adjustments are being made?</w:t>
      </w:r>
    </w:p>
    <w:p w14:paraId="291228FA" w14:textId="77777777" w:rsidR="006353A8" w:rsidRPr="006353A8" w:rsidRDefault="006353A8" w:rsidP="006353A8">
      <w:pPr>
        <w:spacing w:after="0" w:line="240" w:lineRule="auto"/>
        <w:contextualSpacing/>
        <w:jc w:val="both"/>
        <w:rPr>
          <w:rFonts w:ascii="Arial" w:eastAsia="Arial" w:hAnsi="Arial" w:cs="Arial"/>
        </w:rPr>
      </w:pPr>
    </w:p>
    <w:p w14:paraId="38BAC51B" w14:textId="2B8F7C64" w:rsidR="006353A8" w:rsidRPr="006353A8" w:rsidRDefault="006353A8" w:rsidP="006353A8">
      <w:pPr>
        <w:spacing w:after="0" w:line="240" w:lineRule="auto"/>
        <w:contextualSpacing/>
        <w:jc w:val="both"/>
        <w:rPr>
          <w:rFonts w:ascii="Arial" w:eastAsia="Arial" w:hAnsi="Arial" w:cs="Arial"/>
        </w:rPr>
      </w:pPr>
      <w:r w:rsidRPr="006353A8">
        <w:rPr>
          <w:rFonts w:ascii="Arial" w:eastAsia="Arial" w:hAnsi="Arial" w:cs="Arial"/>
        </w:rPr>
        <w:t>Of the respondents to the VA survey, 8</w:t>
      </w:r>
      <w:r w:rsidR="00F47F27">
        <w:rPr>
          <w:rFonts w:ascii="Arial" w:eastAsia="Arial" w:hAnsi="Arial" w:cs="Arial"/>
        </w:rPr>
        <w:t>0</w:t>
      </w:r>
      <w:r w:rsidRPr="006353A8">
        <w:rPr>
          <w:rFonts w:ascii="Arial" w:eastAsia="Arial" w:hAnsi="Arial" w:cs="Arial"/>
        </w:rPr>
        <w:t xml:space="preserve">% said that their </w:t>
      </w:r>
      <w:r w:rsidR="0096728B">
        <w:rPr>
          <w:rFonts w:ascii="Arial" w:eastAsia="Arial" w:hAnsi="Arial" w:cs="Arial"/>
        </w:rPr>
        <w:t xml:space="preserve">educational institution </w:t>
      </w:r>
      <w:r w:rsidRPr="006353A8">
        <w:rPr>
          <w:rFonts w:ascii="Arial" w:eastAsia="Arial" w:hAnsi="Arial" w:cs="Arial"/>
        </w:rPr>
        <w:t xml:space="preserve">had </w:t>
      </w:r>
      <w:proofErr w:type="gramStart"/>
      <w:r w:rsidRPr="006353A8">
        <w:rPr>
          <w:rFonts w:ascii="Arial" w:eastAsia="Arial" w:hAnsi="Arial" w:cs="Arial"/>
        </w:rPr>
        <w:t>made adjustments to</w:t>
      </w:r>
      <w:proofErr w:type="gramEnd"/>
      <w:r w:rsidRPr="006353A8">
        <w:rPr>
          <w:rFonts w:ascii="Arial" w:eastAsia="Arial" w:hAnsi="Arial" w:cs="Arial"/>
        </w:rPr>
        <w:t xml:space="preserve"> make it easier for the student to learn, and </w:t>
      </w:r>
      <w:r w:rsidR="00EE2A4E">
        <w:rPr>
          <w:rFonts w:ascii="Arial" w:eastAsia="Arial" w:hAnsi="Arial" w:cs="Arial"/>
        </w:rPr>
        <w:t>70</w:t>
      </w:r>
      <w:r w:rsidRPr="006353A8">
        <w:rPr>
          <w:rFonts w:ascii="Arial" w:eastAsia="Arial" w:hAnsi="Arial" w:cs="Arial"/>
        </w:rPr>
        <w:t xml:space="preserve">% said that their </w:t>
      </w:r>
      <w:r w:rsidR="001B4F3A">
        <w:rPr>
          <w:rFonts w:ascii="Arial" w:eastAsia="Arial" w:hAnsi="Arial" w:cs="Arial"/>
        </w:rPr>
        <w:t>educational institution</w:t>
      </w:r>
      <w:r w:rsidRPr="006353A8">
        <w:rPr>
          <w:rFonts w:ascii="Arial" w:eastAsia="Arial" w:hAnsi="Arial" w:cs="Arial"/>
        </w:rPr>
        <w:t xml:space="preserve"> had </w:t>
      </w:r>
      <w:proofErr w:type="gramStart"/>
      <w:r w:rsidRPr="006353A8">
        <w:rPr>
          <w:rFonts w:ascii="Arial" w:eastAsia="Arial" w:hAnsi="Arial" w:cs="Arial"/>
        </w:rPr>
        <w:t>made adjustments to</w:t>
      </w:r>
      <w:proofErr w:type="gramEnd"/>
      <w:r w:rsidRPr="006353A8">
        <w:rPr>
          <w:rFonts w:ascii="Arial" w:eastAsia="Arial" w:hAnsi="Arial" w:cs="Arial"/>
        </w:rPr>
        <w:t xml:space="preserve"> make it easier for the student to participate in the educational setting.   </w:t>
      </w:r>
    </w:p>
    <w:p w14:paraId="70285ED1" w14:textId="77777777" w:rsidR="006353A8" w:rsidRPr="006353A8" w:rsidRDefault="006353A8" w:rsidP="006353A8">
      <w:pPr>
        <w:spacing w:after="0" w:line="240" w:lineRule="auto"/>
        <w:contextualSpacing/>
        <w:jc w:val="both"/>
        <w:rPr>
          <w:rFonts w:ascii="Arial" w:eastAsia="Arial" w:hAnsi="Arial" w:cs="Arial"/>
        </w:rPr>
      </w:pPr>
    </w:p>
    <w:p w14:paraId="57CA791A" w14:textId="77777777" w:rsidR="006353A8" w:rsidRPr="006353A8" w:rsidRDefault="006353A8" w:rsidP="006353A8">
      <w:pPr>
        <w:spacing w:after="0" w:line="240" w:lineRule="auto"/>
        <w:contextualSpacing/>
        <w:jc w:val="both"/>
        <w:rPr>
          <w:rFonts w:ascii="Arial" w:eastAsia="Arial" w:hAnsi="Arial" w:cs="Arial"/>
        </w:rPr>
      </w:pPr>
      <w:r w:rsidRPr="006353A8">
        <w:rPr>
          <w:rFonts w:ascii="Arial" w:eastAsia="Arial" w:hAnsi="Arial" w:cs="Arial"/>
        </w:rPr>
        <w:t xml:space="preserve">There were a range of adjustments listed by respondents, which can be broadly </w:t>
      </w:r>
      <w:proofErr w:type="spellStart"/>
      <w:r w:rsidRPr="006353A8">
        <w:rPr>
          <w:rFonts w:ascii="Arial" w:eastAsia="Arial" w:hAnsi="Arial" w:cs="Arial"/>
        </w:rPr>
        <w:t>categorised</w:t>
      </w:r>
      <w:proofErr w:type="spellEnd"/>
      <w:r w:rsidRPr="006353A8">
        <w:rPr>
          <w:rFonts w:ascii="Arial" w:eastAsia="Arial" w:hAnsi="Arial" w:cs="Arial"/>
        </w:rPr>
        <w:t xml:space="preserve"> as:</w:t>
      </w:r>
    </w:p>
    <w:p w14:paraId="0D94B9FB" w14:textId="4DAAC823" w:rsidR="006353A8" w:rsidRPr="006353A8" w:rsidRDefault="006353A8" w:rsidP="006353A8">
      <w:pPr>
        <w:numPr>
          <w:ilvl w:val="0"/>
          <w:numId w:val="4"/>
        </w:numPr>
        <w:spacing w:after="0" w:line="240" w:lineRule="auto"/>
        <w:contextualSpacing/>
        <w:jc w:val="both"/>
        <w:rPr>
          <w:rFonts w:ascii="Arial" w:eastAsia="Arial" w:hAnsi="Arial" w:cs="Arial"/>
        </w:rPr>
      </w:pPr>
      <w:r w:rsidRPr="006353A8">
        <w:rPr>
          <w:rFonts w:ascii="Arial" w:eastAsia="Arial" w:hAnsi="Arial" w:cs="Arial"/>
        </w:rPr>
        <w:t>Provision of material in an alternative format</w:t>
      </w:r>
      <w:r w:rsidR="004F359B">
        <w:rPr>
          <w:rFonts w:ascii="Arial" w:eastAsia="Arial" w:hAnsi="Arial" w:cs="Arial"/>
        </w:rPr>
        <w:t>, including digital, large print and Braille.</w:t>
      </w:r>
    </w:p>
    <w:p w14:paraId="1DAF9C5D" w14:textId="14898F73" w:rsidR="006353A8" w:rsidRPr="006353A8" w:rsidRDefault="006353A8" w:rsidP="006353A8">
      <w:pPr>
        <w:numPr>
          <w:ilvl w:val="0"/>
          <w:numId w:val="4"/>
        </w:numPr>
        <w:spacing w:after="0" w:line="240" w:lineRule="auto"/>
        <w:contextualSpacing/>
        <w:jc w:val="both"/>
        <w:rPr>
          <w:rFonts w:ascii="Arial" w:eastAsia="Arial" w:hAnsi="Arial" w:cs="Arial"/>
        </w:rPr>
      </w:pPr>
      <w:r w:rsidRPr="006353A8">
        <w:rPr>
          <w:rFonts w:ascii="Arial" w:eastAsia="Arial" w:hAnsi="Arial" w:cs="Arial"/>
        </w:rPr>
        <w:t>Access to assistive technology.</w:t>
      </w:r>
    </w:p>
    <w:p w14:paraId="750E6EE1" w14:textId="77777777" w:rsidR="006353A8" w:rsidRPr="006353A8" w:rsidRDefault="006353A8" w:rsidP="006353A8">
      <w:pPr>
        <w:numPr>
          <w:ilvl w:val="0"/>
          <w:numId w:val="4"/>
        </w:numPr>
        <w:spacing w:after="0" w:line="240" w:lineRule="auto"/>
        <w:contextualSpacing/>
        <w:jc w:val="both"/>
        <w:rPr>
          <w:rFonts w:ascii="Arial" w:eastAsia="Arial" w:hAnsi="Arial" w:cs="Arial"/>
        </w:rPr>
      </w:pPr>
      <w:r w:rsidRPr="006353A8">
        <w:rPr>
          <w:rFonts w:ascii="Arial" w:eastAsia="Arial" w:hAnsi="Arial" w:cs="Arial"/>
        </w:rPr>
        <w:t>Alternate seating arrangements in the classroom, and screen mirroring for devices.</w:t>
      </w:r>
    </w:p>
    <w:p w14:paraId="45C09870" w14:textId="7F733E9F" w:rsidR="006353A8" w:rsidRPr="006353A8" w:rsidRDefault="006353A8" w:rsidP="006353A8">
      <w:pPr>
        <w:numPr>
          <w:ilvl w:val="0"/>
          <w:numId w:val="4"/>
        </w:numPr>
        <w:spacing w:after="0" w:line="240" w:lineRule="auto"/>
        <w:contextualSpacing/>
        <w:jc w:val="both"/>
        <w:rPr>
          <w:rFonts w:ascii="Arial" w:eastAsia="Arial" w:hAnsi="Arial" w:cs="Arial"/>
        </w:rPr>
      </w:pPr>
      <w:r w:rsidRPr="006353A8">
        <w:rPr>
          <w:rFonts w:ascii="Arial" w:eastAsia="Arial" w:hAnsi="Arial" w:cs="Arial"/>
        </w:rPr>
        <w:t>Additional time for assessments</w:t>
      </w:r>
      <w:r w:rsidR="002840E5">
        <w:rPr>
          <w:rFonts w:ascii="Arial" w:eastAsia="Arial" w:hAnsi="Arial" w:cs="Arial"/>
        </w:rPr>
        <w:t>, and provision of scribes.</w:t>
      </w:r>
    </w:p>
    <w:p w14:paraId="08A4CD58" w14:textId="3B874371" w:rsidR="006353A8" w:rsidRPr="006353A8" w:rsidRDefault="006353A8" w:rsidP="006353A8">
      <w:pPr>
        <w:numPr>
          <w:ilvl w:val="0"/>
          <w:numId w:val="4"/>
        </w:numPr>
        <w:spacing w:after="0" w:line="240" w:lineRule="auto"/>
        <w:contextualSpacing/>
        <w:jc w:val="both"/>
        <w:rPr>
          <w:rFonts w:ascii="Arial" w:eastAsia="Arial" w:hAnsi="Arial" w:cs="Arial"/>
        </w:rPr>
      </w:pPr>
      <w:r w:rsidRPr="006353A8">
        <w:rPr>
          <w:rFonts w:ascii="Arial" w:eastAsia="Arial" w:hAnsi="Arial" w:cs="Arial"/>
        </w:rPr>
        <w:t>Adjustments to the built environment, such as contrast lines</w:t>
      </w:r>
      <w:r w:rsidR="00B95249">
        <w:rPr>
          <w:rFonts w:ascii="Arial" w:eastAsia="Arial" w:hAnsi="Arial" w:cs="Arial"/>
        </w:rPr>
        <w:t xml:space="preserve">, </w:t>
      </w:r>
      <w:r w:rsidR="009466ED">
        <w:rPr>
          <w:rFonts w:ascii="Arial" w:eastAsia="Arial" w:hAnsi="Arial" w:cs="Arial"/>
        </w:rPr>
        <w:t>and measures to reduce glare.</w:t>
      </w:r>
    </w:p>
    <w:p w14:paraId="3566557A" w14:textId="536F6204" w:rsidR="006353A8" w:rsidRPr="006353A8" w:rsidRDefault="006353A8" w:rsidP="006353A8">
      <w:pPr>
        <w:numPr>
          <w:ilvl w:val="0"/>
          <w:numId w:val="4"/>
        </w:numPr>
        <w:spacing w:after="0" w:line="240" w:lineRule="auto"/>
        <w:contextualSpacing/>
        <w:jc w:val="both"/>
        <w:rPr>
          <w:rFonts w:ascii="Arial" w:eastAsia="Arial" w:hAnsi="Arial" w:cs="Arial"/>
        </w:rPr>
      </w:pPr>
      <w:r w:rsidRPr="006353A8">
        <w:rPr>
          <w:rFonts w:ascii="Arial" w:eastAsia="Arial" w:hAnsi="Arial" w:cs="Arial"/>
        </w:rPr>
        <w:t xml:space="preserve">Provision of low vision </w:t>
      </w:r>
      <w:r w:rsidR="003A5A58">
        <w:rPr>
          <w:rFonts w:ascii="Arial" w:eastAsia="Arial" w:hAnsi="Arial" w:cs="Arial"/>
        </w:rPr>
        <w:t>and tactile aids.</w:t>
      </w:r>
    </w:p>
    <w:p w14:paraId="31E9FF1D" w14:textId="53175D30" w:rsidR="006353A8" w:rsidRPr="006353A8" w:rsidRDefault="006353A8" w:rsidP="006353A8">
      <w:pPr>
        <w:numPr>
          <w:ilvl w:val="0"/>
          <w:numId w:val="4"/>
        </w:numPr>
        <w:spacing w:after="0" w:line="240" w:lineRule="auto"/>
        <w:contextualSpacing/>
        <w:jc w:val="both"/>
        <w:rPr>
          <w:rFonts w:ascii="Arial" w:eastAsia="Arial" w:hAnsi="Arial" w:cs="Arial"/>
        </w:rPr>
      </w:pPr>
      <w:r w:rsidRPr="006353A8">
        <w:rPr>
          <w:rFonts w:ascii="Arial" w:eastAsia="Arial" w:hAnsi="Arial" w:cs="Arial"/>
        </w:rPr>
        <w:t>Access to support teachers</w:t>
      </w:r>
      <w:r w:rsidR="002840E5">
        <w:rPr>
          <w:rFonts w:ascii="Arial" w:eastAsia="Arial" w:hAnsi="Arial" w:cs="Arial"/>
        </w:rPr>
        <w:t>.</w:t>
      </w:r>
    </w:p>
    <w:p w14:paraId="30A2F6F8" w14:textId="1D73947A" w:rsidR="006353A8" w:rsidRPr="006353A8" w:rsidRDefault="006353A8" w:rsidP="00CE45D2">
      <w:pPr>
        <w:numPr>
          <w:ilvl w:val="0"/>
          <w:numId w:val="4"/>
        </w:numPr>
        <w:spacing w:after="0" w:line="240" w:lineRule="auto"/>
        <w:contextualSpacing/>
        <w:jc w:val="both"/>
        <w:rPr>
          <w:rFonts w:ascii="Arial" w:eastAsia="Arial" w:hAnsi="Arial" w:cs="Arial"/>
        </w:rPr>
      </w:pPr>
      <w:r w:rsidRPr="006353A8">
        <w:rPr>
          <w:rFonts w:ascii="Arial" w:eastAsia="Arial" w:hAnsi="Arial" w:cs="Arial"/>
        </w:rPr>
        <w:t xml:space="preserve">Support for sporting lessons and </w:t>
      </w:r>
      <w:r w:rsidR="00E10CF1">
        <w:rPr>
          <w:rFonts w:ascii="Arial" w:eastAsia="Arial" w:hAnsi="Arial" w:cs="Arial"/>
        </w:rPr>
        <w:t>excursions</w:t>
      </w:r>
      <w:r w:rsidRPr="006353A8">
        <w:rPr>
          <w:rFonts w:ascii="Arial" w:eastAsia="Arial" w:hAnsi="Arial" w:cs="Arial"/>
        </w:rPr>
        <w:t>.</w:t>
      </w:r>
    </w:p>
    <w:p w14:paraId="76E96886" w14:textId="77777777" w:rsidR="006353A8" w:rsidRPr="006353A8" w:rsidRDefault="006353A8" w:rsidP="006353A8">
      <w:pPr>
        <w:spacing w:after="0" w:line="240" w:lineRule="auto"/>
        <w:ind w:left="360"/>
        <w:contextualSpacing/>
        <w:jc w:val="both"/>
        <w:rPr>
          <w:rFonts w:ascii="Arial" w:eastAsia="Arial" w:hAnsi="Arial" w:cs="Arial"/>
        </w:rPr>
      </w:pPr>
    </w:p>
    <w:p w14:paraId="735BD41D" w14:textId="18F02A69" w:rsidR="006353A8" w:rsidRPr="006353A8" w:rsidRDefault="006353A8" w:rsidP="00206995">
      <w:pPr>
        <w:pStyle w:val="Heading2"/>
        <w:numPr>
          <w:ilvl w:val="2"/>
          <w:numId w:val="19"/>
        </w:numPr>
        <w:rPr>
          <w:rFonts w:eastAsia="Arial"/>
        </w:rPr>
      </w:pPr>
      <w:r w:rsidRPr="006353A8">
        <w:rPr>
          <w:rFonts w:eastAsia="Arial"/>
        </w:rPr>
        <w:t>The VA Survey – Consistency and Satisfaction with Educational Adjustments</w:t>
      </w:r>
    </w:p>
    <w:p w14:paraId="24E54B0E" w14:textId="77777777" w:rsidR="006353A8" w:rsidRPr="006353A8" w:rsidRDefault="006353A8" w:rsidP="006353A8">
      <w:pPr>
        <w:spacing w:after="0" w:line="240" w:lineRule="auto"/>
        <w:contextualSpacing/>
        <w:jc w:val="both"/>
        <w:rPr>
          <w:rFonts w:ascii="Arial" w:eastAsia="Arial" w:hAnsi="Arial" w:cs="Arial"/>
        </w:rPr>
      </w:pPr>
    </w:p>
    <w:p w14:paraId="0B7D2EEE" w14:textId="4E577F77" w:rsidR="006353A8" w:rsidRPr="006353A8" w:rsidRDefault="006353A8" w:rsidP="006353A8">
      <w:pPr>
        <w:spacing w:after="0" w:line="240" w:lineRule="auto"/>
        <w:contextualSpacing/>
        <w:jc w:val="both"/>
        <w:rPr>
          <w:rFonts w:ascii="Arial" w:eastAsia="Arial" w:hAnsi="Arial" w:cs="Arial"/>
        </w:rPr>
      </w:pPr>
      <w:r w:rsidRPr="006353A8">
        <w:rPr>
          <w:rFonts w:ascii="Arial" w:eastAsia="Arial" w:hAnsi="Arial" w:cs="Arial"/>
        </w:rPr>
        <w:t xml:space="preserve">Whilst it is pleasing that some of the </w:t>
      </w:r>
      <w:proofErr w:type="gramStart"/>
      <w:r w:rsidRPr="006353A8">
        <w:rPr>
          <w:rFonts w:ascii="Arial" w:eastAsia="Arial" w:hAnsi="Arial" w:cs="Arial"/>
        </w:rPr>
        <w:t>students</w:t>
      </w:r>
      <w:proofErr w:type="gramEnd"/>
      <w:r w:rsidRPr="006353A8">
        <w:rPr>
          <w:rFonts w:ascii="Arial" w:eastAsia="Arial" w:hAnsi="Arial" w:cs="Arial"/>
        </w:rPr>
        <w:t xml:space="preserve"> the subject of the VA Survey </w:t>
      </w:r>
      <w:proofErr w:type="gramStart"/>
      <w:r w:rsidRPr="006353A8">
        <w:rPr>
          <w:rFonts w:ascii="Arial" w:eastAsia="Arial" w:hAnsi="Arial" w:cs="Arial"/>
        </w:rPr>
        <w:t>are</w:t>
      </w:r>
      <w:proofErr w:type="gramEnd"/>
      <w:r w:rsidRPr="006353A8">
        <w:rPr>
          <w:rFonts w:ascii="Arial" w:eastAsia="Arial" w:hAnsi="Arial" w:cs="Arial"/>
        </w:rPr>
        <w:t xml:space="preserve"> receiving appropriate educational adjustments, the provision and extent of adjustments was inconsistent amongst the respondents.  In this respect, we note that responses to the VA survey showed that:</w:t>
      </w:r>
    </w:p>
    <w:p w14:paraId="5C7E27F1" w14:textId="3A02EC34" w:rsidR="006353A8" w:rsidRPr="006353A8" w:rsidRDefault="00A560E9" w:rsidP="006353A8">
      <w:pPr>
        <w:numPr>
          <w:ilvl w:val="0"/>
          <w:numId w:val="3"/>
        </w:numPr>
        <w:spacing w:after="0" w:line="240" w:lineRule="auto"/>
        <w:contextualSpacing/>
        <w:jc w:val="both"/>
        <w:rPr>
          <w:rFonts w:ascii="Arial" w:eastAsia="Arial" w:hAnsi="Arial" w:cs="Arial"/>
        </w:rPr>
      </w:pPr>
      <w:r>
        <w:rPr>
          <w:rFonts w:ascii="Arial" w:eastAsia="Arial" w:hAnsi="Arial" w:cs="Arial"/>
        </w:rPr>
        <w:lastRenderedPageBreak/>
        <w:t>20</w:t>
      </w:r>
      <w:r w:rsidR="006353A8" w:rsidRPr="006353A8">
        <w:rPr>
          <w:rFonts w:ascii="Arial" w:eastAsia="Arial" w:hAnsi="Arial" w:cs="Arial"/>
        </w:rPr>
        <w:t xml:space="preserve">% of the subject students </w:t>
      </w:r>
      <w:proofErr w:type="gramStart"/>
      <w:r w:rsidR="006353A8" w:rsidRPr="006353A8">
        <w:rPr>
          <w:rFonts w:ascii="Arial" w:eastAsia="Arial" w:hAnsi="Arial" w:cs="Arial"/>
        </w:rPr>
        <w:t>were receiving</w:t>
      </w:r>
      <w:proofErr w:type="gramEnd"/>
      <w:r w:rsidR="006353A8" w:rsidRPr="006353A8">
        <w:rPr>
          <w:rFonts w:ascii="Arial" w:eastAsia="Arial" w:hAnsi="Arial" w:cs="Arial"/>
        </w:rPr>
        <w:t xml:space="preserve"> no adjustments at all in relation to their learning.</w:t>
      </w:r>
    </w:p>
    <w:p w14:paraId="6ECF2D54" w14:textId="32F51E83" w:rsidR="006353A8" w:rsidRPr="006353A8" w:rsidRDefault="006353A8" w:rsidP="006353A8">
      <w:pPr>
        <w:numPr>
          <w:ilvl w:val="0"/>
          <w:numId w:val="3"/>
        </w:numPr>
        <w:spacing w:after="0" w:line="240" w:lineRule="auto"/>
        <w:contextualSpacing/>
        <w:jc w:val="both"/>
        <w:rPr>
          <w:rFonts w:ascii="Arial" w:eastAsia="Arial" w:hAnsi="Arial" w:cs="Arial"/>
        </w:rPr>
      </w:pPr>
      <w:r w:rsidRPr="006353A8">
        <w:rPr>
          <w:rFonts w:ascii="Arial" w:eastAsia="Arial" w:hAnsi="Arial" w:cs="Arial"/>
        </w:rPr>
        <w:t>3</w:t>
      </w:r>
      <w:r w:rsidR="00A560E9">
        <w:rPr>
          <w:rFonts w:ascii="Arial" w:eastAsia="Arial" w:hAnsi="Arial" w:cs="Arial"/>
        </w:rPr>
        <w:t>0</w:t>
      </w:r>
      <w:r w:rsidRPr="006353A8">
        <w:rPr>
          <w:rFonts w:ascii="Arial" w:eastAsia="Arial" w:hAnsi="Arial" w:cs="Arial"/>
        </w:rPr>
        <w:t xml:space="preserve">% of the subject students </w:t>
      </w:r>
      <w:proofErr w:type="gramStart"/>
      <w:r w:rsidRPr="006353A8">
        <w:rPr>
          <w:rFonts w:ascii="Arial" w:eastAsia="Arial" w:hAnsi="Arial" w:cs="Arial"/>
        </w:rPr>
        <w:t>were receiving</w:t>
      </w:r>
      <w:proofErr w:type="gramEnd"/>
      <w:r w:rsidRPr="006353A8">
        <w:rPr>
          <w:rFonts w:ascii="Arial" w:eastAsia="Arial" w:hAnsi="Arial" w:cs="Arial"/>
        </w:rPr>
        <w:t xml:space="preserve"> no adjustments at all to assist with their participation </w:t>
      </w:r>
      <w:r w:rsidR="00671A5D">
        <w:rPr>
          <w:rFonts w:ascii="Arial" w:eastAsia="Arial" w:hAnsi="Arial" w:cs="Arial"/>
        </w:rPr>
        <w:t>in the education setting</w:t>
      </w:r>
      <w:r w:rsidRPr="006353A8">
        <w:rPr>
          <w:rFonts w:ascii="Arial" w:eastAsia="Arial" w:hAnsi="Arial" w:cs="Arial"/>
        </w:rPr>
        <w:t>.</w:t>
      </w:r>
    </w:p>
    <w:p w14:paraId="1DF39BAD" w14:textId="3778897D" w:rsidR="002E2A3F" w:rsidRDefault="006353A8" w:rsidP="006353A8">
      <w:pPr>
        <w:numPr>
          <w:ilvl w:val="0"/>
          <w:numId w:val="3"/>
        </w:numPr>
        <w:spacing w:after="0" w:line="240" w:lineRule="auto"/>
        <w:contextualSpacing/>
        <w:jc w:val="both"/>
        <w:rPr>
          <w:rFonts w:ascii="Arial" w:eastAsia="Arial" w:hAnsi="Arial" w:cs="Arial"/>
        </w:rPr>
      </w:pPr>
      <w:r w:rsidRPr="006353A8">
        <w:rPr>
          <w:rFonts w:ascii="Arial" w:eastAsia="Arial" w:hAnsi="Arial" w:cs="Arial"/>
        </w:rPr>
        <w:t>3</w:t>
      </w:r>
      <w:r w:rsidR="00CB7CB1">
        <w:rPr>
          <w:rFonts w:ascii="Arial" w:eastAsia="Arial" w:hAnsi="Arial" w:cs="Arial"/>
        </w:rPr>
        <w:t>4</w:t>
      </w:r>
      <w:r w:rsidRPr="006353A8">
        <w:rPr>
          <w:rFonts w:ascii="Arial" w:eastAsia="Arial" w:hAnsi="Arial" w:cs="Arial"/>
        </w:rPr>
        <w:t xml:space="preserve">% of respondents were either </w:t>
      </w:r>
      <w:r w:rsidR="00CE24B1">
        <w:rPr>
          <w:rFonts w:ascii="Arial" w:eastAsia="Arial" w:hAnsi="Arial" w:cs="Arial"/>
        </w:rPr>
        <w:t xml:space="preserve">somewhat dissatisfied or extremely dissatisfied with their </w:t>
      </w:r>
      <w:r w:rsidR="002D618B">
        <w:rPr>
          <w:rFonts w:ascii="Arial" w:eastAsia="Arial" w:hAnsi="Arial" w:cs="Arial"/>
        </w:rPr>
        <w:t xml:space="preserve">educational </w:t>
      </w:r>
      <w:proofErr w:type="gramStart"/>
      <w:r w:rsidR="002D618B">
        <w:rPr>
          <w:rFonts w:ascii="Arial" w:eastAsia="Arial" w:hAnsi="Arial" w:cs="Arial"/>
        </w:rPr>
        <w:t>supports</w:t>
      </w:r>
      <w:proofErr w:type="gramEnd"/>
      <w:r w:rsidR="002D618B">
        <w:rPr>
          <w:rFonts w:ascii="Arial" w:eastAsia="Arial" w:hAnsi="Arial" w:cs="Arial"/>
        </w:rPr>
        <w:t>.</w:t>
      </w:r>
    </w:p>
    <w:p w14:paraId="67DAB665" w14:textId="77777777" w:rsidR="00E25362" w:rsidRPr="00E25362" w:rsidRDefault="00E25362" w:rsidP="00E25362">
      <w:pPr>
        <w:spacing w:after="0" w:line="240" w:lineRule="auto"/>
        <w:ind w:left="360"/>
        <w:contextualSpacing/>
        <w:jc w:val="both"/>
        <w:rPr>
          <w:rFonts w:ascii="Arial" w:eastAsia="Arial" w:hAnsi="Arial" w:cs="Arial"/>
        </w:rPr>
      </w:pPr>
    </w:p>
    <w:p w14:paraId="3D08C528" w14:textId="4924A5A6" w:rsidR="006353A8" w:rsidRPr="006353A8" w:rsidRDefault="002E2A3F" w:rsidP="006353A8">
      <w:pPr>
        <w:rPr>
          <w:rFonts w:ascii="Arial" w:eastAsia="Arial" w:hAnsi="Arial" w:cs="Arial"/>
        </w:rPr>
      </w:pPr>
      <w:r>
        <w:rPr>
          <w:rFonts w:ascii="Arial" w:eastAsia="Arial" w:hAnsi="Arial" w:cs="Arial"/>
        </w:rPr>
        <w:t>O</w:t>
      </w:r>
      <w:r w:rsidR="006353A8" w:rsidRPr="006353A8">
        <w:rPr>
          <w:rFonts w:ascii="Arial" w:eastAsia="Arial" w:hAnsi="Arial" w:cs="Arial"/>
        </w:rPr>
        <w:t>ne of the respondents made the comment:</w:t>
      </w:r>
      <w:r w:rsidR="00B07CFA" w:rsidRPr="00EA29DA">
        <w:rPr>
          <w:rFonts w:ascii="Arial" w:eastAsia="Arial" w:hAnsi="Arial" w:cs="Arial"/>
        </w:rPr>
        <w:t xml:space="preserve"> </w:t>
      </w:r>
    </w:p>
    <w:p w14:paraId="14807237" w14:textId="1673E19C" w:rsidR="006353A8" w:rsidRDefault="00EA29DA" w:rsidP="006353A8">
      <w:pPr>
        <w:spacing w:after="0" w:line="240" w:lineRule="auto"/>
        <w:ind w:left="720"/>
        <w:contextualSpacing/>
        <w:jc w:val="both"/>
        <w:rPr>
          <w:rFonts w:ascii="Arial" w:eastAsia="Arial" w:hAnsi="Arial" w:cs="Arial"/>
          <w:i/>
          <w:iCs/>
        </w:rPr>
      </w:pPr>
      <w:r>
        <w:rPr>
          <w:rFonts w:ascii="Arial" w:eastAsia="Arial" w:hAnsi="Arial" w:cs="Arial"/>
          <w:i/>
          <w:iCs/>
        </w:rPr>
        <w:t>“[Name] feels like he doesn’t fit anywhere.  He can’t do music, sports, kitchen, can’t access the oval, play areas, many parts of the school including the front door.  We have never seen a visiting teacher and the ES staff change endless</w:t>
      </w:r>
      <w:r w:rsidR="00734A15">
        <w:rPr>
          <w:rFonts w:ascii="Arial" w:eastAsia="Arial" w:hAnsi="Arial" w:cs="Arial"/>
          <w:i/>
          <w:iCs/>
        </w:rPr>
        <w:t>ly at high school and aren’t trained.”</w:t>
      </w:r>
    </w:p>
    <w:p w14:paraId="1EAA63ED" w14:textId="77777777" w:rsidR="006353A8" w:rsidRPr="006353A8" w:rsidRDefault="006353A8" w:rsidP="006353A8">
      <w:pPr>
        <w:spacing w:after="0" w:line="240" w:lineRule="auto"/>
        <w:contextualSpacing/>
        <w:jc w:val="both"/>
        <w:rPr>
          <w:rFonts w:ascii="Arial" w:eastAsia="Arial" w:hAnsi="Arial" w:cs="Arial"/>
        </w:rPr>
      </w:pPr>
    </w:p>
    <w:p w14:paraId="09C83A91" w14:textId="77777777" w:rsidR="006353A8" w:rsidRPr="006353A8" w:rsidRDefault="006353A8" w:rsidP="006353A8">
      <w:pPr>
        <w:spacing w:after="0" w:line="240" w:lineRule="auto"/>
        <w:contextualSpacing/>
        <w:jc w:val="both"/>
        <w:rPr>
          <w:rFonts w:ascii="Arial" w:eastAsia="Arial" w:hAnsi="Arial" w:cs="Arial"/>
        </w:rPr>
      </w:pPr>
      <w:r w:rsidRPr="006353A8">
        <w:rPr>
          <w:rFonts w:ascii="Arial" w:eastAsia="Arial" w:hAnsi="Arial" w:cs="Arial"/>
        </w:rPr>
        <w:t>Another respondent said:</w:t>
      </w:r>
    </w:p>
    <w:p w14:paraId="617B7A61" w14:textId="77777777" w:rsidR="006353A8" w:rsidRPr="006353A8" w:rsidRDefault="006353A8" w:rsidP="006353A8">
      <w:pPr>
        <w:spacing w:after="0" w:line="240" w:lineRule="auto"/>
        <w:contextualSpacing/>
        <w:jc w:val="both"/>
        <w:rPr>
          <w:rFonts w:ascii="Arial" w:eastAsia="Arial" w:hAnsi="Arial" w:cs="Arial"/>
        </w:rPr>
      </w:pPr>
    </w:p>
    <w:p w14:paraId="5912D3CC" w14:textId="09489CDE" w:rsidR="006353A8" w:rsidRDefault="006353A8" w:rsidP="006353A8">
      <w:pPr>
        <w:spacing w:after="0" w:line="240" w:lineRule="auto"/>
        <w:ind w:left="720"/>
        <w:contextualSpacing/>
        <w:jc w:val="both"/>
        <w:rPr>
          <w:rFonts w:ascii="Arial" w:eastAsia="Arial" w:hAnsi="Arial" w:cs="Arial"/>
          <w:i/>
          <w:iCs/>
        </w:rPr>
      </w:pPr>
      <w:r w:rsidRPr="006353A8">
        <w:rPr>
          <w:rFonts w:ascii="Arial" w:eastAsia="Arial" w:hAnsi="Arial" w:cs="Arial"/>
          <w:i/>
          <w:iCs/>
        </w:rPr>
        <w:t>“</w:t>
      </w:r>
      <w:r w:rsidR="002E2A3F">
        <w:rPr>
          <w:rFonts w:ascii="Arial" w:eastAsia="Arial" w:hAnsi="Arial" w:cs="Arial"/>
          <w:i/>
          <w:iCs/>
        </w:rPr>
        <w:t xml:space="preserve">To not be felt like what I was asking for was a burden for them to do – making the changes that I mentioned took years to put into place and only when my mother made comments about the disability act and discrimination act </w:t>
      </w:r>
      <w:proofErr w:type="gramStart"/>
      <w:r w:rsidR="002E2A3F">
        <w:rPr>
          <w:rFonts w:ascii="Arial" w:eastAsia="Arial" w:hAnsi="Arial" w:cs="Arial"/>
          <w:i/>
          <w:iCs/>
        </w:rPr>
        <w:t>did</w:t>
      </w:r>
      <w:proofErr w:type="gramEnd"/>
      <w:r w:rsidR="002E2A3F">
        <w:rPr>
          <w:rFonts w:ascii="Arial" w:eastAsia="Arial" w:hAnsi="Arial" w:cs="Arial"/>
          <w:i/>
          <w:iCs/>
        </w:rPr>
        <w:t xml:space="preserve"> they finally do something.”</w:t>
      </w:r>
    </w:p>
    <w:p w14:paraId="42541CEA" w14:textId="77777777" w:rsidR="006353A8" w:rsidRPr="006353A8" w:rsidRDefault="006353A8" w:rsidP="006353A8">
      <w:pPr>
        <w:spacing w:after="0" w:line="240" w:lineRule="auto"/>
        <w:contextualSpacing/>
        <w:jc w:val="both"/>
        <w:rPr>
          <w:rFonts w:ascii="Arial" w:eastAsia="Arial" w:hAnsi="Arial" w:cs="Arial"/>
          <w:i/>
          <w:iCs/>
        </w:rPr>
      </w:pPr>
    </w:p>
    <w:p w14:paraId="2FE614C0" w14:textId="77777777" w:rsidR="006353A8" w:rsidRPr="006353A8" w:rsidRDefault="006353A8" w:rsidP="006353A8">
      <w:pPr>
        <w:spacing w:after="0" w:line="240" w:lineRule="auto"/>
        <w:contextualSpacing/>
        <w:jc w:val="both"/>
        <w:rPr>
          <w:rFonts w:ascii="Arial" w:eastAsia="Arial" w:hAnsi="Arial" w:cs="Arial"/>
        </w:rPr>
      </w:pPr>
      <w:r w:rsidRPr="006353A8">
        <w:rPr>
          <w:rFonts w:ascii="Arial" w:eastAsia="Arial" w:hAnsi="Arial" w:cs="Arial"/>
        </w:rPr>
        <w:t>A further respondent said:</w:t>
      </w:r>
    </w:p>
    <w:p w14:paraId="28B6D820" w14:textId="77777777" w:rsidR="006353A8" w:rsidRPr="006353A8" w:rsidRDefault="006353A8" w:rsidP="006353A8">
      <w:pPr>
        <w:spacing w:after="0" w:line="240" w:lineRule="auto"/>
        <w:contextualSpacing/>
        <w:jc w:val="both"/>
        <w:rPr>
          <w:rFonts w:ascii="Arial" w:eastAsia="Arial" w:hAnsi="Arial" w:cs="Arial"/>
          <w:i/>
          <w:iCs/>
        </w:rPr>
      </w:pPr>
      <w:r w:rsidRPr="006353A8">
        <w:rPr>
          <w:rFonts w:ascii="Arial" w:eastAsia="Arial" w:hAnsi="Arial" w:cs="Arial"/>
        </w:rPr>
        <w:tab/>
      </w:r>
    </w:p>
    <w:p w14:paraId="098E1D51" w14:textId="76D95B23" w:rsidR="006353A8" w:rsidRPr="006353A8" w:rsidRDefault="006353A8" w:rsidP="006353A8">
      <w:pPr>
        <w:spacing w:after="0" w:line="240" w:lineRule="auto"/>
        <w:ind w:left="720"/>
        <w:contextualSpacing/>
        <w:jc w:val="both"/>
        <w:rPr>
          <w:rFonts w:ascii="Arial" w:eastAsia="Arial" w:hAnsi="Arial" w:cs="Arial"/>
          <w:i/>
          <w:iCs/>
        </w:rPr>
      </w:pPr>
      <w:r w:rsidRPr="006353A8">
        <w:rPr>
          <w:rFonts w:ascii="Arial" w:eastAsia="Arial" w:hAnsi="Arial" w:cs="Arial"/>
          <w:i/>
          <w:iCs/>
        </w:rPr>
        <w:t>“</w:t>
      </w:r>
      <w:r w:rsidR="002E2A3F">
        <w:rPr>
          <w:rFonts w:ascii="Arial" w:eastAsia="Arial" w:hAnsi="Arial" w:cs="Arial"/>
          <w:i/>
          <w:iCs/>
        </w:rPr>
        <w:t xml:space="preserve">The school did not modify any resources for her, and she was completely unable to access the curriculum for all of Term 1, and part of Term 2 until I pulled her out of school.  They gave her </w:t>
      </w:r>
      <w:proofErr w:type="spellStart"/>
      <w:r w:rsidR="002E2A3F">
        <w:rPr>
          <w:rFonts w:ascii="Arial" w:eastAsia="Arial" w:hAnsi="Arial" w:cs="Arial"/>
          <w:i/>
          <w:iCs/>
        </w:rPr>
        <w:t>colouring</w:t>
      </w:r>
      <w:proofErr w:type="spellEnd"/>
      <w:r w:rsidR="002E2A3F">
        <w:rPr>
          <w:rFonts w:ascii="Arial" w:eastAsia="Arial" w:hAnsi="Arial" w:cs="Arial"/>
          <w:i/>
          <w:iCs/>
        </w:rPr>
        <w:t xml:space="preserve"> in to do, and an iPad to play toddler games on.”</w:t>
      </w:r>
    </w:p>
    <w:p w14:paraId="77AB6DFB" w14:textId="77777777" w:rsidR="002E2A3F" w:rsidRPr="006353A8" w:rsidRDefault="002E2A3F" w:rsidP="006353A8">
      <w:pPr>
        <w:spacing w:after="0" w:line="240" w:lineRule="auto"/>
        <w:contextualSpacing/>
        <w:jc w:val="both"/>
        <w:rPr>
          <w:rFonts w:ascii="Arial" w:eastAsia="Arial" w:hAnsi="Arial" w:cs="Arial"/>
          <w:i/>
          <w:iCs/>
        </w:rPr>
      </w:pPr>
    </w:p>
    <w:p w14:paraId="632C554C" w14:textId="4870B5DC" w:rsidR="00F813B1" w:rsidRDefault="00F813B1" w:rsidP="006353A8">
      <w:pPr>
        <w:spacing w:after="0" w:line="240" w:lineRule="auto"/>
        <w:contextualSpacing/>
        <w:jc w:val="both"/>
        <w:rPr>
          <w:rFonts w:ascii="Arial" w:eastAsia="Arial" w:hAnsi="Arial" w:cs="Arial"/>
        </w:rPr>
      </w:pPr>
      <w:r>
        <w:rPr>
          <w:rFonts w:ascii="Arial" w:eastAsia="Arial" w:hAnsi="Arial" w:cs="Arial"/>
        </w:rPr>
        <w:t>Another respondent commented that [they would like]:</w:t>
      </w:r>
    </w:p>
    <w:p w14:paraId="6B91D660" w14:textId="77777777" w:rsidR="000D0501" w:rsidRDefault="000D0501" w:rsidP="006353A8">
      <w:pPr>
        <w:spacing w:after="0" w:line="240" w:lineRule="auto"/>
        <w:contextualSpacing/>
        <w:jc w:val="both"/>
        <w:rPr>
          <w:rFonts w:ascii="Arial" w:eastAsia="Arial" w:hAnsi="Arial" w:cs="Arial"/>
        </w:rPr>
      </w:pPr>
    </w:p>
    <w:p w14:paraId="3FEE0964" w14:textId="02883624" w:rsidR="00F813B1" w:rsidRDefault="00F813B1" w:rsidP="00F813B1">
      <w:pPr>
        <w:spacing w:after="0" w:line="240" w:lineRule="auto"/>
        <w:ind w:left="720"/>
        <w:contextualSpacing/>
        <w:jc w:val="both"/>
        <w:rPr>
          <w:rFonts w:ascii="Arial" w:eastAsia="Arial" w:hAnsi="Arial" w:cs="Arial"/>
        </w:rPr>
      </w:pPr>
      <w:r>
        <w:rPr>
          <w:rFonts w:ascii="Arial" w:eastAsia="Arial" w:hAnsi="Arial" w:cs="Arial"/>
          <w:i/>
          <w:iCs/>
        </w:rPr>
        <w:t>“Fully accessible online educational resources that are compatible with screen readers.  Lesson format that is compatible with screen readers.  Better educated and empathetic teachers who will listen to the student rather than say “use your eyes” or “I can access it so you can too”.”</w:t>
      </w:r>
    </w:p>
    <w:p w14:paraId="4E2D0125" w14:textId="77777777" w:rsidR="00F813B1" w:rsidRDefault="00F813B1" w:rsidP="006353A8">
      <w:pPr>
        <w:spacing w:after="0" w:line="240" w:lineRule="auto"/>
        <w:contextualSpacing/>
        <w:jc w:val="both"/>
        <w:rPr>
          <w:rFonts w:ascii="Arial" w:eastAsia="Arial" w:hAnsi="Arial" w:cs="Arial"/>
        </w:rPr>
      </w:pPr>
    </w:p>
    <w:p w14:paraId="75D065DF" w14:textId="5C7D4E2D" w:rsidR="00F813B1" w:rsidRPr="006353A8" w:rsidRDefault="00985733" w:rsidP="006353A8">
      <w:pPr>
        <w:spacing w:after="0" w:line="240" w:lineRule="auto"/>
        <w:contextualSpacing/>
        <w:jc w:val="both"/>
        <w:rPr>
          <w:rFonts w:ascii="Arial" w:eastAsia="Arial" w:hAnsi="Arial" w:cs="Arial"/>
        </w:rPr>
      </w:pPr>
      <w:r>
        <w:rPr>
          <w:rFonts w:ascii="Arial" w:eastAsia="Arial" w:hAnsi="Arial" w:cs="Arial"/>
        </w:rPr>
        <w:t xml:space="preserve">Other </w:t>
      </w:r>
      <w:r w:rsidR="006353A8" w:rsidRPr="006353A8">
        <w:rPr>
          <w:rFonts w:ascii="Arial" w:eastAsia="Arial" w:hAnsi="Arial" w:cs="Arial"/>
        </w:rPr>
        <w:t>respondent</w:t>
      </w:r>
      <w:r>
        <w:rPr>
          <w:rFonts w:ascii="Arial" w:eastAsia="Arial" w:hAnsi="Arial" w:cs="Arial"/>
        </w:rPr>
        <w:t>s</w:t>
      </w:r>
      <w:r w:rsidR="006353A8" w:rsidRPr="006353A8">
        <w:rPr>
          <w:rFonts w:ascii="Arial" w:eastAsia="Arial" w:hAnsi="Arial" w:cs="Arial"/>
        </w:rPr>
        <w:t xml:space="preserve"> said:</w:t>
      </w:r>
    </w:p>
    <w:p w14:paraId="63752684" w14:textId="77777777" w:rsidR="006353A8" w:rsidRPr="006353A8" w:rsidRDefault="006353A8" w:rsidP="006353A8">
      <w:pPr>
        <w:spacing w:after="0" w:line="240" w:lineRule="auto"/>
        <w:contextualSpacing/>
        <w:jc w:val="both"/>
        <w:rPr>
          <w:rFonts w:ascii="Arial" w:eastAsia="Arial" w:hAnsi="Arial" w:cs="Arial"/>
        </w:rPr>
      </w:pPr>
    </w:p>
    <w:p w14:paraId="20538F1D" w14:textId="44570AB4" w:rsidR="006353A8" w:rsidRDefault="006353A8" w:rsidP="006353A8">
      <w:pPr>
        <w:spacing w:after="0" w:line="240" w:lineRule="auto"/>
        <w:ind w:left="720"/>
        <w:contextualSpacing/>
        <w:jc w:val="both"/>
        <w:rPr>
          <w:rFonts w:ascii="Arial" w:eastAsia="Arial" w:hAnsi="Arial" w:cs="Arial"/>
          <w:i/>
          <w:iCs/>
        </w:rPr>
      </w:pPr>
      <w:r w:rsidRPr="006353A8">
        <w:rPr>
          <w:rFonts w:ascii="Arial" w:eastAsia="Arial" w:hAnsi="Arial" w:cs="Arial"/>
          <w:i/>
          <w:iCs/>
        </w:rPr>
        <w:t>“</w:t>
      </w:r>
      <w:r w:rsidR="002E2A3F">
        <w:rPr>
          <w:rFonts w:ascii="Arial" w:eastAsia="Arial" w:hAnsi="Arial" w:cs="Arial"/>
          <w:i/>
          <w:iCs/>
        </w:rPr>
        <w:t xml:space="preserve">I do not require any additional </w:t>
      </w:r>
      <w:proofErr w:type="gramStart"/>
      <w:r w:rsidR="002E2A3F">
        <w:rPr>
          <w:rFonts w:ascii="Arial" w:eastAsia="Arial" w:hAnsi="Arial" w:cs="Arial"/>
          <w:i/>
          <w:iCs/>
        </w:rPr>
        <w:t>supports, but</w:t>
      </w:r>
      <w:proofErr w:type="gramEnd"/>
      <w:r w:rsidR="002E2A3F">
        <w:rPr>
          <w:rFonts w:ascii="Arial" w:eastAsia="Arial" w:hAnsi="Arial" w:cs="Arial"/>
          <w:i/>
          <w:iCs/>
        </w:rPr>
        <w:t xml:space="preserve"> instead require the promised supports to be delivered/provided in a timely manner and in accordance with what was discussed in my initial consult.  Failure of the university to deliver these supports means that I often receive learning materials several weeks after my peers, cannot access assessments/exams and </w:t>
      </w:r>
      <w:proofErr w:type="gramStart"/>
      <w:r w:rsidR="002E2A3F">
        <w:rPr>
          <w:rFonts w:ascii="Arial" w:eastAsia="Arial" w:hAnsi="Arial" w:cs="Arial"/>
          <w:i/>
          <w:iCs/>
        </w:rPr>
        <w:t>have to</w:t>
      </w:r>
      <w:proofErr w:type="gramEnd"/>
      <w:r w:rsidR="002E2A3F">
        <w:rPr>
          <w:rFonts w:ascii="Arial" w:eastAsia="Arial" w:hAnsi="Arial" w:cs="Arial"/>
          <w:i/>
          <w:iCs/>
        </w:rPr>
        <w:t xml:space="preserve"> work harder than my peers as a result.</w:t>
      </w:r>
      <w:r w:rsidR="00985733">
        <w:rPr>
          <w:rFonts w:ascii="Arial" w:eastAsia="Arial" w:hAnsi="Arial" w:cs="Arial"/>
          <w:i/>
          <w:iCs/>
        </w:rPr>
        <w:t>”</w:t>
      </w:r>
    </w:p>
    <w:p w14:paraId="51B54485" w14:textId="77777777" w:rsidR="00985733" w:rsidRDefault="00985733" w:rsidP="006353A8">
      <w:pPr>
        <w:spacing w:after="0" w:line="240" w:lineRule="auto"/>
        <w:ind w:left="720"/>
        <w:contextualSpacing/>
        <w:jc w:val="both"/>
        <w:rPr>
          <w:rFonts w:ascii="Arial" w:eastAsia="Arial" w:hAnsi="Arial" w:cs="Arial"/>
          <w:i/>
          <w:iCs/>
        </w:rPr>
      </w:pPr>
    </w:p>
    <w:p w14:paraId="383B46C4" w14:textId="77777777" w:rsidR="00985733" w:rsidRDefault="00985733" w:rsidP="006353A8">
      <w:pPr>
        <w:spacing w:after="0" w:line="240" w:lineRule="auto"/>
        <w:ind w:left="720"/>
        <w:contextualSpacing/>
        <w:jc w:val="both"/>
        <w:rPr>
          <w:rFonts w:ascii="Arial" w:eastAsia="Arial" w:hAnsi="Arial" w:cs="Arial"/>
          <w:i/>
          <w:iCs/>
        </w:rPr>
      </w:pPr>
      <w:r>
        <w:rPr>
          <w:rFonts w:ascii="Arial" w:eastAsia="Arial" w:hAnsi="Arial" w:cs="Arial"/>
          <w:i/>
          <w:iCs/>
        </w:rPr>
        <w:t>“Make the system accessible to everyone – make us feel like we can be in mainstream school.”</w:t>
      </w:r>
    </w:p>
    <w:p w14:paraId="5E4482FF" w14:textId="77777777" w:rsidR="00985733" w:rsidRDefault="00985733" w:rsidP="006353A8">
      <w:pPr>
        <w:spacing w:after="0" w:line="240" w:lineRule="auto"/>
        <w:ind w:left="720"/>
        <w:contextualSpacing/>
        <w:jc w:val="both"/>
        <w:rPr>
          <w:rFonts w:ascii="Arial" w:eastAsia="Arial" w:hAnsi="Arial" w:cs="Arial"/>
          <w:i/>
          <w:iCs/>
        </w:rPr>
      </w:pPr>
    </w:p>
    <w:p w14:paraId="09B361E6" w14:textId="7B1F5323" w:rsidR="00985733" w:rsidRDefault="00985733" w:rsidP="006353A8">
      <w:pPr>
        <w:spacing w:after="0" w:line="240" w:lineRule="auto"/>
        <w:ind w:left="720"/>
        <w:contextualSpacing/>
        <w:jc w:val="both"/>
        <w:rPr>
          <w:rFonts w:ascii="Arial" w:eastAsia="Arial" w:hAnsi="Arial" w:cs="Arial"/>
          <w:i/>
          <w:iCs/>
        </w:rPr>
      </w:pPr>
      <w:r>
        <w:rPr>
          <w:rFonts w:ascii="Arial" w:eastAsia="Arial" w:hAnsi="Arial" w:cs="Arial"/>
          <w:i/>
          <w:iCs/>
        </w:rPr>
        <w:lastRenderedPageBreak/>
        <w:t>“</w:t>
      </w:r>
      <w:r w:rsidR="00BE0602">
        <w:rPr>
          <w:rFonts w:ascii="Arial" w:eastAsia="Arial" w:hAnsi="Arial" w:cs="Arial"/>
          <w:i/>
          <w:iCs/>
        </w:rPr>
        <w:t>Visiting teacher came twice, then discontinued the support.  School hasn’t contacted us about supporting my daughter at all.”</w:t>
      </w:r>
    </w:p>
    <w:p w14:paraId="70357B43" w14:textId="77777777" w:rsidR="00F90089" w:rsidRDefault="00F90089" w:rsidP="006353A8">
      <w:pPr>
        <w:spacing w:after="0" w:line="240" w:lineRule="auto"/>
        <w:ind w:left="720"/>
        <w:contextualSpacing/>
        <w:jc w:val="both"/>
        <w:rPr>
          <w:rFonts w:ascii="Arial" w:eastAsia="Arial" w:hAnsi="Arial" w:cs="Arial"/>
          <w:i/>
          <w:iCs/>
        </w:rPr>
      </w:pPr>
    </w:p>
    <w:p w14:paraId="1524FABB" w14:textId="5FA2BDED" w:rsidR="00A94689" w:rsidRDefault="00F90089" w:rsidP="00907F5C">
      <w:pPr>
        <w:spacing w:after="0" w:line="240" w:lineRule="auto"/>
        <w:ind w:left="720"/>
        <w:contextualSpacing/>
        <w:jc w:val="both"/>
        <w:rPr>
          <w:rFonts w:ascii="Arial" w:eastAsia="Arial" w:hAnsi="Arial" w:cs="Arial"/>
          <w:i/>
          <w:iCs/>
        </w:rPr>
      </w:pPr>
      <w:r>
        <w:rPr>
          <w:rFonts w:ascii="Arial" w:eastAsia="Arial" w:hAnsi="Arial" w:cs="Arial"/>
          <w:i/>
          <w:iCs/>
        </w:rPr>
        <w:t xml:space="preserve">“They’re trying to help him however they don’t get as much funding.  </w:t>
      </w:r>
      <w:proofErr w:type="gramStart"/>
      <w:r>
        <w:rPr>
          <w:rFonts w:ascii="Arial" w:eastAsia="Arial" w:hAnsi="Arial" w:cs="Arial"/>
          <w:i/>
          <w:iCs/>
        </w:rPr>
        <w:t>So</w:t>
      </w:r>
      <w:proofErr w:type="gramEnd"/>
      <w:r>
        <w:rPr>
          <w:rFonts w:ascii="Arial" w:eastAsia="Arial" w:hAnsi="Arial" w:cs="Arial"/>
          <w:i/>
          <w:iCs/>
        </w:rPr>
        <w:t xml:space="preserve"> they painted lines </w:t>
      </w:r>
      <w:proofErr w:type="spellStart"/>
      <w:r>
        <w:rPr>
          <w:rFonts w:ascii="Arial" w:eastAsia="Arial" w:hAnsi="Arial" w:cs="Arial"/>
          <w:i/>
          <w:iCs/>
        </w:rPr>
        <w:t>etc</w:t>
      </w:r>
      <w:proofErr w:type="spellEnd"/>
      <w:r>
        <w:rPr>
          <w:rFonts w:ascii="Arial" w:eastAsia="Arial" w:hAnsi="Arial" w:cs="Arial"/>
          <w:i/>
          <w:iCs/>
        </w:rPr>
        <w:t xml:space="preserve"> throughout the school but couldn’t put blinds in all high school classes.  They also struggle to know how they can assist him with adjusting learning materials with most teachers thinking digital copy he can magnify is good enough.  He’s also labelled as </w:t>
      </w:r>
      <w:proofErr w:type="spellStart"/>
      <w:r>
        <w:rPr>
          <w:rFonts w:ascii="Arial" w:eastAsia="Arial" w:hAnsi="Arial" w:cs="Arial"/>
          <w:i/>
          <w:iCs/>
        </w:rPr>
        <w:t>disorganised</w:t>
      </w:r>
      <w:proofErr w:type="spellEnd"/>
      <w:r>
        <w:rPr>
          <w:rFonts w:ascii="Arial" w:eastAsia="Arial" w:hAnsi="Arial" w:cs="Arial"/>
          <w:i/>
          <w:iCs/>
        </w:rPr>
        <w:t xml:space="preserve"> as he finds it difficult to navigate Canvas.”</w:t>
      </w:r>
    </w:p>
    <w:p w14:paraId="35A3867E" w14:textId="77777777" w:rsidR="00C35C88" w:rsidRDefault="00C35C88" w:rsidP="00907F5C">
      <w:pPr>
        <w:spacing w:after="0" w:line="240" w:lineRule="auto"/>
        <w:ind w:left="720"/>
        <w:contextualSpacing/>
        <w:jc w:val="both"/>
        <w:rPr>
          <w:rFonts w:ascii="Arial" w:eastAsia="Arial" w:hAnsi="Arial" w:cs="Arial"/>
          <w:i/>
          <w:iCs/>
        </w:rPr>
      </w:pPr>
    </w:p>
    <w:p w14:paraId="07B51DB7" w14:textId="660D87A5" w:rsidR="00E55179" w:rsidRDefault="00E55179" w:rsidP="007A62D9">
      <w:pPr>
        <w:spacing w:after="0" w:line="240" w:lineRule="auto"/>
        <w:ind w:left="720"/>
        <w:contextualSpacing/>
        <w:jc w:val="both"/>
      </w:pPr>
      <w:r>
        <w:rPr>
          <w:rFonts w:ascii="Arial" w:eastAsia="Arial" w:hAnsi="Arial" w:cs="Arial"/>
          <w:i/>
          <w:iCs/>
        </w:rPr>
        <w:t xml:space="preserve">“I would like to have all her resources for learning prepped and </w:t>
      </w:r>
      <w:proofErr w:type="spellStart"/>
      <w:r>
        <w:rPr>
          <w:rFonts w:ascii="Arial" w:eastAsia="Arial" w:hAnsi="Arial" w:cs="Arial"/>
          <w:i/>
          <w:iCs/>
        </w:rPr>
        <w:t>brailled</w:t>
      </w:r>
      <w:proofErr w:type="spellEnd"/>
      <w:r>
        <w:rPr>
          <w:rFonts w:ascii="Arial" w:eastAsia="Arial" w:hAnsi="Arial" w:cs="Arial"/>
          <w:i/>
          <w:iCs/>
        </w:rPr>
        <w:t xml:space="preserve"> before commencement of each term.  There have been times </w:t>
      </w:r>
      <w:proofErr w:type="gramStart"/>
      <w:r>
        <w:rPr>
          <w:rFonts w:ascii="Arial" w:eastAsia="Arial" w:hAnsi="Arial" w:cs="Arial"/>
          <w:i/>
          <w:iCs/>
        </w:rPr>
        <w:t>where</w:t>
      </w:r>
      <w:proofErr w:type="gramEnd"/>
      <w:r>
        <w:rPr>
          <w:rFonts w:ascii="Arial" w:eastAsia="Arial" w:hAnsi="Arial" w:cs="Arial"/>
          <w:i/>
          <w:iCs/>
        </w:rPr>
        <w:t xml:space="preserve"> she did not receive </w:t>
      </w:r>
      <w:proofErr w:type="spellStart"/>
      <w:r>
        <w:rPr>
          <w:rFonts w:ascii="Arial" w:eastAsia="Arial" w:hAnsi="Arial" w:cs="Arial"/>
          <w:i/>
          <w:iCs/>
        </w:rPr>
        <w:t>brailled</w:t>
      </w:r>
      <w:proofErr w:type="spellEnd"/>
      <w:r>
        <w:rPr>
          <w:rFonts w:ascii="Arial" w:eastAsia="Arial" w:hAnsi="Arial" w:cs="Arial"/>
          <w:i/>
          <w:iCs/>
        </w:rPr>
        <w:t xml:space="preserve"> resources whilst other students started learning.  Someone specific to Braille certain things that format library </w:t>
      </w:r>
      <w:proofErr w:type="gramStart"/>
      <w:r>
        <w:rPr>
          <w:rFonts w:ascii="Arial" w:eastAsia="Arial" w:hAnsi="Arial" w:cs="Arial"/>
          <w:i/>
          <w:iCs/>
        </w:rPr>
        <w:t>are</w:t>
      </w:r>
      <w:proofErr w:type="gramEnd"/>
      <w:r>
        <w:rPr>
          <w:rFonts w:ascii="Arial" w:eastAsia="Arial" w:hAnsi="Arial" w:cs="Arial"/>
          <w:i/>
          <w:iCs/>
        </w:rPr>
        <w:t xml:space="preserve"> unable to do.  Someone who is proficient with </w:t>
      </w:r>
      <w:proofErr w:type="gramStart"/>
      <w:r>
        <w:rPr>
          <w:rFonts w:ascii="Arial" w:eastAsia="Arial" w:hAnsi="Arial" w:cs="Arial"/>
          <w:i/>
          <w:iCs/>
        </w:rPr>
        <w:t>brailling</w:t>
      </w:r>
      <w:proofErr w:type="gramEnd"/>
      <w:r>
        <w:rPr>
          <w:rFonts w:ascii="Arial" w:eastAsia="Arial" w:hAnsi="Arial" w:cs="Arial"/>
          <w:i/>
          <w:iCs/>
        </w:rPr>
        <w:t xml:space="preserve"> within the school.  Teacher aides and </w:t>
      </w:r>
      <w:r w:rsidR="007A62D9">
        <w:rPr>
          <w:rFonts w:ascii="Arial" w:eastAsia="Arial" w:hAnsi="Arial" w:cs="Arial"/>
          <w:i/>
          <w:iCs/>
        </w:rPr>
        <w:t xml:space="preserve">relief teachers to not put her to one side to draw pictures </w:t>
      </w:r>
      <w:proofErr w:type="spellStart"/>
      <w:r w:rsidR="007A62D9">
        <w:rPr>
          <w:rFonts w:ascii="Arial" w:eastAsia="Arial" w:hAnsi="Arial" w:cs="Arial"/>
          <w:i/>
          <w:iCs/>
        </w:rPr>
        <w:t>etc</w:t>
      </w:r>
      <w:proofErr w:type="spellEnd"/>
      <w:r w:rsidR="007A62D9">
        <w:rPr>
          <w:rFonts w:ascii="Arial" w:eastAsia="Arial" w:hAnsi="Arial" w:cs="Arial"/>
          <w:i/>
          <w:iCs/>
        </w:rPr>
        <w:t xml:space="preserve"> … while other students are given a task.”</w:t>
      </w:r>
    </w:p>
    <w:p w14:paraId="22BBF4FB" w14:textId="77777777" w:rsidR="006A10E2" w:rsidRDefault="006A10E2" w:rsidP="007A62D9">
      <w:pPr>
        <w:spacing w:after="0" w:line="240" w:lineRule="auto"/>
        <w:contextualSpacing/>
        <w:jc w:val="both"/>
        <w:rPr>
          <w:rFonts w:ascii="Arial" w:eastAsia="Arial" w:hAnsi="Arial" w:cs="Arial"/>
          <w:i/>
          <w:iCs/>
        </w:rPr>
      </w:pPr>
    </w:p>
    <w:p w14:paraId="0A3D1AF9" w14:textId="12E93853" w:rsidR="006A10E2" w:rsidRDefault="006A10E2" w:rsidP="006353A8">
      <w:pPr>
        <w:spacing w:after="0" w:line="240" w:lineRule="auto"/>
        <w:ind w:left="720"/>
        <w:contextualSpacing/>
        <w:jc w:val="both"/>
        <w:rPr>
          <w:rFonts w:ascii="Arial" w:eastAsia="Arial" w:hAnsi="Arial" w:cs="Arial"/>
          <w:i/>
          <w:iCs/>
        </w:rPr>
      </w:pPr>
      <w:r>
        <w:rPr>
          <w:rFonts w:ascii="Arial" w:eastAsia="Arial" w:hAnsi="Arial" w:cs="Arial"/>
          <w:i/>
          <w:iCs/>
        </w:rPr>
        <w:t>“The school made some changes in learning material electronic text under extreme duress and made sure my child knew it was hard work for them.”</w:t>
      </w:r>
    </w:p>
    <w:p w14:paraId="02F1FAE1" w14:textId="77777777" w:rsidR="00C25F54" w:rsidRDefault="00C25F54" w:rsidP="000E3B6A">
      <w:pPr>
        <w:spacing w:after="0" w:line="240" w:lineRule="auto"/>
        <w:contextualSpacing/>
        <w:jc w:val="both"/>
        <w:rPr>
          <w:rFonts w:ascii="Arial" w:eastAsia="Arial" w:hAnsi="Arial" w:cs="Arial"/>
          <w:i/>
          <w:iCs/>
        </w:rPr>
      </w:pPr>
    </w:p>
    <w:p w14:paraId="5B858B97" w14:textId="78DBAC68" w:rsidR="00C25F54" w:rsidRDefault="00C25F54" w:rsidP="006353A8">
      <w:pPr>
        <w:spacing w:after="0" w:line="240" w:lineRule="auto"/>
        <w:ind w:left="720"/>
        <w:contextualSpacing/>
        <w:jc w:val="both"/>
        <w:rPr>
          <w:rFonts w:ascii="Arial" w:eastAsia="Arial" w:hAnsi="Arial" w:cs="Arial"/>
          <w:i/>
          <w:iCs/>
        </w:rPr>
      </w:pPr>
      <w:r>
        <w:rPr>
          <w:rFonts w:ascii="Arial" w:eastAsia="Arial" w:hAnsi="Arial" w:cs="Arial"/>
          <w:i/>
          <w:iCs/>
        </w:rPr>
        <w:t>“They have made some changes to provide braille resources, though some subjects have done a rather terrible job of it, and I’m missing a lot of resources.”</w:t>
      </w:r>
    </w:p>
    <w:p w14:paraId="4346C44F" w14:textId="77777777" w:rsidR="006A10E2" w:rsidRDefault="006A10E2" w:rsidP="006353A8">
      <w:pPr>
        <w:spacing w:after="0" w:line="240" w:lineRule="auto"/>
        <w:ind w:left="720"/>
        <w:contextualSpacing/>
        <w:jc w:val="both"/>
        <w:rPr>
          <w:sz w:val="22"/>
          <w:szCs w:val="22"/>
        </w:rPr>
      </w:pPr>
    </w:p>
    <w:p w14:paraId="5AD61BB5" w14:textId="3C91DFE2" w:rsidR="00A84987" w:rsidRDefault="00A84987" w:rsidP="006353A8">
      <w:pPr>
        <w:spacing w:after="0" w:line="240" w:lineRule="auto"/>
        <w:ind w:left="720"/>
        <w:contextualSpacing/>
        <w:jc w:val="both"/>
        <w:rPr>
          <w:rFonts w:ascii="Arial" w:eastAsia="Arial" w:hAnsi="Arial" w:cs="Arial"/>
          <w:i/>
          <w:iCs/>
        </w:rPr>
      </w:pPr>
      <w:r>
        <w:rPr>
          <w:rFonts w:ascii="Arial" w:eastAsia="Arial" w:hAnsi="Arial" w:cs="Arial"/>
          <w:i/>
          <w:iCs/>
        </w:rPr>
        <w:t>“We have been incredibly let down by the education system since the day [Name] started.  W</w:t>
      </w:r>
      <w:r w:rsidR="008F46C2">
        <w:rPr>
          <w:rFonts w:ascii="Arial" w:eastAsia="Arial" w:hAnsi="Arial" w:cs="Arial"/>
          <w:i/>
          <w:iCs/>
        </w:rPr>
        <w:t>e</w:t>
      </w:r>
      <w:r>
        <w:rPr>
          <w:rFonts w:ascii="Arial" w:eastAsia="Arial" w:hAnsi="Arial" w:cs="Arial"/>
          <w:i/>
          <w:iCs/>
        </w:rPr>
        <w:t xml:space="preserve"> tried an on-site public school.  We attempted an on-site private school. And when [Name’s] vision suddenly and severely dropped, we tried VSV.  The … system needs to support all children if we want them to be great adults.”</w:t>
      </w:r>
    </w:p>
    <w:p w14:paraId="77F4DB86" w14:textId="77777777" w:rsidR="00F90089" w:rsidRDefault="00F90089" w:rsidP="006353A8">
      <w:pPr>
        <w:spacing w:after="0" w:line="240" w:lineRule="auto"/>
        <w:contextualSpacing/>
        <w:jc w:val="both"/>
        <w:rPr>
          <w:sz w:val="22"/>
          <w:szCs w:val="22"/>
        </w:rPr>
      </w:pPr>
    </w:p>
    <w:p w14:paraId="3F4E188F" w14:textId="315A8032" w:rsidR="006353A8" w:rsidRPr="006353A8" w:rsidRDefault="006353A8" w:rsidP="006353A8">
      <w:pPr>
        <w:spacing w:after="0" w:line="240" w:lineRule="auto"/>
        <w:contextualSpacing/>
        <w:jc w:val="both"/>
        <w:rPr>
          <w:rFonts w:ascii="Arial" w:eastAsia="Arial" w:hAnsi="Arial" w:cs="Arial"/>
        </w:rPr>
      </w:pPr>
      <w:r w:rsidRPr="006353A8">
        <w:rPr>
          <w:rFonts w:ascii="Arial" w:eastAsia="Arial" w:hAnsi="Arial" w:cs="Arial"/>
        </w:rPr>
        <w:t>In contrast, other respondents commented:</w:t>
      </w:r>
    </w:p>
    <w:p w14:paraId="3210F753" w14:textId="77777777" w:rsidR="006353A8" w:rsidRPr="006353A8" w:rsidRDefault="006353A8" w:rsidP="006353A8">
      <w:pPr>
        <w:spacing w:after="0" w:line="240" w:lineRule="auto"/>
        <w:contextualSpacing/>
        <w:jc w:val="both"/>
        <w:rPr>
          <w:rFonts w:ascii="Arial" w:eastAsia="Arial" w:hAnsi="Arial" w:cs="Arial"/>
        </w:rPr>
      </w:pPr>
    </w:p>
    <w:p w14:paraId="2DE5FE73" w14:textId="3F2FF895" w:rsidR="006353A8" w:rsidRDefault="006353A8" w:rsidP="002E2A3F">
      <w:pPr>
        <w:spacing w:after="0" w:line="240" w:lineRule="auto"/>
        <w:ind w:left="720"/>
        <w:contextualSpacing/>
        <w:jc w:val="both"/>
        <w:rPr>
          <w:rFonts w:ascii="Arial" w:eastAsia="Arial" w:hAnsi="Arial" w:cs="Arial"/>
          <w:i/>
          <w:iCs/>
        </w:rPr>
      </w:pPr>
      <w:r w:rsidRPr="006353A8">
        <w:rPr>
          <w:rFonts w:ascii="Arial" w:eastAsia="Arial" w:hAnsi="Arial" w:cs="Arial"/>
          <w:i/>
          <w:iCs/>
        </w:rPr>
        <w:t>“</w:t>
      </w:r>
      <w:r w:rsidR="002E2A3F">
        <w:rPr>
          <w:rFonts w:ascii="Arial" w:eastAsia="Arial" w:hAnsi="Arial" w:cs="Arial"/>
          <w:i/>
          <w:iCs/>
        </w:rPr>
        <w:t>I am satisfied.”</w:t>
      </w:r>
    </w:p>
    <w:p w14:paraId="40ADB2A4" w14:textId="77777777" w:rsidR="002E2A3F" w:rsidRDefault="002E2A3F" w:rsidP="002E2A3F">
      <w:pPr>
        <w:spacing w:after="0" w:line="240" w:lineRule="auto"/>
        <w:ind w:left="720"/>
        <w:contextualSpacing/>
        <w:jc w:val="both"/>
        <w:rPr>
          <w:rFonts w:ascii="Arial" w:eastAsia="Arial" w:hAnsi="Arial" w:cs="Arial"/>
          <w:i/>
          <w:iCs/>
        </w:rPr>
      </w:pPr>
    </w:p>
    <w:p w14:paraId="5A57A267" w14:textId="00118BD8" w:rsidR="002E2A3F" w:rsidRDefault="002E2A3F" w:rsidP="002D1E61">
      <w:pPr>
        <w:tabs>
          <w:tab w:val="left" w:pos="2109"/>
        </w:tabs>
        <w:spacing w:after="0" w:line="240" w:lineRule="auto"/>
        <w:ind w:left="720"/>
        <w:contextualSpacing/>
        <w:jc w:val="both"/>
        <w:rPr>
          <w:rFonts w:ascii="Arial" w:eastAsia="Arial" w:hAnsi="Arial" w:cs="Arial"/>
          <w:i/>
          <w:iCs/>
        </w:rPr>
      </w:pPr>
      <w:r>
        <w:rPr>
          <w:rFonts w:ascii="Arial" w:eastAsia="Arial" w:hAnsi="Arial" w:cs="Arial"/>
          <w:i/>
          <w:iCs/>
        </w:rPr>
        <w:t>“</w:t>
      </w:r>
      <w:r w:rsidR="002D1E61">
        <w:rPr>
          <w:rFonts w:ascii="Arial" w:eastAsia="Arial" w:hAnsi="Arial" w:cs="Arial"/>
          <w:i/>
          <w:iCs/>
        </w:rPr>
        <w:t xml:space="preserve">I believe we are super lucky because we have hit the jackpot with the teachers and the </w:t>
      </w:r>
      <w:proofErr w:type="gramStart"/>
      <w:r w:rsidR="002D1E61">
        <w:rPr>
          <w:rFonts w:ascii="Arial" w:eastAsia="Arial" w:hAnsi="Arial" w:cs="Arial"/>
          <w:i/>
          <w:iCs/>
        </w:rPr>
        <w:t>particular school</w:t>
      </w:r>
      <w:proofErr w:type="gramEnd"/>
      <w:r w:rsidR="002D1E61">
        <w:rPr>
          <w:rFonts w:ascii="Arial" w:eastAsia="Arial" w:hAnsi="Arial" w:cs="Arial"/>
          <w:i/>
          <w:iCs/>
        </w:rPr>
        <w:t xml:space="preserve"> that my child attends.  Everyone is so caring and wants to go above and beyond for my child because they genuinely care for my </w:t>
      </w:r>
      <w:proofErr w:type="gramStart"/>
      <w:r w:rsidR="002D1E61">
        <w:rPr>
          <w:rFonts w:ascii="Arial" w:eastAsia="Arial" w:hAnsi="Arial" w:cs="Arial"/>
          <w:i/>
          <w:iCs/>
        </w:rPr>
        <w:t>child.”</w:t>
      </w:r>
      <w:proofErr w:type="gramEnd"/>
    </w:p>
    <w:p w14:paraId="34912360" w14:textId="77777777" w:rsidR="00717CC2" w:rsidRDefault="00717CC2" w:rsidP="002D1E61">
      <w:pPr>
        <w:tabs>
          <w:tab w:val="left" w:pos="2109"/>
        </w:tabs>
        <w:spacing w:after="0" w:line="240" w:lineRule="auto"/>
        <w:ind w:left="720"/>
        <w:contextualSpacing/>
        <w:jc w:val="both"/>
        <w:rPr>
          <w:rFonts w:ascii="Arial" w:eastAsia="Arial" w:hAnsi="Arial" w:cs="Arial"/>
          <w:i/>
          <w:iCs/>
        </w:rPr>
      </w:pPr>
    </w:p>
    <w:p w14:paraId="0736B6E0" w14:textId="26EA9282" w:rsidR="00717CC2" w:rsidRDefault="00717CC2" w:rsidP="002D1E61">
      <w:pPr>
        <w:tabs>
          <w:tab w:val="left" w:pos="2109"/>
        </w:tabs>
        <w:spacing w:after="0" w:line="240" w:lineRule="auto"/>
        <w:ind w:left="720"/>
        <w:contextualSpacing/>
        <w:jc w:val="both"/>
        <w:rPr>
          <w:rFonts w:ascii="Arial" w:eastAsia="Arial" w:hAnsi="Arial" w:cs="Arial"/>
          <w:i/>
          <w:iCs/>
        </w:rPr>
      </w:pPr>
      <w:r>
        <w:rPr>
          <w:rFonts w:ascii="Arial" w:eastAsia="Arial" w:hAnsi="Arial" w:cs="Arial"/>
          <w:i/>
          <w:iCs/>
        </w:rPr>
        <w:t xml:space="preserve">“Whilst I am extremely satisfied with the supports that are in place for my child, I </w:t>
      </w:r>
      <w:proofErr w:type="spellStart"/>
      <w:r>
        <w:rPr>
          <w:rFonts w:ascii="Arial" w:eastAsia="Arial" w:hAnsi="Arial" w:cs="Arial"/>
          <w:i/>
          <w:iCs/>
        </w:rPr>
        <w:t>recognise</w:t>
      </w:r>
      <w:proofErr w:type="spellEnd"/>
      <w:r>
        <w:rPr>
          <w:rFonts w:ascii="Arial" w:eastAsia="Arial" w:hAnsi="Arial" w:cs="Arial"/>
          <w:i/>
          <w:iCs/>
        </w:rPr>
        <w:t xml:space="preserve"> that this is largely a result of the willingness of the staff at the school to engage with me, and my knowledge of my child’s rights in the education setting.”</w:t>
      </w:r>
    </w:p>
    <w:p w14:paraId="3935D092" w14:textId="77777777" w:rsidR="00717CC2" w:rsidRDefault="00717CC2" w:rsidP="002D1E61">
      <w:pPr>
        <w:tabs>
          <w:tab w:val="left" w:pos="2109"/>
        </w:tabs>
        <w:spacing w:after="0" w:line="240" w:lineRule="auto"/>
        <w:ind w:left="720"/>
        <w:contextualSpacing/>
        <w:jc w:val="both"/>
        <w:rPr>
          <w:rFonts w:ascii="Arial" w:eastAsia="Arial" w:hAnsi="Arial" w:cs="Arial"/>
          <w:i/>
          <w:iCs/>
        </w:rPr>
      </w:pPr>
    </w:p>
    <w:p w14:paraId="08F22115" w14:textId="4A877838" w:rsidR="009F65E7" w:rsidRDefault="009F65E7" w:rsidP="002D1E61">
      <w:pPr>
        <w:tabs>
          <w:tab w:val="left" w:pos="2109"/>
        </w:tabs>
        <w:spacing w:after="0" w:line="240" w:lineRule="auto"/>
        <w:ind w:left="720"/>
        <w:contextualSpacing/>
        <w:jc w:val="both"/>
        <w:rPr>
          <w:rFonts w:ascii="Arial" w:eastAsia="Arial" w:hAnsi="Arial" w:cs="Arial"/>
          <w:i/>
          <w:iCs/>
        </w:rPr>
      </w:pPr>
      <w:r>
        <w:rPr>
          <w:rFonts w:ascii="Arial" w:eastAsia="Arial" w:hAnsi="Arial" w:cs="Arial"/>
          <w:i/>
          <w:iCs/>
        </w:rPr>
        <w:t>“They are doing their best with the knowledge they have.”</w:t>
      </w:r>
    </w:p>
    <w:p w14:paraId="02711215" w14:textId="77777777" w:rsidR="0073402D" w:rsidRDefault="0073402D" w:rsidP="002D1E61">
      <w:pPr>
        <w:tabs>
          <w:tab w:val="left" w:pos="2109"/>
        </w:tabs>
        <w:spacing w:after="0" w:line="240" w:lineRule="auto"/>
        <w:ind w:left="720"/>
        <w:contextualSpacing/>
        <w:jc w:val="both"/>
        <w:rPr>
          <w:rFonts w:ascii="Arial" w:eastAsia="Arial" w:hAnsi="Arial" w:cs="Arial"/>
          <w:i/>
          <w:iCs/>
        </w:rPr>
      </w:pPr>
    </w:p>
    <w:p w14:paraId="1C679C81" w14:textId="50A47FD1" w:rsidR="0073402D" w:rsidRDefault="0073402D" w:rsidP="002D1E61">
      <w:pPr>
        <w:tabs>
          <w:tab w:val="left" w:pos="2109"/>
        </w:tabs>
        <w:spacing w:after="0" w:line="240" w:lineRule="auto"/>
        <w:ind w:left="720"/>
        <w:contextualSpacing/>
        <w:jc w:val="both"/>
        <w:rPr>
          <w:rFonts w:ascii="Arial" w:eastAsia="Arial" w:hAnsi="Arial" w:cs="Arial"/>
          <w:i/>
          <w:iCs/>
        </w:rPr>
      </w:pPr>
      <w:r>
        <w:rPr>
          <w:rFonts w:ascii="Arial" w:eastAsia="Arial" w:hAnsi="Arial" w:cs="Arial"/>
          <w:i/>
          <w:iCs/>
        </w:rPr>
        <w:t xml:space="preserve">“My child always has a 1:1 support teacher with him which aids him in any learning activity or excursion he is doing.  The school has also provided me with a dedicated carparking spot for school drop off and pick up so that my child can learn to navigate himself to and from his classroom from the moment he is dropped off at </w:t>
      </w:r>
      <w:r>
        <w:rPr>
          <w:rFonts w:ascii="Arial" w:eastAsia="Arial" w:hAnsi="Arial" w:cs="Arial"/>
          <w:i/>
          <w:iCs/>
        </w:rPr>
        <w:lastRenderedPageBreak/>
        <w:t>school to the moment he is collected from school.  The carparking spot never changes.”</w:t>
      </w:r>
    </w:p>
    <w:p w14:paraId="650D4857" w14:textId="77777777" w:rsidR="002D1E61" w:rsidRPr="006353A8" w:rsidRDefault="002D1E61" w:rsidP="006353A8">
      <w:pPr>
        <w:spacing w:after="0" w:line="240" w:lineRule="auto"/>
        <w:contextualSpacing/>
        <w:jc w:val="both"/>
        <w:rPr>
          <w:sz w:val="22"/>
          <w:szCs w:val="22"/>
        </w:rPr>
      </w:pPr>
    </w:p>
    <w:p w14:paraId="3BBEB4A7" w14:textId="77777777" w:rsidR="00E519DA" w:rsidRDefault="00C7426F" w:rsidP="006353A8">
      <w:pPr>
        <w:spacing w:after="0" w:line="240" w:lineRule="auto"/>
        <w:contextualSpacing/>
        <w:jc w:val="both"/>
        <w:rPr>
          <w:rFonts w:ascii="Arial" w:eastAsia="Arial" w:hAnsi="Arial" w:cs="Arial"/>
        </w:rPr>
      </w:pPr>
      <w:r>
        <w:rPr>
          <w:rFonts w:ascii="Arial" w:eastAsia="Arial" w:hAnsi="Arial" w:cs="Arial"/>
        </w:rPr>
        <w:t>The responses to the VA Survey make i</w:t>
      </w:r>
      <w:r w:rsidR="006353A8" w:rsidRPr="006353A8">
        <w:rPr>
          <w:rFonts w:ascii="Arial" w:eastAsia="Arial" w:hAnsi="Arial" w:cs="Arial"/>
        </w:rPr>
        <w:t xml:space="preserve">t clear that some students are well supported, but others are moderately or poorly supported.  It should not be the case that students ultimately receive different life outcomes because of the way in which legislative obligations are implemented by their </w:t>
      </w:r>
      <w:r w:rsidR="00A708BD">
        <w:rPr>
          <w:rFonts w:ascii="Arial" w:eastAsia="Arial" w:hAnsi="Arial" w:cs="Arial"/>
        </w:rPr>
        <w:t>educational institution</w:t>
      </w:r>
      <w:r w:rsidR="006353A8" w:rsidRPr="006353A8">
        <w:rPr>
          <w:rFonts w:ascii="Arial" w:eastAsia="Arial" w:hAnsi="Arial" w:cs="Arial"/>
        </w:rPr>
        <w:t xml:space="preserve">, or not </w:t>
      </w:r>
      <w:proofErr w:type="gramStart"/>
      <w:r w:rsidR="006353A8" w:rsidRPr="006353A8">
        <w:rPr>
          <w:rFonts w:ascii="Arial" w:eastAsia="Arial" w:hAnsi="Arial" w:cs="Arial"/>
        </w:rPr>
        <w:t>implemented, as the case may be</w:t>
      </w:r>
      <w:proofErr w:type="gramEnd"/>
      <w:r w:rsidR="006353A8" w:rsidRPr="006353A8">
        <w:rPr>
          <w:rFonts w:ascii="Arial" w:eastAsia="Arial" w:hAnsi="Arial" w:cs="Arial"/>
        </w:rPr>
        <w:t xml:space="preserve">.  </w:t>
      </w:r>
      <w:r w:rsidR="00D1471D">
        <w:rPr>
          <w:rFonts w:ascii="Arial" w:eastAsia="Arial" w:hAnsi="Arial" w:cs="Arial"/>
        </w:rPr>
        <w:t xml:space="preserve">All students </w:t>
      </w:r>
      <w:r w:rsidR="00AA304D">
        <w:rPr>
          <w:rFonts w:ascii="Arial" w:eastAsia="Arial" w:hAnsi="Arial" w:cs="Arial"/>
        </w:rPr>
        <w:t xml:space="preserve">with </w:t>
      </w:r>
      <w:proofErr w:type="gramStart"/>
      <w:r w:rsidR="00AA304D">
        <w:rPr>
          <w:rFonts w:ascii="Arial" w:eastAsia="Arial" w:hAnsi="Arial" w:cs="Arial"/>
        </w:rPr>
        <w:t>disability</w:t>
      </w:r>
      <w:proofErr w:type="gramEnd"/>
      <w:r w:rsidR="00AA304D">
        <w:rPr>
          <w:rFonts w:ascii="Arial" w:eastAsia="Arial" w:hAnsi="Arial" w:cs="Arial"/>
        </w:rPr>
        <w:t xml:space="preserve"> </w:t>
      </w:r>
      <w:r w:rsidR="00D1471D">
        <w:rPr>
          <w:rFonts w:ascii="Arial" w:eastAsia="Arial" w:hAnsi="Arial" w:cs="Arial"/>
        </w:rPr>
        <w:t xml:space="preserve">deserve to have </w:t>
      </w:r>
      <w:r w:rsidR="00B57C2E">
        <w:rPr>
          <w:rFonts w:ascii="Arial" w:eastAsia="Arial" w:hAnsi="Arial" w:cs="Arial"/>
        </w:rPr>
        <w:t xml:space="preserve">equal </w:t>
      </w:r>
      <w:r w:rsidR="00D1471D">
        <w:rPr>
          <w:rFonts w:ascii="Arial" w:eastAsia="Arial" w:hAnsi="Arial" w:cs="Arial"/>
        </w:rPr>
        <w:t xml:space="preserve">educational opportunity.  </w:t>
      </w:r>
      <w:r w:rsidR="00AA304D">
        <w:rPr>
          <w:rFonts w:ascii="Arial" w:eastAsia="Arial" w:hAnsi="Arial" w:cs="Arial"/>
        </w:rPr>
        <w:t xml:space="preserve">Students should not need to rely on being ‘lucky’, finding the ‘right school’ or </w:t>
      </w:r>
      <w:r w:rsidR="00B57C2E">
        <w:rPr>
          <w:rFonts w:ascii="Arial" w:eastAsia="Arial" w:hAnsi="Arial" w:cs="Arial"/>
        </w:rPr>
        <w:t xml:space="preserve">being allocated </w:t>
      </w:r>
      <w:r w:rsidR="00AA304D">
        <w:rPr>
          <w:rFonts w:ascii="Arial" w:eastAsia="Arial" w:hAnsi="Arial" w:cs="Arial"/>
        </w:rPr>
        <w:t xml:space="preserve">the ‘right teacher’.  </w:t>
      </w:r>
      <w:r w:rsidR="00911E39">
        <w:rPr>
          <w:rFonts w:ascii="Arial" w:eastAsia="Arial" w:hAnsi="Arial" w:cs="Arial"/>
        </w:rPr>
        <w:t>Steps must be taken to ensure that the Standards are applied consistently and fairly.</w:t>
      </w:r>
    </w:p>
    <w:p w14:paraId="79C89FD9" w14:textId="77777777" w:rsidR="00C35C88" w:rsidRDefault="00C35C88" w:rsidP="006353A8">
      <w:pPr>
        <w:spacing w:after="0" w:line="240" w:lineRule="auto"/>
        <w:contextualSpacing/>
        <w:jc w:val="both"/>
        <w:rPr>
          <w:rFonts w:ascii="Arial" w:eastAsia="Arial" w:hAnsi="Arial" w:cs="Arial"/>
        </w:rPr>
      </w:pPr>
    </w:p>
    <w:p w14:paraId="733238B2" w14:textId="5D6B55D4" w:rsidR="00C00F0A" w:rsidRDefault="00C00F0A" w:rsidP="006353A8">
      <w:pPr>
        <w:spacing w:after="0" w:line="240" w:lineRule="auto"/>
        <w:contextualSpacing/>
        <w:jc w:val="both"/>
        <w:rPr>
          <w:rFonts w:ascii="Arial" w:eastAsia="Arial" w:hAnsi="Arial" w:cs="Arial"/>
        </w:rPr>
      </w:pPr>
      <w:r>
        <w:rPr>
          <w:rFonts w:ascii="Arial" w:eastAsia="Arial" w:hAnsi="Arial" w:cs="Arial"/>
        </w:rPr>
        <w:t>One respondent summed this up by saying:</w:t>
      </w:r>
    </w:p>
    <w:p w14:paraId="4A1E8A88" w14:textId="77777777" w:rsidR="00C00F0A" w:rsidRDefault="00C00F0A" w:rsidP="006353A8">
      <w:pPr>
        <w:spacing w:after="0" w:line="240" w:lineRule="auto"/>
        <w:contextualSpacing/>
        <w:jc w:val="both"/>
        <w:rPr>
          <w:rFonts w:ascii="Arial" w:eastAsia="Arial" w:hAnsi="Arial" w:cs="Arial"/>
        </w:rPr>
      </w:pPr>
    </w:p>
    <w:p w14:paraId="38E86363" w14:textId="6422612D" w:rsidR="00D91E52" w:rsidRDefault="00C00F0A" w:rsidP="00C00F0A">
      <w:pPr>
        <w:spacing w:after="0" w:line="240" w:lineRule="auto"/>
        <w:ind w:left="720"/>
        <w:contextualSpacing/>
        <w:jc w:val="both"/>
        <w:rPr>
          <w:rFonts w:ascii="Arial" w:hAnsi="Arial" w:cs="Arial"/>
          <w:i/>
          <w:iCs/>
        </w:rPr>
      </w:pPr>
      <w:r>
        <w:rPr>
          <w:rFonts w:ascii="Arial" w:hAnsi="Arial" w:cs="Arial"/>
          <w:i/>
          <w:iCs/>
        </w:rPr>
        <w:t>“My daughter’s primary school experience was great.  The high school experience was atrocious.  Outcomes seem to depend entirely upon which teachers are at which school, and there is no consistency across the school system, or recourse for parents when things are not going well.”</w:t>
      </w:r>
    </w:p>
    <w:p w14:paraId="1854BB27" w14:textId="77777777" w:rsidR="00FB005A" w:rsidRPr="006353A8" w:rsidRDefault="00FB005A" w:rsidP="00C00F0A">
      <w:pPr>
        <w:spacing w:after="0" w:line="240" w:lineRule="auto"/>
        <w:ind w:left="720"/>
        <w:contextualSpacing/>
        <w:jc w:val="both"/>
        <w:rPr>
          <w:rFonts w:ascii="Arial" w:hAnsi="Arial" w:cs="Arial"/>
          <w:i/>
          <w:iCs/>
        </w:rPr>
      </w:pPr>
    </w:p>
    <w:p w14:paraId="4C6EDA8F" w14:textId="3DA6E2D2" w:rsidR="009A7725" w:rsidRPr="009A7725" w:rsidRDefault="009A7725" w:rsidP="00206995">
      <w:pPr>
        <w:pStyle w:val="Heading2"/>
        <w:numPr>
          <w:ilvl w:val="2"/>
          <w:numId w:val="19"/>
        </w:numPr>
        <w:spacing w:before="0" w:line="240" w:lineRule="auto"/>
        <w:contextualSpacing/>
        <w:jc w:val="both"/>
        <w:rPr>
          <w:rFonts w:ascii="Arial" w:eastAsia="Arial" w:hAnsi="Arial" w:cs="Arial"/>
          <w:sz w:val="24"/>
          <w:szCs w:val="24"/>
        </w:rPr>
      </w:pPr>
      <w:r w:rsidRPr="006353A8">
        <w:rPr>
          <w:rFonts w:eastAsia="Arial"/>
        </w:rPr>
        <w:t>The VA Survey –</w:t>
      </w:r>
      <w:r>
        <w:rPr>
          <w:rFonts w:eastAsia="Arial"/>
        </w:rPr>
        <w:t xml:space="preserve"> Consultation about </w:t>
      </w:r>
      <w:r w:rsidRPr="006353A8">
        <w:rPr>
          <w:rFonts w:eastAsia="Arial"/>
        </w:rPr>
        <w:t>Educational Adjustments</w:t>
      </w:r>
    </w:p>
    <w:p w14:paraId="6CF31450" w14:textId="77777777" w:rsidR="009A7725" w:rsidRPr="009A7725" w:rsidRDefault="009A7725" w:rsidP="009A7725">
      <w:pPr>
        <w:pStyle w:val="Heading2"/>
        <w:spacing w:before="0" w:line="240" w:lineRule="auto"/>
        <w:contextualSpacing/>
        <w:jc w:val="both"/>
        <w:rPr>
          <w:rFonts w:ascii="Arial" w:hAnsi="Arial" w:cs="Arial"/>
          <w:sz w:val="24"/>
          <w:szCs w:val="24"/>
        </w:rPr>
      </w:pPr>
    </w:p>
    <w:p w14:paraId="09EDB89C" w14:textId="5ED392AD" w:rsidR="00132E6B" w:rsidRDefault="00132E6B" w:rsidP="00E8577A">
      <w:pPr>
        <w:spacing w:after="0" w:line="240" w:lineRule="auto"/>
        <w:jc w:val="both"/>
        <w:textAlignment w:val="baseline"/>
        <w:rPr>
          <w:rFonts w:ascii="Arial" w:eastAsiaTheme="majorEastAsia" w:hAnsi="Arial" w:cs="Arial"/>
          <w:lang w:eastAsia="en-AU"/>
        </w:rPr>
      </w:pPr>
      <w:r>
        <w:rPr>
          <w:rFonts w:ascii="Arial" w:hAnsi="Arial" w:cs="Arial"/>
        </w:rPr>
        <w:t>Of the respondents to the VA Survey, 86% reported that their educational institution had consulted about changes or adjustments for them or their child, but only 48% of those institutions had a process in place which set out how the consultation would work.</w:t>
      </w:r>
    </w:p>
    <w:p w14:paraId="666F81CD" w14:textId="77777777" w:rsidR="00132E6B" w:rsidRDefault="00132E6B" w:rsidP="00E8577A">
      <w:pPr>
        <w:spacing w:after="0" w:line="240" w:lineRule="auto"/>
        <w:jc w:val="both"/>
        <w:textAlignment w:val="baseline"/>
        <w:rPr>
          <w:rFonts w:ascii="Arial" w:eastAsiaTheme="majorEastAsia" w:hAnsi="Arial" w:cs="Arial"/>
          <w:lang w:eastAsia="en-AU"/>
        </w:rPr>
      </w:pPr>
    </w:p>
    <w:p w14:paraId="6FE4A8A6" w14:textId="7FCFEACC" w:rsidR="00E8577A" w:rsidRDefault="00E8577A" w:rsidP="00E8577A">
      <w:pPr>
        <w:spacing w:after="0" w:line="240" w:lineRule="auto"/>
        <w:jc w:val="both"/>
        <w:textAlignment w:val="baseline"/>
        <w:rPr>
          <w:rFonts w:ascii="Arial" w:eastAsiaTheme="majorEastAsia" w:hAnsi="Arial" w:cs="Arial"/>
          <w:lang w:eastAsia="en-AU"/>
        </w:rPr>
      </w:pPr>
      <w:r w:rsidRPr="006353A8">
        <w:rPr>
          <w:rFonts w:ascii="Arial" w:eastAsiaTheme="majorEastAsia" w:hAnsi="Arial" w:cs="Arial"/>
          <w:lang w:eastAsia="en-AU"/>
        </w:rPr>
        <w:t xml:space="preserve">There was a commonality amongst respondents to the VA </w:t>
      </w:r>
      <w:r>
        <w:rPr>
          <w:rFonts w:ascii="Arial" w:eastAsiaTheme="majorEastAsia" w:hAnsi="Arial" w:cs="Arial"/>
          <w:lang w:eastAsia="en-AU"/>
        </w:rPr>
        <w:t>S</w:t>
      </w:r>
      <w:r w:rsidRPr="006353A8">
        <w:rPr>
          <w:rFonts w:ascii="Arial" w:eastAsiaTheme="majorEastAsia" w:hAnsi="Arial" w:cs="Arial"/>
          <w:lang w:eastAsia="en-AU"/>
        </w:rPr>
        <w:t xml:space="preserve">urvey of needing to advocate to ensure the provision of </w:t>
      </w:r>
      <w:proofErr w:type="gramStart"/>
      <w:r w:rsidRPr="006353A8">
        <w:rPr>
          <w:rFonts w:ascii="Arial" w:eastAsiaTheme="majorEastAsia" w:hAnsi="Arial" w:cs="Arial"/>
          <w:lang w:eastAsia="en-AU"/>
        </w:rPr>
        <w:t>supports</w:t>
      </w:r>
      <w:proofErr w:type="gramEnd"/>
      <w:r w:rsidRPr="006353A8">
        <w:rPr>
          <w:rFonts w:ascii="Arial" w:eastAsiaTheme="majorEastAsia" w:hAnsi="Arial" w:cs="Arial"/>
          <w:lang w:eastAsia="en-AU"/>
        </w:rPr>
        <w:t xml:space="preserve"> and adjustments by educational providers.  1</w:t>
      </w:r>
      <w:r w:rsidR="003F4385">
        <w:rPr>
          <w:rFonts w:ascii="Arial" w:eastAsiaTheme="majorEastAsia" w:hAnsi="Arial" w:cs="Arial"/>
          <w:lang w:eastAsia="en-AU"/>
        </w:rPr>
        <w:t>6</w:t>
      </w:r>
      <w:r w:rsidRPr="006353A8">
        <w:rPr>
          <w:rFonts w:ascii="Arial" w:eastAsiaTheme="majorEastAsia" w:hAnsi="Arial" w:cs="Arial"/>
          <w:lang w:eastAsia="en-AU"/>
        </w:rPr>
        <w:t xml:space="preserve">% said that it was neither easy nor difficult to ask their </w:t>
      </w:r>
      <w:r>
        <w:rPr>
          <w:rFonts w:ascii="Arial" w:eastAsiaTheme="majorEastAsia" w:hAnsi="Arial" w:cs="Arial"/>
          <w:lang w:eastAsia="en-AU"/>
        </w:rPr>
        <w:t>educational institutions</w:t>
      </w:r>
      <w:r w:rsidRPr="006353A8">
        <w:rPr>
          <w:rFonts w:ascii="Arial" w:eastAsiaTheme="majorEastAsia" w:hAnsi="Arial" w:cs="Arial"/>
          <w:lang w:eastAsia="en-AU"/>
        </w:rPr>
        <w:t xml:space="preserve"> for adjustments, 1</w:t>
      </w:r>
      <w:r w:rsidR="00182E8C">
        <w:rPr>
          <w:rFonts w:ascii="Arial" w:eastAsiaTheme="majorEastAsia" w:hAnsi="Arial" w:cs="Arial"/>
          <w:lang w:eastAsia="en-AU"/>
        </w:rPr>
        <w:t>5</w:t>
      </w:r>
      <w:r w:rsidRPr="006353A8">
        <w:rPr>
          <w:rFonts w:ascii="Arial" w:eastAsiaTheme="majorEastAsia" w:hAnsi="Arial" w:cs="Arial"/>
          <w:lang w:eastAsia="en-AU"/>
        </w:rPr>
        <w:t>% said it was somewhat difficult and 2</w:t>
      </w:r>
      <w:r w:rsidR="00894331">
        <w:rPr>
          <w:rFonts w:ascii="Arial" w:eastAsiaTheme="majorEastAsia" w:hAnsi="Arial" w:cs="Arial"/>
          <w:lang w:eastAsia="en-AU"/>
        </w:rPr>
        <w:t>0</w:t>
      </w:r>
      <w:r w:rsidRPr="006353A8">
        <w:rPr>
          <w:rFonts w:ascii="Arial" w:eastAsiaTheme="majorEastAsia" w:hAnsi="Arial" w:cs="Arial"/>
          <w:lang w:eastAsia="en-AU"/>
        </w:rPr>
        <w:t>% said it was extremely difficult.   The balance of respondents found it either somewhat easy or extremely easy to undertake this process.</w:t>
      </w:r>
    </w:p>
    <w:p w14:paraId="6F33D7A0" w14:textId="77777777" w:rsidR="00CC3D05" w:rsidRDefault="00CC3D05" w:rsidP="00E8577A">
      <w:pPr>
        <w:spacing w:after="0" w:line="240" w:lineRule="auto"/>
        <w:jc w:val="both"/>
        <w:textAlignment w:val="baseline"/>
        <w:rPr>
          <w:rFonts w:ascii="Arial" w:eastAsiaTheme="majorEastAsia" w:hAnsi="Arial" w:cs="Arial"/>
          <w:lang w:eastAsia="en-AU"/>
        </w:rPr>
      </w:pPr>
    </w:p>
    <w:p w14:paraId="700AEC2E" w14:textId="33BF8AAB" w:rsidR="00CC3D05" w:rsidRDefault="00CC3D05" w:rsidP="00E8577A">
      <w:pPr>
        <w:spacing w:after="0" w:line="240" w:lineRule="auto"/>
        <w:jc w:val="both"/>
        <w:textAlignment w:val="baseline"/>
        <w:rPr>
          <w:rFonts w:ascii="Arial" w:eastAsiaTheme="majorEastAsia" w:hAnsi="Arial" w:cs="Arial"/>
          <w:lang w:eastAsia="en-AU"/>
        </w:rPr>
      </w:pPr>
      <w:r>
        <w:rPr>
          <w:rFonts w:ascii="Arial" w:eastAsiaTheme="majorEastAsia" w:hAnsi="Arial" w:cs="Arial"/>
          <w:lang w:eastAsia="en-AU"/>
        </w:rPr>
        <w:t xml:space="preserve">One respondent commented: </w:t>
      </w:r>
    </w:p>
    <w:p w14:paraId="0B106B5B" w14:textId="77777777" w:rsidR="000E3B6A" w:rsidRDefault="000E3B6A" w:rsidP="00E8577A">
      <w:pPr>
        <w:spacing w:after="0" w:line="240" w:lineRule="auto"/>
        <w:jc w:val="both"/>
        <w:textAlignment w:val="baseline"/>
        <w:rPr>
          <w:rFonts w:ascii="Arial" w:eastAsiaTheme="majorEastAsia" w:hAnsi="Arial" w:cs="Arial"/>
          <w:lang w:eastAsia="en-AU"/>
        </w:rPr>
      </w:pPr>
    </w:p>
    <w:p w14:paraId="5D7C8523" w14:textId="419A6701" w:rsidR="00CC3D05" w:rsidRPr="006353A8" w:rsidRDefault="000E3B6A" w:rsidP="000E3B6A">
      <w:pPr>
        <w:spacing w:after="0" w:line="240" w:lineRule="auto"/>
        <w:ind w:left="720"/>
        <w:contextualSpacing/>
        <w:jc w:val="both"/>
        <w:rPr>
          <w:rFonts w:ascii="Arial" w:eastAsia="Arial" w:hAnsi="Arial" w:cs="Arial"/>
          <w:i/>
          <w:iCs/>
        </w:rPr>
      </w:pPr>
      <w:r>
        <w:rPr>
          <w:rFonts w:ascii="Arial" w:eastAsia="Arial" w:hAnsi="Arial" w:cs="Arial"/>
          <w:i/>
          <w:iCs/>
        </w:rPr>
        <w:t xml:space="preserve">“…there is never proactive engagement or support unless I strongly advocate for in class support at start of each </w:t>
      </w:r>
      <w:r w:rsidR="00F724B2">
        <w:rPr>
          <w:rFonts w:ascii="Arial" w:eastAsia="Arial" w:hAnsi="Arial" w:cs="Arial"/>
          <w:i/>
          <w:iCs/>
        </w:rPr>
        <w:t xml:space="preserve">year </w:t>
      </w:r>
      <w:r>
        <w:rPr>
          <w:rFonts w:ascii="Arial" w:eastAsia="Arial" w:hAnsi="Arial" w:cs="Arial"/>
          <w:i/>
          <w:iCs/>
        </w:rPr>
        <w:t>for an Individual Support Plan.  This is not reviewed 6 monthly…”</w:t>
      </w:r>
    </w:p>
    <w:p w14:paraId="3BD83136" w14:textId="77777777" w:rsidR="00E8577A" w:rsidRDefault="00E8577A" w:rsidP="009A7725">
      <w:pPr>
        <w:spacing w:after="0" w:line="240" w:lineRule="auto"/>
        <w:contextualSpacing/>
        <w:jc w:val="both"/>
        <w:rPr>
          <w:rFonts w:ascii="Arial" w:hAnsi="Arial" w:cs="Arial"/>
        </w:rPr>
      </w:pPr>
    </w:p>
    <w:p w14:paraId="3B01666D" w14:textId="5B410EC3" w:rsidR="00DD4609" w:rsidRDefault="00DD4609" w:rsidP="002C6D92">
      <w:pPr>
        <w:tabs>
          <w:tab w:val="center" w:pos="4680"/>
        </w:tabs>
        <w:spacing w:after="0" w:line="240" w:lineRule="auto"/>
        <w:contextualSpacing/>
        <w:jc w:val="both"/>
        <w:rPr>
          <w:rFonts w:ascii="Arial" w:hAnsi="Arial" w:cs="Arial"/>
        </w:rPr>
      </w:pPr>
      <w:r>
        <w:rPr>
          <w:rFonts w:ascii="Arial" w:hAnsi="Arial" w:cs="Arial"/>
        </w:rPr>
        <w:t>Another respondent commented:</w:t>
      </w:r>
      <w:r w:rsidR="002C6D92">
        <w:rPr>
          <w:rFonts w:ascii="Arial" w:hAnsi="Arial" w:cs="Arial"/>
        </w:rPr>
        <w:tab/>
      </w:r>
    </w:p>
    <w:p w14:paraId="3B7EE27F" w14:textId="77777777" w:rsidR="00DD4609" w:rsidRDefault="00DD4609" w:rsidP="009A7725">
      <w:pPr>
        <w:spacing w:after="0" w:line="240" w:lineRule="auto"/>
        <w:contextualSpacing/>
        <w:jc w:val="both"/>
        <w:rPr>
          <w:rFonts w:ascii="Arial" w:hAnsi="Arial" w:cs="Arial"/>
        </w:rPr>
      </w:pPr>
    </w:p>
    <w:p w14:paraId="40EA99EB" w14:textId="5A8A5B6D" w:rsidR="00DD4609" w:rsidRDefault="00DD4609" w:rsidP="00B73EE5">
      <w:pPr>
        <w:spacing w:after="0" w:line="240" w:lineRule="auto"/>
        <w:ind w:left="720"/>
        <w:contextualSpacing/>
        <w:jc w:val="both"/>
        <w:rPr>
          <w:rFonts w:ascii="Arial" w:hAnsi="Arial" w:cs="Arial"/>
          <w:i/>
          <w:iCs/>
        </w:rPr>
      </w:pPr>
      <w:r>
        <w:rPr>
          <w:rFonts w:ascii="Arial" w:hAnsi="Arial" w:cs="Arial"/>
          <w:i/>
          <w:iCs/>
        </w:rPr>
        <w:t>“I would like to discuss how they can support and make changes to my daughter to have better and effective learning environment.”</w:t>
      </w:r>
    </w:p>
    <w:p w14:paraId="6B4E372D" w14:textId="77777777" w:rsidR="00B73EE5" w:rsidRPr="00B73EE5" w:rsidRDefault="00B73EE5" w:rsidP="00B73EE5">
      <w:pPr>
        <w:spacing w:after="0" w:line="240" w:lineRule="auto"/>
        <w:ind w:left="720"/>
        <w:contextualSpacing/>
        <w:jc w:val="both"/>
        <w:rPr>
          <w:rFonts w:ascii="Arial" w:hAnsi="Arial" w:cs="Arial"/>
          <w:i/>
          <w:iCs/>
        </w:rPr>
      </w:pPr>
    </w:p>
    <w:p w14:paraId="22E57AA4" w14:textId="2F7AC3AA" w:rsidR="009A7725" w:rsidRDefault="002D0152" w:rsidP="009A7725">
      <w:pPr>
        <w:spacing w:after="0" w:line="240" w:lineRule="auto"/>
        <w:contextualSpacing/>
        <w:jc w:val="both"/>
        <w:rPr>
          <w:rFonts w:ascii="Arial" w:hAnsi="Arial" w:cs="Arial"/>
        </w:rPr>
      </w:pPr>
      <w:r>
        <w:rPr>
          <w:rFonts w:ascii="Arial" w:hAnsi="Arial" w:cs="Arial"/>
        </w:rPr>
        <w:t>It was also reported:</w:t>
      </w:r>
    </w:p>
    <w:p w14:paraId="6ACEEFE5" w14:textId="4B319D68" w:rsidR="002D0152" w:rsidRDefault="002D0152" w:rsidP="002D0152">
      <w:pPr>
        <w:pStyle w:val="ListParagraph"/>
        <w:numPr>
          <w:ilvl w:val="0"/>
          <w:numId w:val="10"/>
        </w:numPr>
        <w:spacing w:after="0" w:line="240" w:lineRule="auto"/>
        <w:jc w:val="both"/>
        <w:rPr>
          <w:rFonts w:ascii="Arial" w:eastAsia="Arial" w:hAnsi="Arial" w:cs="Arial"/>
        </w:rPr>
      </w:pPr>
      <w:proofErr w:type="gramStart"/>
      <w:r>
        <w:rPr>
          <w:rFonts w:ascii="Arial" w:eastAsia="Arial" w:hAnsi="Arial" w:cs="Arial"/>
        </w:rPr>
        <w:t>By 8</w:t>
      </w:r>
      <w:r w:rsidR="0052113D">
        <w:rPr>
          <w:rFonts w:ascii="Arial" w:eastAsia="Arial" w:hAnsi="Arial" w:cs="Arial"/>
        </w:rPr>
        <w:t>7</w:t>
      </w:r>
      <w:proofErr w:type="gramEnd"/>
      <w:r>
        <w:rPr>
          <w:rFonts w:ascii="Arial" w:eastAsia="Arial" w:hAnsi="Arial" w:cs="Arial"/>
        </w:rPr>
        <w:t xml:space="preserve">% of </w:t>
      </w:r>
      <w:proofErr w:type="gramStart"/>
      <w:r w:rsidR="005E58C0">
        <w:rPr>
          <w:rFonts w:ascii="Arial" w:eastAsia="Arial" w:hAnsi="Arial" w:cs="Arial"/>
        </w:rPr>
        <w:t>respondents</w:t>
      </w:r>
      <w:proofErr w:type="gramEnd"/>
      <w:r w:rsidR="005E58C0">
        <w:rPr>
          <w:rFonts w:ascii="Arial" w:eastAsia="Arial" w:hAnsi="Arial" w:cs="Arial"/>
        </w:rPr>
        <w:t xml:space="preserve"> </w:t>
      </w:r>
      <w:r>
        <w:rPr>
          <w:rFonts w:ascii="Arial" w:eastAsia="Arial" w:hAnsi="Arial" w:cs="Arial"/>
        </w:rPr>
        <w:t xml:space="preserve">that they did not themselves refer to the Standards during </w:t>
      </w:r>
      <w:r w:rsidR="00F724B2">
        <w:rPr>
          <w:rFonts w:ascii="Arial" w:eastAsia="Arial" w:hAnsi="Arial" w:cs="Arial"/>
        </w:rPr>
        <w:t xml:space="preserve">any </w:t>
      </w:r>
      <w:r w:rsidR="0052113D">
        <w:rPr>
          <w:rFonts w:ascii="Arial" w:eastAsia="Arial" w:hAnsi="Arial" w:cs="Arial"/>
        </w:rPr>
        <w:t>consultation</w:t>
      </w:r>
      <w:r w:rsidR="00F724B2">
        <w:rPr>
          <w:rFonts w:ascii="Arial" w:eastAsia="Arial" w:hAnsi="Arial" w:cs="Arial"/>
        </w:rPr>
        <w:t xml:space="preserve"> for adjustments</w:t>
      </w:r>
      <w:r>
        <w:rPr>
          <w:rFonts w:ascii="Arial" w:eastAsia="Arial" w:hAnsi="Arial" w:cs="Arial"/>
        </w:rPr>
        <w:t>.</w:t>
      </w:r>
    </w:p>
    <w:p w14:paraId="11B4495B" w14:textId="578C7F4F" w:rsidR="009A7725" w:rsidRDefault="002D0152" w:rsidP="00604871">
      <w:pPr>
        <w:pStyle w:val="ListParagraph"/>
        <w:numPr>
          <w:ilvl w:val="0"/>
          <w:numId w:val="10"/>
        </w:numPr>
        <w:spacing w:after="0" w:line="240" w:lineRule="auto"/>
        <w:jc w:val="both"/>
        <w:rPr>
          <w:rFonts w:ascii="Arial" w:eastAsia="Arial" w:hAnsi="Arial" w:cs="Arial"/>
        </w:rPr>
      </w:pPr>
      <w:proofErr w:type="gramStart"/>
      <w:r>
        <w:rPr>
          <w:rFonts w:ascii="Arial" w:eastAsia="Arial" w:hAnsi="Arial" w:cs="Arial"/>
        </w:rPr>
        <w:lastRenderedPageBreak/>
        <w:t xml:space="preserve">By </w:t>
      </w:r>
      <w:r w:rsidR="000C1CAB">
        <w:rPr>
          <w:rFonts w:ascii="Arial" w:eastAsia="Arial" w:hAnsi="Arial" w:cs="Arial"/>
        </w:rPr>
        <w:t>82</w:t>
      </w:r>
      <w:proofErr w:type="gramEnd"/>
      <w:r>
        <w:rPr>
          <w:rFonts w:ascii="Arial" w:eastAsia="Arial" w:hAnsi="Arial" w:cs="Arial"/>
        </w:rPr>
        <w:t xml:space="preserve">% of </w:t>
      </w:r>
      <w:proofErr w:type="gramStart"/>
      <w:r w:rsidR="005E58C0">
        <w:rPr>
          <w:rFonts w:ascii="Arial" w:eastAsia="Arial" w:hAnsi="Arial" w:cs="Arial"/>
        </w:rPr>
        <w:t>respondents</w:t>
      </w:r>
      <w:proofErr w:type="gramEnd"/>
      <w:r w:rsidR="005E58C0">
        <w:rPr>
          <w:rFonts w:ascii="Arial" w:eastAsia="Arial" w:hAnsi="Arial" w:cs="Arial"/>
        </w:rPr>
        <w:t xml:space="preserve"> </w:t>
      </w:r>
      <w:r>
        <w:rPr>
          <w:rFonts w:ascii="Arial" w:eastAsia="Arial" w:hAnsi="Arial" w:cs="Arial"/>
        </w:rPr>
        <w:t xml:space="preserve">that their educational institution did not refer to the Standards during </w:t>
      </w:r>
      <w:r w:rsidR="00F724B2">
        <w:rPr>
          <w:rFonts w:ascii="Arial" w:eastAsia="Arial" w:hAnsi="Arial" w:cs="Arial"/>
        </w:rPr>
        <w:t>any</w:t>
      </w:r>
      <w:r>
        <w:rPr>
          <w:rFonts w:ascii="Arial" w:eastAsia="Arial" w:hAnsi="Arial" w:cs="Arial"/>
        </w:rPr>
        <w:t xml:space="preserve"> </w:t>
      </w:r>
      <w:r w:rsidR="000C1CAB">
        <w:rPr>
          <w:rFonts w:ascii="Arial" w:eastAsia="Arial" w:hAnsi="Arial" w:cs="Arial"/>
        </w:rPr>
        <w:t>consultation</w:t>
      </w:r>
      <w:r w:rsidR="00F724B2">
        <w:rPr>
          <w:rFonts w:ascii="Arial" w:eastAsia="Arial" w:hAnsi="Arial" w:cs="Arial"/>
        </w:rPr>
        <w:t xml:space="preserve"> for adjustments</w:t>
      </w:r>
      <w:r w:rsidR="00132E6B">
        <w:rPr>
          <w:rFonts w:ascii="Arial" w:eastAsia="Arial" w:hAnsi="Arial" w:cs="Arial"/>
        </w:rPr>
        <w:t>.</w:t>
      </w:r>
    </w:p>
    <w:p w14:paraId="4E826B89" w14:textId="77777777" w:rsidR="00132E6B" w:rsidRPr="00132E6B" w:rsidRDefault="00132E6B" w:rsidP="00132E6B">
      <w:pPr>
        <w:pStyle w:val="ListParagraph"/>
        <w:spacing w:after="0" w:line="240" w:lineRule="auto"/>
        <w:ind w:left="360"/>
        <w:jc w:val="both"/>
        <w:rPr>
          <w:rFonts w:ascii="Arial" w:eastAsia="Arial" w:hAnsi="Arial" w:cs="Arial"/>
        </w:rPr>
      </w:pPr>
    </w:p>
    <w:p w14:paraId="4522D164" w14:textId="060035F0" w:rsidR="00380B3A" w:rsidRDefault="00380B3A" w:rsidP="00206995">
      <w:pPr>
        <w:pStyle w:val="Heading2"/>
        <w:numPr>
          <w:ilvl w:val="2"/>
          <w:numId w:val="19"/>
        </w:numPr>
        <w:spacing w:before="0" w:line="240" w:lineRule="auto"/>
        <w:contextualSpacing/>
        <w:jc w:val="both"/>
      </w:pPr>
      <w:r>
        <w:t>The VA Survey – Individual Education Plans</w:t>
      </w:r>
    </w:p>
    <w:p w14:paraId="03D8E04D" w14:textId="77777777" w:rsidR="00380B3A" w:rsidRPr="00912977" w:rsidRDefault="00380B3A" w:rsidP="00912977">
      <w:pPr>
        <w:pStyle w:val="Heading2"/>
        <w:spacing w:before="0" w:line="240" w:lineRule="auto"/>
        <w:contextualSpacing/>
        <w:jc w:val="both"/>
        <w:rPr>
          <w:rFonts w:ascii="Arial" w:hAnsi="Arial" w:cs="Arial"/>
        </w:rPr>
      </w:pPr>
    </w:p>
    <w:p w14:paraId="6ED68A59" w14:textId="28427A0C" w:rsidR="00912977" w:rsidRDefault="00912977" w:rsidP="00912977">
      <w:pPr>
        <w:spacing w:after="0" w:line="240" w:lineRule="auto"/>
        <w:contextualSpacing/>
        <w:jc w:val="both"/>
        <w:rPr>
          <w:rFonts w:ascii="Arial" w:hAnsi="Arial" w:cs="Arial"/>
        </w:rPr>
      </w:pPr>
      <w:r>
        <w:rPr>
          <w:rFonts w:ascii="Arial" w:hAnsi="Arial" w:cs="Arial"/>
        </w:rPr>
        <w:t xml:space="preserve">Individual Education Plans </w:t>
      </w:r>
      <w:r w:rsidR="00817A22">
        <w:rPr>
          <w:rFonts w:ascii="Arial" w:hAnsi="Arial" w:cs="Arial"/>
        </w:rPr>
        <w:t>(</w:t>
      </w:r>
      <w:r w:rsidR="00817A22" w:rsidRPr="00817A22">
        <w:rPr>
          <w:rFonts w:ascii="Arial" w:hAnsi="Arial" w:cs="Arial"/>
          <w:b/>
          <w:bCs/>
        </w:rPr>
        <w:t>IEPs</w:t>
      </w:r>
      <w:r w:rsidR="00817A22">
        <w:rPr>
          <w:rFonts w:ascii="Arial" w:hAnsi="Arial" w:cs="Arial"/>
        </w:rPr>
        <w:t xml:space="preserve">) </w:t>
      </w:r>
      <w:r w:rsidR="00ED0435">
        <w:rPr>
          <w:rFonts w:ascii="Arial" w:hAnsi="Arial" w:cs="Arial"/>
        </w:rPr>
        <w:t>are</w:t>
      </w:r>
      <w:r w:rsidR="00A413AA">
        <w:rPr>
          <w:rFonts w:ascii="Arial" w:hAnsi="Arial" w:cs="Arial"/>
        </w:rPr>
        <w:t xml:space="preserve"> used in education systems across Australia </w:t>
      </w:r>
      <w:r>
        <w:rPr>
          <w:rFonts w:ascii="Arial" w:hAnsi="Arial" w:cs="Arial"/>
        </w:rPr>
        <w:t xml:space="preserve">for school aged students </w:t>
      </w:r>
      <w:r w:rsidR="00A413AA">
        <w:rPr>
          <w:rFonts w:ascii="Arial" w:hAnsi="Arial" w:cs="Arial"/>
        </w:rPr>
        <w:t xml:space="preserve">with disability.  Although the </w:t>
      </w:r>
      <w:r w:rsidR="00266EB4">
        <w:rPr>
          <w:rFonts w:ascii="Arial" w:hAnsi="Arial" w:cs="Arial"/>
        </w:rPr>
        <w:t>specifics may differ</w:t>
      </w:r>
      <w:r w:rsidR="00060B8B">
        <w:rPr>
          <w:rFonts w:ascii="Arial" w:hAnsi="Arial" w:cs="Arial"/>
        </w:rPr>
        <w:t xml:space="preserve"> between jurisdictions</w:t>
      </w:r>
      <w:r w:rsidR="00266EB4">
        <w:rPr>
          <w:rFonts w:ascii="Arial" w:hAnsi="Arial" w:cs="Arial"/>
        </w:rPr>
        <w:t xml:space="preserve">, these plans generally set out the learning goals for </w:t>
      </w:r>
      <w:r w:rsidR="007F31C4">
        <w:rPr>
          <w:rFonts w:ascii="Arial" w:hAnsi="Arial" w:cs="Arial"/>
        </w:rPr>
        <w:t>a student</w:t>
      </w:r>
      <w:r w:rsidR="00266EB4">
        <w:rPr>
          <w:rFonts w:ascii="Arial" w:hAnsi="Arial" w:cs="Arial"/>
        </w:rPr>
        <w:t xml:space="preserve"> and </w:t>
      </w:r>
      <w:r w:rsidR="007F31C4">
        <w:rPr>
          <w:rFonts w:ascii="Arial" w:hAnsi="Arial" w:cs="Arial"/>
        </w:rPr>
        <w:t xml:space="preserve">how the school will assist to achieve these goals, including any </w:t>
      </w:r>
      <w:r w:rsidR="00060B8B">
        <w:rPr>
          <w:rFonts w:ascii="Arial" w:hAnsi="Arial" w:cs="Arial"/>
        </w:rPr>
        <w:t>educational adjustments that will be made for the student.</w:t>
      </w:r>
      <w:r w:rsidR="00AE6411">
        <w:rPr>
          <w:rFonts w:ascii="Arial" w:hAnsi="Arial" w:cs="Arial"/>
        </w:rPr>
        <w:t xml:space="preserve">  I</w:t>
      </w:r>
      <w:r w:rsidR="00817A22">
        <w:rPr>
          <w:rFonts w:ascii="Arial" w:hAnsi="Arial" w:cs="Arial"/>
        </w:rPr>
        <w:t>EPs</w:t>
      </w:r>
      <w:r w:rsidR="00AE6411">
        <w:rPr>
          <w:rFonts w:ascii="Arial" w:hAnsi="Arial" w:cs="Arial"/>
        </w:rPr>
        <w:t xml:space="preserve"> are designed to be made in collaboration with students with </w:t>
      </w:r>
      <w:proofErr w:type="gramStart"/>
      <w:r w:rsidR="00AE6411">
        <w:rPr>
          <w:rFonts w:ascii="Arial" w:hAnsi="Arial" w:cs="Arial"/>
        </w:rPr>
        <w:t>disability</w:t>
      </w:r>
      <w:proofErr w:type="gramEnd"/>
      <w:r w:rsidR="00AE6411">
        <w:rPr>
          <w:rFonts w:ascii="Arial" w:hAnsi="Arial" w:cs="Arial"/>
        </w:rPr>
        <w:t xml:space="preserve"> or their parents </w:t>
      </w:r>
      <w:r w:rsidR="00AC74ED">
        <w:rPr>
          <w:rFonts w:ascii="Arial" w:hAnsi="Arial" w:cs="Arial"/>
        </w:rPr>
        <w:t>and</w:t>
      </w:r>
      <w:r w:rsidR="00AE6411">
        <w:rPr>
          <w:rFonts w:ascii="Arial" w:hAnsi="Arial" w:cs="Arial"/>
        </w:rPr>
        <w:t xml:space="preserve"> supporters.</w:t>
      </w:r>
    </w:p>
    <w:p w14:paraId="52C04E0B" w14:textId="77777777" w:rsidR="00AC74ED" w:rsidRDefault="00AC74ED" w:rsidP="00912977">
      <w:pPr>
        <w:spacing w:after="0" w:line="240" w:lineRule="auto"/>
        <w:contextualSpacing/>
        <w:jc w:val="both"/>
        <w:rPr>
          <w:rFonts w:ascii="Arial" w:hAnsi="Arial" w:cs="Arial"/>
        </w:rPr>
      </w:pPr>
    </w:p>
    <w:p w14:paraId="1CD5A700" w14:textId="1953304A" w:rsidR="00B871CB" w:rsidRDefault="00C11F62" w:rsidP="00912977">
      <w:pPr>
        <w:spacing w:after="0" w:line="240" w:lineRule="auto"/>
        <w:contextualSpacing/>
        <w:jc w:val="both"/>
        <w:rPr>
          <w:rFonts w:ascii="Arial" w:hAnsi="Arial" w:cs="Arial"/>
        </w:rPr>
      </w:pPr>
      <w:r>
        <w:rPr>
          <w:rFonts w:ascii="Arial" w:hAnsi="Arial" w:cs="Arial"/>
        </w:rPr>
        <w:t xml:space="preserve">We surveyed respondents to the VA Survey about IEPs.  </w:t>
      </w:r>
      <w:r w:rsidR="00B871CB">
        <w:rPr>
          <w:rFonts w:ascii="Arial" w:hAnsi="Arial" w:cs="Arial"/>
        </w:rPr>
        <w:t xml:space="preserve">Of the respondents </w:t>
      </w:r>
      <w:r w:rsidR="00E93F1C">
        <w:rPr>
          <w:rFonts w:ascii="Arial" w:hAnsi="Arial" w:cs="Arial"/>
        </w:rPr>
        <w:t>with school aged students</w:t>
      </w:r>
      <w:r w:rsidR="00B871CB">
        <w:rPr>
          <w:rFonts w:ascii="Arial" w:hAnsi="Arial" w:cs="Arial"/>
        </w:rPr>
        <w:t xml:space="preserve">, </w:t>
      </w:r>
      <w:r w:rsidR="00817A22">
        <w:rPr>
          <w:rFonts w:ascii="Arial" w:hAnsi="Arial" w:cs="Arial"/>
        </w:rPr>
        <w:t>76% had heard of IEP</w:t>
      </w:r>
      <w:r w:rsidR="00E93F1C">
        <w:rPr>
          <w:rFonts w:ascii="Arial" w:hAnsi="Arial" w:cs="Arial"/>
        </w:rPr>
        <w:t xml:space="preserve">s, but only </w:t>
      </w:r>
      <w:r w:rsidR="00865F55">
        <w:rPr>
          <w:rFonts w:ascii="Arial" w:hAnsi="Arial" w:cs="Arial"/>
        </w:rPr>
        <w:t xml:space="preserve">60% had an IEP in place.  </w:t>
      </w:r>
      <w:r w:rsidR="00755309">
        <w:rPr>
          <w:rFonts w:ascii="Arial" w:hAnsi="Arial" w:cs="Arial"/>
        </w:rPr>
        <w:t>Of those respondents with an IEP in place</w:t>
      </w:r>
      <w:r w:rsidR="00284505">
        <w:rPr>
          <w:rFonts w:ascii="Arial" w:hAnsi="Arial" w:cs="Arial"/>
        </w:rPr>
        <w:t xml:space="preserve">, the responses about the adequacy and practical application of the plans </w:t>
      </w:r>
      <w:proofErr w:type="gramStart"/>
      <w:r w:rsidR="00284505">
        <w:rPr>
          <w:rFonts w:ascii="Arial" w:hAnsi="Arial" w:cs="Arial"/>
        </w:rPr>
        <w:t>was</w:t>
      </w:r>
      <w:proofErr w:type="gramEnd"/>
      <w:r w:rsidR="00284505">
        <w:rPr>
          <w:rFonts w:ascii="Arial" w:hAnsi="Arial" w:cs="Arial"/>
        </w:rPr>
        <w:t xml:space="preserve"> </w:t>
      </w:r>
      <w:proofErr w:type="gramStart"/>
      <w:r w:rsidR="00284505">
        <w:rPr>
          <w:rFonts w:ascii="Arial" w:hAnsi="Arial" w:cs="Arial"/>
        </w:rPr>
        <w:t>mixed</w:t>
      </w:r>
      <w:r w:rsidR="00E21097">
        <w:rPr>
          <w:rFonts w:ascii="Arial" w:hAnsi="Arial" w:cs="Arial"/>
        </w:rPr>
        <w:t>:-</w:t>
      </w:r>
      <w:proofErr w:type="gramEnd"/>
    </w:p>
    <w:p w14:paraId="7D556AA8" w14:textId="16D06125" w:rsidR="00755309" w:rsidRDefault="00B7081E" w:rsidP="00755309">
      <w:pPr>
        <w:pStyle w:val="ListParagraph"/>
        <w:numPr>
          <w:ilvl w:val="0"/>
          <w:numId w:val="13"/>
        </w:numPr>
        <w:spacing w:after="0" w:line="240" w:lineRule="auto"/>
        <w:jc w:val="both"/>
        <w:rPr>
          <w:rFonts w:ascii="Arial" w:hAnsi="Arial" w:cs="Arial"/>
        </w:rPr>
      </w:pPr>
      <w:r>
        <w:rPr>
          <w:rFonts w:ascii="Arial" w:hAnsi="Arial" w:cs="Arial"/>
        </w:rPr>
        <w:t>84% reported that the IEP had been made in consultation with them.</w:t>
      </w:r>
    </w:p>
    <w:p w14:paraId="468E346C" w14:textId="784DFBE5" w:rsidR="00B7081E" w:rsidRDefault="008C3253" w:rsidP="00755309">
      <w:pPr>
        <w:pStyle w:val="ListParagraph"/>
        <w:numPr>
          <w:ilvl w:val="0"/>
          <w:numId w:val="13"/>
        </w:numPr>
        <w:spacing w:after="0" w:line="240" w:lineRule="auto"/>
        <w:jc w:val="both"/>
        <w:rPr>
          <w:rFonts w:ascii="Arial" w:hAnsi="Arial" w:cs="Arial"/>
        </w:rPr>
      </w:pPr>
      <w:r>
        <w:rPr>
          <w:rFonts w:ascii="Arial" w:hAnsi="Arial" w:cs="Arial"/>
        </w:rPr>
        <w:t xml:space="preserve">16% reported that they were somewhat dissatisfied or extremely dissatisfied with what was included in the IEP, </w:t>
      </w:r>
      <w:r w:rsidR="00B0483C">
        <w:rPr>
          <w:rFonts w:ascii="Arial" w:hAnsi="Arial" w:cs="Arial"/>
        </w:rPr>
        <w:t xml:space="preserve">13% reported that they were neither satisfied nor dissatisfied, and </w:t>
      </w:r>
      <w:r w:rsidR="00A56210">
        <w:rPr>
          <w:rFonts w:ascii="Arial" w:hAnsi="Arial" w:cs="Arial"/>
        </w:rPr>
        <w:t>71% reported that they were somewhat satisfied or extremely satisfied with what was included in the IEP.</w:t>
      </w:r>
    </w:p>
    <w:p w14:paraId="4A29BF10" w14:textId="098FA1FC" w:rsidR="00A56210" w:rsidRDefault="005C38AD" w:rsidP="00755309">
      <w:pPr>
        <w:pStyle w:val="ListParagraph"/>
        <w:numPr>
          <w:ilvl w:val="0"/>
          <w:numId w:val="13"/>
        </w:numPr>
        <w:spacing w:after="0" w:line="240" w:lineRule="auto"/>
        <w:jc w:val="both"/>
        <w:rPr>
          <w:rFonts w:ascii="Arial" w:hAnsi="Arial" w:cs="Arial"/>
        </w:rPr>
      </w:pPr>
      <w:r>
        <w:rPr>
          <w:rFonts w:ascii="Arial" w:hAnsi="Arial" w:cs="Arial"/>
        </w:rPr>
        <w:t xml:space="preserve">73% reported that the IEP was regularly reviewed to ensure that it was </w:t>
      </w:r>
      <w:r w:rsidR="00BF703B">
        <w:rPr>
          <w:rFonts w:ascii="Arial" w:hAnsi="Arial" w:cs="Arial"/>
        </w:rPr>
        <w:t>working.</w:t>
      </w:r>
    </w:p>
    <w:p w14:paraId="2772878A" w14:textId="77777777" w:rsidR="00BF703B" w:rsidRDefault="00BF703B" w:rsidP="00BF703B">
      <w:pPr>
        <w:spacing w:after="0" w:line="240" w:lineRule="auto"/>
        <w:jc w:val="both"/>
        <w:rPr>
          <w:rFonts w:ascii="Arial" w:hAnsi="Arial" w:cs="Arial"/>
        </w:rPr>
      </w:pPr>
    </w:p>
    <w:p w14:paraId="3BB41E23" w14:textId="59C2BED7" w:rsidR="00912977" w:rsidRDefault="006A591D" w:rsidP="0022624E">
      <w:pPr>
        <w:spacing w:after="0" w:line="240" w:lineRule="auto"/>
        <w:jc w:val="both"/>
        <w:rPr>
          <w:rFonts w:ascii="Arial" w:eastAsia="Arial" w:hAnsi="Arial" w:cs="Arial"/>
          <w:i/>
          <w:iCs/>
        </w:rPr>
      </w:pPr>
      <w:r>
        <w:rPr>
          <w:rFonts w:ascii="Arial" w:hAnsi="Arial" w:cs="Arial"/>
        </w:rPr>
        <w:t xml:space="preserve">The most concerning aspect of the findings from the VA Survey is that </w:t>
      </w:r>
      <w:r w:rsidR="008E1E17">
        <w:rPr>
          <w:rFonts w:ascii="Arial" w:hAnsi="Arial" w:cs="Arial"/>
        </w:rPr>
        <w:t xml:space="preserve">40% of </w:t>
      </w:r>
      <w:r w:rsidR="00B03283">
        <w:rPr>
          <w:rFonts w:ascii="Arial" w:hAnsi="Arial" w:cs="Arial"/>
        </w:rPr>
        <w:t>respondents did not have an IEP in place</w:t>
      </w:r>
      <w:r w:rsidR="00D90E39">
        <w:rPr>
          <w:rFonts w:ascii="Arial" w:hAnsi="Arial" w:cs="Arial"/>
        </w:rPr>
        <w:t>.  These plans are the most common method of collaborati</w:t>
      </w:r>
      <w:r w:rsidR="00DA02AD">
        <w:rPr>
          <w:rFonts w:ascii="Arial" w:hAnsi="Arial" w:cs="Arial"/>
        </w:rPr>
        <w:t>on between students</w:t>
      </w:r>
      <w:r w:rsidR="00A1666B">
        <w:rPr>
          <w:rFonts w:ascii="Arial" w:hAnsi="Arial" w:cs="Arial"/>
        </w:rPr>
        <w:t>/</w:t>
      </w:r>
      <w:r w:rsidR="00DA02AD">
        <w:rPr>
          <w:rFonts w:ascii="Arial" w:hAnsi="Arial" w:cs="Arial"/>
        </w:rPr>
        <w:t xml:space="preserve">parents and schools about educational adjustments.  </w:t>
      </w:r>
      <w:r w:rsidR="0030058B">
        <w:rPr>
          <w:rFonts w:ascii="Arial" w:hAnsi="Arial" w:cs="Arial"/>
        </w:rPr>
        <w:t>Given that students w</w:t>
      </w:r>
      <w:r w:rsidR="00230CA6">
        <w:rPr>
          <w:rFonts w:ascii="Arial" w:hAnsi="Arial" w:cs="Arial"/>
        </w:rPr>
        <w:t>ho are blind or have low vision</w:t>
      </w:r>
      <w:r w:rsidR="0030058B">
        <w:rPr>
          <w:rFonts w:ascii="Arial" w:hAnsi="Arial" w:cs="Arial"/>
        </w:rPr>
        <w:t xml:space="preserve"> tend to </w:t>
      </w:r>
      <w:r w:rsidR="005B0FBA">
        <w:rPr>
          <w:rFonts w:ascii="Arial" w:hAnsi="Arial" w:cs="Arial"/>
        </w:rPr>
        <w:t>require extensive adjustments</w:t>
      </w:r>
      <w:r w:rsidR="00A1666B">
        <w:rPr>
          <w:rFonts w:ascii="Arial" w:hAnsi="Arial" w:cs="Arial"/>
        </w:rPr>
        <w:t xml:space="preserve"> (</w:t>
      </w:r>
      <w:r w:rsidR="004E2CF9">
        <w:rPr>
          <w:rFonts w:ascii="Arial" w:hAnsi="Arial" w:cs="Arial"/>
        </w:rPr>
        <w:t xml:space="preserve">both </w:t>
      </w:r>
      <w:r w:rsidR="00B554AE">
        <w:rPr>
          <w:rFonts w:ascii="Arial" w:hAnsi="Arial" w:cs="Arial"/>
        </w:rPr>
        <w:t>to access the curriculum and to participate in educational experiences</w:t>
      </w:r>
      <w:r w:rsidR="00A1666B">
        <w:rPr>
          <w:rFonts w:ascii="Arial" w:hAnsi="Arial" w:cs="Arial"/>
        </w:rPr>
        <w:t>),</w:t>
      </w:r>
      <w:r w:rsidR="00B554AE">
        <w:rPr>
          <w:rFonts w:ascii="Arial" w:hAnsi="Arial" w:cs="Arial"/>
        </w:rPr>
        <w:t xml:space="preserve"> </w:t>
      </w:r>
      <w:r w:rsidR="00671152">
        <w:rPr>
          <w:rFonts w:ascii="Arial" w:hAnsi="Arial" w:cs="Arial"/>
        </w:rPr>
        <w:t xml:space="preserve">the fact that there is not a formal process in place </w:t>
      </w:r>
      <w:r w:rsidR="00A30767">
        <w:rPr>
          <w:rFonts w:ascii="Arial" w:hAnsi="Arial" w:cs="Arial"/>
        </w:rPr>
        <w:t xml:space="preserve">for 40% of students </w:t>
      </w:r>
      <w:r w:rsidR="00671152">
        <w:rPr>
          <w:rFonts w:ascii="Arial" w:hAnsi="Arial" w:cs="Arial"/>
        </w:rPr>
        <w:t xml:space="preserve">to communicate, record or review these </w:t>
      </w:r>
      <w:r w:rsidR="00C7646C">
        <w:rPr>
          <w:rFonts w:ascii="Arial" w:hAnsi="Arial" w:cs="Arial"/>
        </w:rPr>
        <w:t>adjustments</w:t>
      </w:r>
      <w:r w:rsidR="00A30767">
        <w:rPr>
          <w:rFonts w:ascii="Arial" w:hAnsi="Arial" w:cs="Arial"/>
        </w:rPr>
        <w:t xml:space="preserve"> is </w:t>
      </w:r>
      <w:r w:rsidR="00EA4F98">
        <w:rPr>
          <w:rFonts w:ascii="Arial" w:hAnsi="Arial" w:cs="Arial"/>
        </w:rPr>
        <w:t>troubling.</w:t>
      </w:r>
      <w:r w:rsidR="00893164">
        <w:rPr>
          <w:rFonts w:ascii="Arial" w:hAnsi="Arial" w:cs="Arial"/>
        </w:rPr>
        <w:t xml:space="preserve">  It again shows the </w:t>
      </w:r>
      <w:r w:rsidR="0022624E">
        <w:rPr>
          <w:rFonts w:ascii="Arial" w:hAnsi="Arial" w:cs="Arial"/>
        </w:rPr>
        <w:t xml:space="preserve">lack of consistency in educational </w:t>
      </w:r>
      <w:proofErr w:type="gramStart"/>
      <w:r w:rsidR="0022624E">
        <w:rPr>
          <w:rFonts w:ascii="Arial" w:hAnsi="Arial" w:cs="Arial"/>
        </w:rPr>
        <w:t>supports</w:t>
      </w:r>
      <w:proofErr w:type="gramEnd"/>
      <w:r w:rsidR="0022624E">
        <w:rPr>
          <w:rFonts w:ascii="Arial" w:hAnsi="Arial" w:cs="Arial"/>
        </w:rPr>
        <w:t xml:space="preserve"> and services being provided to students who are blind or have low vision. </w:t>
      </w:r>
    </w:p>
    <w:p w14:paraId="0D3DD164" w14:textId="77777777" w:rsidR="0022624E" w:rsidRPr="00912977" w:rsidRDefault="0022624E" w:rsidP="0022624E">
      <w:pPr>
        <w:spacing w:after="0" w:line="240" w:lineRule="auto"/>
        <w:jc w:val="both"/>
        <w:rPr>
          <w:rFonts w:ascii="Arial" w:hAnsi="Arial" w:cs="Arial"/>
        </w:rPr>
      </w:pPr>
    </w:p>
    <w:p w14:paraId="5BD06367" w14:textId="3710FA8F" w:rsidR="00380B3A" w:rsidRPr="008E3A4E" w:rsidRDefault="00380B3A" w:rsidP="00206995">
      <w:pPr>
        <w:pStyle w:val="Heading2"/>
        <w:numPr>
          <w:ilvl w:val="2"/>
          <w:numId w:val="19"/>
        </w:numPr>
        <w:spacing w:before="0" w:line="240" w:lineRule="auto"/>
        <w:contextualSpacing/>
        <w:jc w:val="both"/>
        <w:rPr>
          <w:rFonts w:ascii="Arial" w:hAnsi="Arial" w:cs="Arial"/>
        </w:rPr>
      </w:pPr>
      <w:r>
        <w:t>The VA Survey – General Supports</w:t>
      </w:r>
    </w:p>
    <w:p w14:paraId="771850EB" w14:textId="77777777" w:rsidR="00380B3A" w:rsidRPr="008E3A4E" w:rsidRDefault="00380B3A" w:rsidP="00D05FA2">
      <w:pPr>
        <w:pStyle w:val="Heading2"/>
        <w:spacing w:before="0" w:line="240" w:lineRule="auto"/>
        <w:contextualSpacing/>
        <w:jc w:val="both"/>
        <w:rPr>
          <w:rFonts w:ascii="Arial" w:hAnsi="Arial" w:cs="Arial"/>
        </w:rPr>
      </w:pPr>
    </w:p>
    <w:p w14:paraId="1164B464" w14:textId="44234530" w:rsidR="008E3A4E" w:rsidRDefault="00A3654D" w:rsidP="00D05FA2">
      <w:pPr>
        <w:spacing w:after="0" w:line="240" w:lineRule="auto"/>
        <w:contextualSpacing/>
        <w:jc w:val="both"/>
        <w:rPr>
          <w:rFonts w:ascii="Arial" w:hAnsi="Arial" w:cs="Arial"/>
        </w:rPr>
      </w:pPr>
      <w:r>
        <w:rPr>
          <w:rFonts w:ascii="Arial" w:hAnsi="Arial" w:cs="Arial"/>
        </w:rPr>
        <w:t xml:space="preserve">Many general supports are offered </w:t>
      </w:r>
      <w:r w:rsidR="00806A07">
        <w:rPr>
          <w:rFonts w:ascii="Arial" w:hAnsi="Arial" w:cs="Arial"/>
        </w:rPr>
        <w:t xml:space="preserve">to students by educational institutions, including </w:t>
      </w:r>
      <w:r w:rsidR="000E2F15">
        <w:rPr>
          <w:rFonts w:ascii="Arial" w:hAnsi="Arial" w:cs="Arial"/>
        </w:rPr>
        <w:t>career advisory services, IT s</w:t>
      </w:r>
      <w:r w:rsidR="00003416">
        <w:rPr>
          <w:rFonts w:ascii="Arial" w:hAnsi="Arial" w:cs="Arial"/>
        </w:rPr>
        <w:t xml:space="preserve">upport, library services, </w:t>
      </w:r>
      <w:r w:rsidR="005A6876">
        <w:rPr>
          <w:rFonts w:ascii="Arial" w:hAnsi="Arial" w:cs="Arial"/>
        </w:rPr>
        <w:t xml:space="preserve">counselling and career guidance.  The VA Survey asked respondents about </w:t>
      </w:r>
      <w:r w:rsidR="0093258A">
        <w:rPr>
          <w:rFonts w:ascii="Arial" w:hAnsi="Arial" w:cs="Arial"/>
        </w:rPr>
        <w:t xml:space="preserve">their access to </w:t>
      </w:r>
      <w:r w:rsidR="006E6E58">
        <w:rPr>
          <w:rFonts w:ascii="Arial" w:hAnsi="Arial" w:cs="Arial"/>
        </w:rPr>
        <w:t xml:space="preserve">general </w:t>
      </w:r>
      <w:proofErr w:type="gramStart"/>
      <w:r w:rsidR="006E6E58">
        <w:rPr>
          <w:rFonts w:ascii="Arial" w:hAnsi="Arial" w:cs="Arial"/>
        </w:rPr>
        <w:t>supports</w:t>
      </w:r>
      <w:proofErr w:type="gramEnd"/>
      <w:r w:rsidR="006E6E58">
        <w:rPr>
          <w:rFonts w:ascii="Arial" w:hAnsi="Arial" w:cs="Arial"/>
        </w:rPr>
        <w:t xml:space="preserve">.  </w:t>
      </w:r>
      <w:r w:rsidR="00BA33B8">
        <w:rPr>
          <w:rFonts w:ascii="Arial" w:hAnsi="Arial" w:cs="Arial"/>
        </w:rPr>
        <w:t xml:space="preserve">63% of respondents said that they had access to general </w:t>
      </w:r>
      <w:proofErr w:type="gramStart"/>
      <w:r w:rsidR="00BA33B8">
        <w:rPr>
          <w:rFonts w:ascii="Arial" w:hAnsi="Arial" w:cs="Arial"/>
        </w:rPr>
        <w:t>supports</w:t>
      </w:r>
      <w:proofErr w:type="gramEnd"/>
      <w:r w:rsidR="00BA33B8">
        <w:rPr>
          <w:rFonts w:ascii="Arial" w:hAnsi="Arial" w:cs="Arial"/>
        </w:rPr>
        <w:t xml:space="preserve">, and 17% indicated that this was not relevant to them.  </w:t>
      </w:r>
      <w:r w:rsidR="002A4135">
        <w:rPr>
          <w:rFonts w:ascii="Arial" w:hAnsi="Arial" w:cs="Arial"/>
        </w:rPr>
        <w:t xml:space="preserve">Respondents noted some </w:t>
      </w:r>
      <w:proofErr w:type="gramStart"/>
      <w:r w:rsidR="002A4135">
        <w:rPr>
          <w:rFonts w:ascii="Arial" w:hAnsi="Arial" w:cs="Arial"/>
        </w:rPr>
        <w:t>supports</w:t>
      </w:r>
      <w:proofErr w:type="gramEnd"/>
      <w:r w:rsidR="002A4135">
        <w:rPr>
          <w:rFonts w:ascii="Arial" w:hAnsi="Arial" w:cs="Arial"/>
        </w:rPr>
        <w:t xml:space="preserve"> they would like to receive, </w:t>
      </w:r>
      <w:r w:rsidR="005E49E6">
        <w:rPr>
          <w:rFonts w:ascii="Arial" w:hAnsi="Arial" w:cs="Arial"/>
        </w:rPr>
        <w:t xml:space="preserve">additional to those listed, </w:t>
      </w:r>
      <w:r w:rsidR="002A4135">
        <w:rPr>
          <w:rFonts w:ascii="Arial" w:hAnsi="Arial" w:cs="Arial"/>
        </w:rPr>
        <w:t>including:</w:t>
      </w:r>
    </w:p>
    <w:p w14:paraId="3A335EA0" w14:textId="65F83217" w:rsidR="002A4135" w:rsidRDefault="00F8527A" w:rsidP="002A4135">
      <w:pPr>
        <w:pStyle w:val="ListParagraph"/>
        <w:numPr>
          <w:ilvl w:val="0"/>
          <w:numId w:val="15"/>
        </w:numPr>
        <w:spacing w:after="0" w:line="240" w:lineRule="auto"/>
        <w:jc w:val="both"/>
        <w:rPr>
          <w:rFonts w:ascii="Arial" w:hAnsi="Arial" w:cs="Arial"/>
        </w:rPr>
      </w:pPr>
      <w:r>
        <w:rPr>
          <w:rFonts w:ascii="Arial" w:hAnsi="Arial" w:cs="Arial"/>
        </w:rPr>
        <w:t>Support in choosing accessible subjects</w:t>
      </w:r>
    </w:p>
    <w:p w14:paraId="78DA0DC3" w14:textId="20897588" w:rsidR="00F8527A" w:rsidRDefault="007D56D0" w:rsidP="002A4135">
      <w:pPr>
        <w:pStyle w:val="ListParagraph"/>
        <w:numPr>
          <w:ilvl w:val="0"/>
          <w:numId w:val="15"/>
        </w:numPr>
        <w:spacing w:after="0" w:line="240" w:lineRule="auto"/>
        <w:jc w:val="both"/>
        <w:rPr>
          <w:rFonts w:ascii="Arial" w:hAnsi="Arial" w:cs="Arial"/>
        </w:rPr>
      </w:pPr>
      <w:r>
        <w:rPr>
          <w:rFonts w:ascii="Arial" w:hAnsi="Arial" w:cs="Arial"/>
        </w:rPr>
        <w:t>Self-advocacy training</w:t>
      </w:r>
    </w:p>
    <w:p w14:paraId="56F2EF77" w14:textId="124EF8DC" w:rsidR="0033497C" w:rsidRDefault="00A171C8" w:rsidP="002A4135">
      <w:pPr>
        <w:pStyle w:val="ListParagraph"/>
        <w:numPr>
          <w:ilvl w:val="0"/>
          <w:numId w:val="15"/>
        </w:numPr>
        <w:spacing w:after="0" w:line="240" w:lineRule="auto"/>
        <w:jc w:val="both"/>
        <w:rPr>
          <w:rFonts w:ascii="Arial" w:hAnsi="Arial" w:cs="Arial"/>
        </w:rPr>
      </w:pPr>
      <w:r>
        <w:rPr>
          <w:rFonts w:ascii="Arial" w:hAnsi="Arial" w:cs="Arial"/>
        </w:rPr>
        <w:t>I</w:t>
      </w:r>
      <w:r w:rsidR="00184D76">
        <w:rPr>
          <w:rFonts w:ascii="Arial" w:hAnsi="Arial" w:cs="Arial"/>
        </w:rPr>
        <w:t>ncreased knowledge of the needs of vision impaired students</w:t>
      </w:r>
      <w:r>
        <w:rPr>
          <w:rFonts w:ascii="Arial" w:hAnsi="Arial" w:cs="Arial"/>
        </w:rPr>
        <w:t xml:space="preserve"> in the provision of career advisory services</w:t>
      </w:r>
    </w:p>
    <w:p w14:paraId="5D015951" w14:textId="27AF726F" w:rsidR="008E3A4E" w:rsidRDefault="00431FFE" w:rsidP="00003416">
      <w:pPr>
        <w:pStyle w:val="ListParagraph"/>
        <w:numPr>
          <w:ilvl w:val="0"/>
          <w:numId w:val="15"/>
        </w:numPr>
        <w:spacing w:after="0" w:line="240" w:lineRule="auto"/>
        <w:jc w:val="both"/>
        <w:rPr>
          <w:rFonts w:ascii="Arial" w:hAnsi="Arial" w:cs="Arial"/>
        </w:rPr>
      </w:pPr>
      <w:r>
        <w:rPr>
          <w:rFonts w:ascii="Arial" w:hAnsi="Arial" w:cs="Arial"/>
        </w:rPr>
        <w:t>Allied health supports</w:t>
      </w:r>
    </w:p>
    <w:p w14:paraId="1B522C70" w14:textId="3DC86119" w:rsidR="00385279" w:rsidRDefault="00385279" w:rsidP="00003416">
      <w:pPr>
        <w:pStyle w:val="ListParagraph"/>
        <w:numPr>
          <w:ilvl w:val="0"/>
          <w:numId w:val="15"/>
        </w:numPr>
        <w:spacing w:after="0" w:line="240" w:lineRule="auto"/>
        <w:jc w:val="both"/>
        <w:rPr>
          <w:rFonts w:ascii="Arial" w:hAnsi="Arial" w:cs="Arial"/>
        </w:rPr>
      </w:pPr>
      <w:r>
        <w:rPr>
          <w:rFonts w:ascii="Arial" w:hAnsi="Arial" w:cs="Arial"/>
        </w:rPr>
        <w:lastRenderedPageBreak/>
        <w:t xml:space="preserve">IT </w:t>
      </w:r>
      <w:proofErr w:type="gramStart"/>
      <w:r>
        <w:rPr>
          <w:rFonts w:ascii="Arial" w:hAnsi="Arial" w:cs="Arial"/>
        </w:rPr>
        <w:t xml:space="preserve">support </w:t>
      </w:r>
      <w:r w:rsidR="00A171C8">
        <w:rPr>
          <w:rFonts w:ascii="Arial" w:hAnsi="Arial" w:cs="Arial"/>
        </w:rPr>
        <w:t>for</w:t>
      </w:r>
      <w:proofErr w:type="gramEnd"/>
      <w:r>
        <w:rPr>
          <w:rFonts w:ascii="Arial" w:hAnsi="Arial" w:cs="Arial"/>
        </w:rPr>
        <w:t xml:space="preserve"> screen readers</w:t>
      </w:r>
    </w:p>
    <w:p w14:paraId="0FF3EF46" w14:textId="77777777" w:rsidR="00431FFE" w:rsidRPr="00431FFE" w:rsidRDefault="00431FFE" w:rsidP="00431FFE">
      <w:pPr>
        <w:pStyle w:val="ListParagraph"/>
        <w:spacing w:after="0" w:line="240" w:lineRule="auto"/>
        <w:ind w:left="360"/>
        <w:jc w:val="both"/>
        <w:rPr>
          <w:rFonts w:ascii="Arial" w:hAnsi="Arial" w:cs="Arial"/>
        </w:rPr>
      </w:pPr>
    </w:p>
    <w:p w14:paraId="56028EE8" w14:textId="0B5F738F" w:rsidR="006353A8" w:rsidRPr="002A607F" w:rsidRDefault="006353A8" w:rsidP="00253ECB">
      <w:pPr>
        <w:pStyle w:val="Heading2"/>
        <w:numPr>
          <w:ilvl w:val="2"/>
          <w:numId w:val="19"/>
        </w:numPr>
        <w:spacing w:before="0" w:line="240" w:lineRule="auto"/>
        <w:contextualSpacing/>
        <w:jc w:val="both"/>
        <w:rPr>
          <w:rFonts w:ascii="Arial" w:hAnsi="Arial" w:cs="Arial"/>
          <w:sz w:val="24"/>
          <w:szCs w:val="24"/>
        </w:rPr>
      </w:pPr>
      <w:r w:rsidRPr="006353A8">
        <w:t xml:space="preserve">The VA Survey – </w:t>
      </w:r>
      <w:r w:rsidR="00380B3A">
        <w:t>Visiting Teachers</w:t>
      </w:r>
    </w:p>
    <w:p w14:paraId="7026E062" w14:textId="4006766F" w:rsidR="00380B3A" w:rsidRPr="002A607F" w:rsidRDefault="00380B3A" w:rsidP="002A607F">
      <w:pPr>
        <w:spacing w:after="0" w:line="240" w:lineRule="auto"/>
        <w:contextualSpacing/>
        <w:jc w:val="both"/>
        <w:rPr>
          <w:rFonts w:ascii="Arial" w:hAnsi="Arial" w:cs="Arial"/>
        </w:rPr>
      </w:pPr>
    </w:p>
    <w:p w14:paraId="4F585D95" w14:textId="1A0A91E5" w:rsidR="00E8577A" w:rsidRDefault="00E8577A" w:rsidP="00E8577A">
      <w:pPr>
        <w:tabs>
          <w:tab w:val="left" w:pos="2950"/>
        </w:tabs>
        <w:spacing w:after="0" w:line="240" w:lineRule="auto"/>
        <w:contextualSpacing/>
        <w:jc w:val="both"/>
        <w:rPr>
          <w:rFonts w:ascii="Arial" w:eastAsia="Arial" w:hAnsi="Arial" w:cs="Arial"/>
        </w:rPr>
      </w:pPr>
      <w:r w:rsidRPr="006353A8">
        <w:rPr>
          <w:rFonts w:ascii="Arial" w:eastAsia="Arial" w:hAnsi="Arial" w:cs="Arial"/>
        </w:rPr>
        <w:t>Specialis</w:t>
      </w:r>
      <w:r w:rsidR="00527A9D">
        <w:rPr>
          <w:rFonts w:ascii="Arial" w:eastAsia="Arial" w:hAnsi="Arial" w:cs="Arial"/>
        </w:rPr>
        <w:t>t</w:t>
      </w:r>
      <w:r w:rsidRPr="006353A8">
        <w:rPr>
          <w:rFonts w:ascii="Arial" w:eastAsia="Arial" w:hAnsi="Arial" w:cs="Arial"/>
        </w:rPr>
        <w:t xml:space="preserve"> vision teachers are necessary for teaching the concepts, skills and knowledge which a </w:t>
      </w:r>
      <w:r w:rsidR="00E97F75">
        <w:rPr>
          <w:rFonts w:ascii="Arial" w:eastAsia="Arial" w:hAnsi="Arial" w:cs="Arial"/>
        </w:rPr>
        <w:t xml:space="preserve">school aged </w:t>
      </w:r>
      <w:r w:rsidRPr="006353A8">
        <w:rPr>
          <w:rFonts w:ascii="Arial" w:eastAsia="Arial" w:hAnsi="Arial" w:cs="Arial"/>
        </w:rPr>
        <w:t xml:space="preserve">student who is blind or has low vision is unlikely to acquire in the same manner as their sighted peers.  These include braille literacy, adaptive technology training, orientation and mobility, compensatory skills training, independent living skills, social skills and career counselling.  Given the </w:t>
      </w:r>
      <w:proofErr w:type="spellStart"/>
      <w:r w:rsidRPr="006353A8">
        <w:rPr>
          <w:rFonts w:ascii="Arial" w:eastAsia="Arial" w:hAnsi="Arial" w:cs="Arial"/>
        </w:rPr>
        <w:t>specialised</w:t>
      </w:r>
      <w:proofErr w:type="spellEnd"/>
      <w:r w:rsidRPr="006353A8">
        <w:rPr>
          <w:rFonts w:ascii="Arial" w:eastAsia="Arial" w:hAnsi="Arial" w:cs="Arial"/>
        </w:rPr>
        <w:t xml:space="preserve"> nature of these areas, specialist vision teachers are in the best position to assist students who are blind or low vision in this respect.  These teachers are also vital in training classroom teachers and other staff in the strategies and adjustments which will assist students who are blind or have low vision in the classroom and in the broader school environment.  </w:t>
      </w:r>
    </w:p>
    <w:p w14:paraId="73FFF0ED" w14:textId="77777777" w:rsidR="002A607F" w:rsidRDefault="002A607F" w:rsidP="002A607F">
      <w:pPr>
        <w:spacing w:after="0" w:line="240" w:lineRule="auto"/>
        <w:contextualSpacing/>
        <w:jc w:val="both"/>
        <w:rPr>
          <w:rFonts w:ascii="Arial" w:hAnsi="Arial" w:cs="Arial"/>
        </w:rPr>
      </w:pPr>
    </w:p>
    <w:p w14:paraId="05E4B4F3" w14:textId="3A5D6623" w:rsidR="00132E6B" w:rsidRPr="006353A8" w:rsidRDefault="00132E6B" w:rsidP="00132E6B">
      <w:pPr>
        <w:tabs>
          <w:tab w:val="left" w:pos="2950"/>
        </w:tabs>
        <w:spacing w:after="0" w:line="240" w:lineRule="auto"/>
        <w:contextualSpacing/>
        <w:jc w:val="both"/>
        <w:rPr>
          <w:rFonts w:ascii="Arial" w:eastAsia="Arial" w:hAnsi="Arial" w:cs="Arial"/>
        </w:rPr>
      </w:pPr>
      <w:r w:rsidRPr="006353A8">
        <w:rPr>
          <w:rFonts w:ascii="Arial" w:eastAsia="Arial" w:hAnsi="Arial" w:cs="Arial"/>
        </w:rPr>
        <w:t xml:space="preserve">Of the respondents to the VA survey, </w:t>
      </w:r>
      <w:r w:rsidR="0078063D">
        <w:rPr>
          <w:rFonts w:ascii="Arial" w:eastAsia="Arial" w:hAnsi="Arial" w:cs="Arial"/>
        </w:rPr>
        <w:t xml:space="preserve">however, </w:t>
      </w:r>
      <w:r w:rsidRPr="006353A8">
        <w:rPr>
          <w:rFonts w:ascii="Arial" w:eastAsia="Arial" w:hAnsi="Arial" w:cs="Arial"/>
        </w:rPr>
        <w:t xml:space="preserve">only </w:t>
      </w:r>
      <w:r w:rsidR="00E158F4">
        <w:rPr>
          <w:rFonts w:ascii="Arial" w:eastAsia="Arial" w:hAnsi="Arial" w:cs="Arial"/>
        </w:rPr>
        <w:t>58</w:t>
      </w:r>
      <w:r w:rsidRPr="006353A8">
        <w:rPr>
          <w:rFonts w:ascii="Arial" w:eastAsia="Arial" w:hAnsi="Arial" w:cs="Arial"/>
        </w:rPr>
        <w:t>% reported having access to a specialis</w:t>
      </w:r>
      <w:r w:rsidR="00CA665E">
        <w:rPr>
          <w:rFonts w:ascii="Arial" w:eastAsia="Arial" w:hAnsi="Arial" w:cs="Arial"/>
        </w:rPr>
        <w:t>t</w:t>
      </w:r>
      <w:r w:rsidRPr="006353A8">
        <w:rPr>
          <w:rFonts w:ascii="Arial" w:eastAsia="Arial" w:hAnsi="Arial" w:cs="Arial"/>
        </w:rPr>
        <w:t xml:space="preserve"> vision teacher</w:t>
      </w:r>
      <w:r w:rsidR="002C2516">
        <w:rPr>
          <w:rFonts w:ascii="Arial" w:eastAsia="Arial" w:hAnsi="Arial" w:cs="Arial"/>
        </w:rPr>
        <w:t xml:space="preserve">, and only </w:t>
      </w:r>
      <w:r w:rsidR="00FB129E">
        <w:rPr>
          <w:rFonts w:ascii="Arial" w:eastAsia="Arial" w:hAnsi="Arial" w:cs="Arial"/>
        </w:rPr>
        <w:t xml:space="preserve">53% of respondents said that their school consulted with them about </w:t>
      </w:r>
      <w:r w:rsidR="00610E04">
        <w:rPr>
          <w:rFonts w:ascii="Arial" w:eastAsia="Arial" w:hAnsi="Arial" w:cs="Arial"/>
        </w:rPr>
        <w:t xml:space="preserve">access to </w:t>
      </w:r>
      <w:r w:rsidR="00FB129E">
        <w:rPr>
          <w:rFonts w:ascii="Arial" w:eastAsia="Arial" w:hAnsi="Arial" w:cs="Arial"/>
        </w:rPr>
        <w:t>a specialis</w:t>
      </w:r>
      <w:r w:rsidR="00CA665E">
        <w:rPr>
          <w:rFonts w:ascii="Arial" w:eastAsia="Arial" w:hAnsi="Arial" w:cs="Arial"/>
        </w:rPr>
        <w:t>t</w:t>
      </w:r>
      <w:r w:rsidR="00FB129E">
        <w:rPr>
          <w:rFonts w:ascii="Arial" w:eastAsia="Arial" w:hAnsi="Arial" w:cs="Arial"/>
        </w:rPr>
        <w:t xml:space="preserve"> vision teacher.</w:t>
      </w:r>
      <w:r w:rsidRPr="006353A8">
        <w:rPr>
          <w:rFonts w:ascii="Arial" w:eastAsia="Arial" w:hAnsi="Arial" w:cs="Arial"/>
        </w:rPr>
        <w:t xml:space="preserve">  For those who had a specialis</w:t>
      </w:r>
      <w:r w:rsidR="00CA665E">
        <w:rPr>
          <w:rFonts w:ascii="Arial" w:eastAsia="Arial" w:hAnsi="Arial" w:cs="Arial"/>
        </w:rPr>
        <w:t>t</w:t>
      </w:r>
      <w:r w:rsidRPr="006353A8">
        <w:rPr>
          <w:rFonts w:ascii="Arial" w:eastAsia="Arial" w:hAnsi="Arial" w:cs="Arial"/>
        </w:rPr>
        <w:t xml:space="preserve"> teacher, </w:t>
      </w:r>
      <w:r w:rsidR="00AA566A">
        <w:rPr>
          <w:rFonts w:ascii="Arial" w:eastAsia="Arial" w:hAnsi="Arial" w:cs="Arial"/>
        </w:rPr>
        <w:t xml:space="preserve">the majority were satisfied with the effectiveness of the </w:t>
      </w:r>
      <w:r w:rsidR="004C2220">
        <w:rPr>
          <w:rFonts w:ascii="Arial" w:eastAsia="Arial" w:hAnsi="Arial" w:cs="Arial"/>
        </w:rPr>
        <w:t>support from the teacher (</w:t>
      </w:r>
      <w:r w:rsidR="003A7985">
        <w:rPr>
          <w:rFonts w:ascii="Arial" w:eastAsia="Arial" w:hAnsi="Arial" w:cs="Arial"/>
        </w:rPr>
        <w:t xml:space="preserve">19% rated the support as extremely effective, </w:t>
      </w:r>
      <w:r w:rsidR="002E7A88">
        <w:rPr>
          <w:rFonts w:ascii="Arial" w:eastAsia="Arial" w:hAnsi="Arial" w:cs="Arial"/>
        </w:rPr>
        <w:t xml:space="preserve">28% as very effective and </w:t>
      </w:r>
      <w:r w:rsidR="00B10B03">
        <w:rPr>
          <w:rFonts w:ascii="Arial" w:eastAsia="Arial" w:hAnsi="Arial" w:cs="Arial"/>
        </w:rPr>
        <w:t>31% as moderately effective).</w:t>
      </w:r>
    </w:p>
    <w:p w14:paraId="15A9ADF2" w14:textId="77777777" w:rsidR="00132E6B" w:rsidRDefault="00132E6B" w:rsidP="002A607F">
      <w:pPr>
        <w:spacing w:after="0" w:line="240" w:lineRule="auto"/>
        <w:contextualSpacing/>
        <w:jc w:val="both"/>
        <w:rPr>
          <w:rFonts w:ascii="Arial" w:hAnsi="Arial" w:cs="Arial"/>
        </w:rPr>
      </w:pPr>
    </w:p>
    <w:p w14:paraId="62EE05FB" w14:textId="65F2A039" w:rsidR="00892FBA" w:rsidRPr="006353A8" w:rsidRDefault="00616DB7" w:rsidP="00892FBA">
      <w:pPr>
        <w:tabs>
          <w:tab w:val="left" w:pos="2950"/>
        </w:tabs>
        <w:spacing w:after="0" w:line="240" w:lineRule="auto"/>
        <w:contextualSpacing/>
        <w:jc w:val="both"/>
        <w:rPr>
          <w:rFonts w:ascii="Arial" w:eastAsia="Arial" w:hAnsi="Arial" w:cs="Arial"/>
        </w:rPr>
      </w:pPr>
      <w:r>
        <w:rPr>
          <w:rFonts w:ascii="Arial" w:eastAsia="Arial" w:hAnsi="Arial" w:cs="Arial"/>
        </w:rPr>
        <w:t>It is not acceptable t</w:t>
      </w:r>
      <w:r w:rsidR="00A700B9">
        <w:rPr>
          <w:rFonts w:ascii="Arial" w:eastAsia="Arial" w:hAnsi="Arial" w:cs="Arial"/>
        </w:rPr>
        <w:t>hat specialis</w:t>
      </w:r>
      <w:r w:rsidR="00CA665E">
        <w:rPr>
          <w:rFonts w:ascii="Arial" w:eastAsia="Arial" w:hAnsi="Arial" w:cs="Arial"/>
        </w:rPr>
        <w:t>t</w:t>
      </w:r>
      <w:r w:rsidR="00A700B9">
        <w:rPr>
          <w:rFonts w:ascii="Arial" w:eastAsia="Arial" w:hAnsi="Arial" w:cs="Arial"/>
        </w:rPr>
        <w:t xml:space="preserve"> vision teachers are not consistently available.  </w:t>
      </w:r>
      <w:r w:rsidR="00892FBA" w:rsidRPr="006353A8">
        <w:rPr>
          <w:rFonts w:ascii="Arial" w:eastAsia="Arial" w:hAnsi="Arial" w:cs="Arial"/>
        </w:rPr>
        <w:t xml:space="preserve">It is of the utmost importance for education providers to ensure that specialist vision teachers are engaged for all students who are blind or have low vision, and that these teachers are engaged on a basis which will meet the needs of the students they support.  They need to be treated as an essential component of </w:t>
      </w:r>
      <w:proofErr w:type="gramStart"/>
      <w:r w:rsidR="00892FBA" w:rsidRPr="006353A8">
        <w:rPr>
          <w:rFonts w:ascii="Arial" w:eastAsia="Arial" w:hAnsi="Arial" w:cs="Arial"/>
        </w:rPr>
        <w:t>supports</w:t>
      </w:r>
      <w:proofErr w:type="gramEnd"/>
      <w:r w:rsidR="00892FBA" w:rsidRPr="006353A8">
        <w:rPr>
          <w:rFonts w:ascii="Arial" w:eastAsia="Arial" w:hAnsi="Arial" w:cs="Arial"/>
        </w:rPr>
        <w:t xml:space="preserve"> for students in the education system who are blind or have low vision. To properly fulfill their roles, visiting teachers should also be given access to high quality training. </w:t>
      </w:r>
    </w:p>
    <w:p w14:paraId="45C77310" w14:textId="77777777" w:rsidR="002A607F" w:rsidRPr="002A607F" w:rsidRDefault="002A607F" w:rsidP="002A607F">
      <w:pPr>
        <w:spacing w:after="0" w:line="240" w:lineRule="auto"/>
        <w:contextualSpacing/>
        <w:jc w:val="both"/>
        <w:rPr>
          <w:rFonts w:ascii="Arial" w:hAnsi="Arial" w:cs="Arial"/>
        </w:rPr>
      </w:pPr>
    </w:p>
    <w:p w14:paraId="674977BA" w14:textId="65611C02" w:rsidR="00380B3A" w:rsidRPr="009246BF" w:rsidRDefault="00380B3A" w:rsidP="00253ECB">
      <w:pPr>
        <w:pStyle w:val="Heading2"/>
        <w:numPr>
          <w:ilvl w:val="2"/>
          <w:numId w:val="19"/>
        </w:numPr>
        <w:spacing w:before="0" w:line="240" w:lineRule="auto"/>
        <w:contextualSpacing/>
        <w:jc w:val="both"/>
      </w:pPr>
      <w:r w:rsidRPr="009246BF">
        <w:t>The VA Survey - Braille</w:t>
      </w:r>
    </w:p>
    <w:p w14:paraId="11B42D11" w14:textId="77777777" w:rsidR="00D91E52" w:rsidRDefault="00D91E52" w:rsidP="00604871">
      <w:pPr>
        <w:spacing w:after="0" w:line="240" w:lineRule="auto"/>
        <w:contextualSpacing/>
        <w:jc w:val="both"/>
      </w:pPr>
    </w:p>
    <w:p w14:paraId="54C89547" w14:textId="588D91E5" w:rsidR="00754695" w:rsidRPr="006353A8" w:rsidRDefault="00754695" w:rsidP="00754695">
      <w:pPr>
        <w:spacing w:after="0" w:line="240" w:lineRule="auto"/>
        <w:contextualSpacing/>
        <w:jc w:val="both"/>
        <w:rPr>
          <w:rFonts w:ascii="Arial" w:hAnsi="Arial" w:cs="Arial"/>
        </w:rPr>
      </w:pPr>
      <w:r w:rsidRPr="006353A8">
        <w:rPr>
          <w:rFonts w:ascii="Arial" w:hAnsi="Arial" w:cs="Arial"/>
        </w:rPr>
        <w:t xml:space="preserve">Braille is key to literacy for people who are blind.  It is of fundamental importance that braille skills are incorporated into school programs for all </w:t>
      </w:r>
      <w:r>
        <w:rPr>
          <w:rFonts w:ascii="Arial" w:hAnsi="Arial" w:cs="Arial"/>
        </w:rPr>
        <w:t>students</w:t>
      </w:r>
      <w:r w:rsidRPr="006353A8">
        <w:rPr>
          <w:rFonts w:ascii="Arial" w:hAnsi="Arial" w:cs="Arial"/>
        </w:rPr>
        <w:t xml:space="preserve"> who are blind or have a level of vision which means they are unable to use print effectively.  Braille training should also be offered to children whose vision is likely to further deteriorate in the future.  The results from the VA Survey though are consistent with prior experiences of Vision Australia clients, where Braille instruction has either been delayed or not taught at all.</w:t>
      </w:r>
    </w:p>
    <w:p w14:paraId="2E13968B" w14:textId="77777777" w:rsidR="00754695" w:rsidRPr="006353A8" w:rsidRDefault="00754695" w:rsidP="00754695">
      <w:pPr>
        <w:spacing w:after="0" w:line="240" w:lineRule="auto"/>
        <w:contextualSpacing/>
        <w:jc w:val="both"/>
        <w:rPr>
          <w:rFonts w:ascii="Arial" w:hAnsi="Arial" w:cs="Arial"/>
        </w:rPr>
      </w:pPr>
    </w:p>
    <w:p w14:paraId="4083237E" w14:textId="6FE88059" w:rsidR="00754695" w:rsidRPr="006353A8" w:rsidRDefault="00754695" w:rsidP="00754695">
      <w:pPr>
        <w:spacing w:after="0" w:line="240" w:lineRule="auto"/>
        <w:contextualSpacing/>
        <w:jc w:val="both"/>
        <w:rPr>
          <w:rFonts w:ascii="Arial" w:hAnsi="Arial" w:cs="Arial"/>
        </w:rPr>
      </w:pPr>
      <w:r w:rsidRPr="006353A8">
        <w:rPr>
          <w:rFonts w:ascii="Arial" w:hAnsi="Arial" w:cs="Arial"/>
        </w:rPr>
        <w:t xml:space="preserve">Of the respondents to the VA Survey, </w:t>
      </w:r>
      <w:r w:rsidR="00A57721">
        <w:rPr>
          <w:rFonts w:ascii="Arial" w:hAnsi="Arial" w:cs="Arial"/>
        </w:rPr>
        <w:t>21</w:t>
      </w:r>
      <w:r w:rsidRPr="006353A8">
        <w:rPr>
          <w:rFonts w:ascii="Arial" w:hAnsi="Arial" w:cs="Arial"/>
        </w:rPr>
        <w:t>% learnt Braille at school</w:t>
      </w:r>
      <w:r w:rsidR="00674B36">
        <w:rPr>
          <w:rFonts w:ascii="Arial" w:hAnsi="Arial" w:cs="Arial"/>
        </w:rPr>
        <w:t xml:space="preserve"> (of which 84% were satisfied with the quality of the braille teaching)</w:t>
      </w:r>
      <w:r w:rsidRPr="006353A8">
        <w:rPr>
          <w:rFonts w:ascii="Arial" w:hAnsi="Arial" w:cs="Arial"/>
        </w:rPr>
        <w:t xml:space="preserve">.  Of the remaining respondents to the survey, though, </w:t>
      </w:r>
      <w:r w:rsidR="009F759A">
        <w:rPr>
          <w:rFonts w:ascii="Arial" w:hAnsi="Arial" w:cs="Arial"/>
        </w:rPr>
        <w:t>29</w:t>
      </w:r>
      <w:r w:rsidRPr="006353A8">
        <w:rPr>
          <w:rFonts w:ascii="Arial" w:hAnsi="Arial" w:cs="Arial"/>
        </w:rPr>
        <w:t xml:space="preserve">% reported wanting their child to learn Braille at school, but </w:t>
      </w:r>
      <w:r w:rsidR="00CE0230">
        <w:rPr>
          <w:rFonts w:ascii="Arial" w:hAnsi="Arial" w:cs="Arial"/>
        </w:rPr>
        <w:t>none</w:t>
      </w:r>
      <w:r w:rsidRPr="006353A8">
        <w:rPr>
          <w:rFonts w:ascii="Arial" w:hAnsi="Arial" w:cs="Arial"/>
        </w:rPr>
        <w:t xml:space="preserve"> of those respondents had been offered that opportunity.  </w:t>
      </w:r>
      <w:r w:rsidR="00281DBB">
        <w:rPr>
          <w:rFonts w:ascii="Arial" w:hAnsi="Arial" w:cs="Arial"/>
        </w:rPr>
        <w:t xml:space="preserve">Further, </w:t>
      </w:r>
      <w:r w:rsidR="00BF2A55">
        <w:rPr>
          <w:rFonts w:ascii="Arial" w:hAnsi="Arial" w:cs="Arial"/>
        </w:rPr>
        <w:t xml:space="preserve">74% of respondents reported that their school had not </w:t>
      </w:r>
      <w:r w:rsidR="00352D8A">
        <w:rPr>
          <w:rFonts w:ascii="Arial" w:hAnsi="Arial" w:cs="Arial"/>
        </w:rPr>
        <w:t xml:space="preserve">consulted with them about </w:t>
      </w:r>
      <w:r w:rsidR="000368CE">
        <w:rPr>
          <w:rFonts w:ascii="Arial" w:hAnsi="Arial" w:cs="Arial"/>
        </w:rPr>
        <w:t>braille instruction at school.</w:t>
      </w:r>
    </w:p>
    <w:p w14:paraId="5D94B7E2" w14:textId="77777777" w:rsidR="006353A8" w:rsidRPr="006353A8" w:rsidRDefault="006353A8" w:rsidP="006353A8">
      <w:pPr>
        <w:tabs>
          <w:tab w:val="left" w:pos="2950"/>
        </w:tabs>
        <w:spacing w:after="0" w:line="240" w:lineRule="auto"/>
        <w:contextualSpacing/>
        <w:jc w:val="both"/>
        <w:rPr>
          <w:rFonts w:ascii="Arial" w:eastAsia="Arial" w:hAnsi="Arial" w:cs="Arial"/>
        </w:rPr>
      </w:pPr>
    </w:p>
    <w:p w14:paraId="38532C80" w14:textId="73C073D0" w:rsidR="000416D1" w:rsidRDefault="0001032A" w:rsidP="000C627D">
      <w:pPr>
        <w:tabs>
          <w:tab w:val="left" w:pos="2950"/>
        </w:tabs>
        <w:spacing w:after="0" w:line="240" w:lineRule="auto"/>
        <w:contextualSpacing/>
        <w:jc w:val="both"/>
        <w:rPr>
          <w:rFonts w:ascii="Arial" w:eastAsia="Arial" w:hAnsi="Arial" w:cs="Arial"/>
        </w:rPr>
      </w:pPr>
      <w:r w:rsidRPr="006353A8">
        <w:rPr>
          <w:rFonts w:ascii="Arial" w:hAnsi="Arial" w:cs="Arial"/>
        </w:rPr>
        <w:t>Braille</w:t>
      </w:r>
      <w:r>
        <w:rPr>
          <w:rFonts w:ascii="Arial" w:hAnsi="Arial" w:cs="Arial"/>
        </w:rPr>
        <w:t xml:space="preserve"> </w:t>
      </w:r>
      <w:r w:rsidRPr="006353A8">
        <w:rPr>
          <w:rFonts w:ascii="Arial" w:hAnsi="Arial" w:cs="Arial"/>
        </w:rPr>
        <w:t>is necessary to provide direct access to the core elements of literacy and numeracy</w:t>
      </w:r>
      <w:r w:rsidR="000A18E1">
        <w:rPr>
          <w:rFonts w:ascii="Arial" w:hAnsi="Arial" w:cs="Arial"/>
        </w:rPr>
        <w:t xml:space="preserve"> for certain students</w:t>
      </w:r>
      <w:r w:rsidRPr="006353A8">
        <w:rPr>
          <w:rFonts w:ascii="Arial" w:hAnsi="Arial" w:cs="Arial"/>
        </w:rPr>
        <w:t xml:space="preserve">.  Braille will remain essential for people who are blind or have low </w:t>
      </w:r>
      <w:r w:rsidRPr="006353A8">
        <w:rPr>
          <w:rFonts w:ascii="Arial" w:hAnsi="Arial" w:cs="Arial"/>
        </w:rPr>
        <w:lastRenderedPageBreak/>
        <w:t>vision for so long as print is essential to the sighted population.  Braille must be offered to students who are blind or have low vision where those students fall within the indicated parameters.  A failure to do so results in a disadvantage to these students in comparison to their sighted peers</w:t>
      </w:r>
      <w:r>
        <w:rPr>
          <w:rFonts w:ascii="Arial" w:hAnsi="Arial" w:cs="Arial"/>
        </w:rPr>
        <w:t xml:space="preserve">.  It is disappointing that </w:t>
      </w:r>
      <w:r w:rsidR="000A18E1">
        <w:rPr>
          <w:rFonts w:ascii="Arial" w:hAnsi="Arial" w:cs="Arial"/>
        </w:rPr>
        <w:t xml:space="preserve">the Standards are still not ensuring that Braille instruction is provided to students </w:t>
      </w:r>
      <w:r w:rsidR="008D01A1">
        <w:rPr>
          <w:rFonts w:ascii="Arial" w:hAnsi="Arial" w:cs="Arial"/>
        </w:rPr>
        <w:t>on an as needed basis</w:t>
      </w:r>
      <w:r w:rsidR="000A18E1">
        <w:rPr>
          <w:rFonts w:ascii="Arial" w:hAnsi="Arial" w:cs="Arial"/>
        </w:rPr>
        <w:t>.</w:t>
      </w:r>
    </w:p>
    <w:p w14:paraId="6AF4A834" w14:textId="77777777" w:rsidR="000C627D" w:rsidRPr="000C627D" w:rsidRDefault="000C627D" w:rsidP="000C627D">
      <w:pPr>
        <w:tabs>
          <w:tab w:val="left" w:pos="2950"/>
        </w:tabs>
        <w:spacing w:after="0" w:line="240" w:lineRule="auto"/>
        <w:contextualSpacing/>
        <w:jc w:val="both"/>
        <w:rPr>
          <w:rFonts w:ascii="Arial" w:eastAsia="Arial" w:hAnsi="Arial" w:cs="Arial"/>
        </w:rPr>
      </w:pPr>
    </w:p>
    <w:p w14:paraId="7BBA2C18" w14:textId="14F035C3" w:rsidR="00380B3A" w:rsidRPr="00CD30EF" w:rsidRDefault="00253ECB" w:rsidP="00CD30EF">
      <w:pPr>
        <w:pStyle w:val="Heading1"/>
        <w:spacing w:before="0" w:line="240" w:lineRule="auto"/>
        <w:contextualSpacing/>
        <w:jc w:val="both"/>
        <w:rPr>
          <w:rFonts w:ascii="Arial" w:eastAsia="Arial" w:hAnsi="Arial" w:cs="Arial"/>
          <w:sz w:val="24"/>
          <w:szCs w:val="24"/>
        </w:rPr>
      </w:pPr>
      <w:r>
        <w:rPr>
          <w:rFonts w:eastAsia="Arial"/>
        </w:rPr>
        <w:t>5.3.</w:t>
      </w:r>
      <w:r>
        <w:rPr>
          <w:rFonts w:eastAsia="Arial"/>
        </w:rPr>
        <w:tab/>
      </w:r>
      <w:r w:rsidR="00380B3A">
        <w:rPr>
          <w:rFonts w:eastAsia="Arial"/>
        </w:rPr>
        <w:t>Further Support and Guidance</w:t>
      </w:r>
    </w:p>
    <w:p w14:paraId="518FBD91" w14:textId="3C485918" w:rsidR="00380B3A" w:rsidRPr="00CD30EF" w:rsidRDefault="00380B3A" w:rsidP="00CD30EF">
      <w:pPr>
        <w:tabs>
          <w:tab w:val="left" w:pos="2950"/>
        </w:tabs>
        <w:spacing w:after="0" w:line="240" w:lineRule="auto"/>
        <w:contextualSpacing/>
        <w:jc w:val="both"/>
        <w:rPr>
          <w:rFonts w:ascii="Arial" w:eastAsia="Arial" w:hAnsi="Arial" w:cs="Arial"/>
        </w:rPr>
      </w:pPr>
    </w:p>
    <w:p w14:paraId="491FD33C" w14:textId="4A67CB39" w:rsidR="00B77D9D" w:rsidRDefault="00B77D9D" w:rsidP="006353A8">
      <w:pPr>
        <w:tabs>
          <w:tab w:val="left" w:pos="2950"/>
        </w:tabs>
        <w:spacing w:after="0" w:line="240" w:lineRule="auto"/>
        <w:contextualSpacing/>
        <w:jc w:val="both"/>
        <w:rPr>
          <w:rFonts w:ascii="Arial" w:eastAsia="Arial" w:hAnsi="Arial" w:cs="Arial"/>
        </w:rPr>
      </w:pPr>
      <w:r>
        <w:rPr>
          <w:rFonts w:ascii="Arial" w:eastAsia="Arial" w:hAnsi="Arial" w:cs="Arial"/>
        </w:rPr>
        <w:t xml:space="preserve">The Standards are designed to promote </w:t>
      </w:r>
      <w:proofErr w:type="gramStart"/>
      <w:r>
        <w:rPr>
          <w:rFonts w:ascii="Arial" w:eastAsia="Arial" w:hAnsi="Arial" w:cs="Arial"/>
        </w:rPr>
        <w:t>a full</w:t>
      </w:r>
      <w:proofErr w:type="gramEnd"/>
      <w:r>
        <w:rPr>
          <w:rFonts w:ascii="Arial" w:eastAsia="Arial" w:hAnsi="Arial" w:cs="Arial"/>
        </w:rPr>
        <w:t xml:space="preserve"> and equitable education for students with a disability. However, </w:t>
      </w:r>
      <w:r w:rsidR="007C7623">
        <w:rPr>
          <w:rFonts w:ascii="Arial" w:eastAsia="Arial" w:hAnsi="Arial" w:cs="Arial"/>
        </w:rPr>
        <w:t xml:space="preserve">it is </w:t>
      </w:r>
      <w:r w:rsidR="003C02EB">
        <w:rPr>
          <w:rFonts w:ascii="Arial" w:eastAsia="Arial" w:hAnsi="Arial" w:cs="Arial"/>
        </w:rPr>
        <w:t>obvious</w:t>
      </w:r>
      <w:r w:rsidR="007C7623">
        <w:rPr>
          <w:rFonts w:ascii="Arial" w:eastAsia="Arial" w:hAnsi="Arial" w:cs="Arial"/>
        </w:rPr>
        <w:t xml:space="preserve"> that they are not currently fulfilling this purpose.  For students who are blind or have low vision</w:t>
      </w:r>
      <w:r w:rsidR="00C3057A">
        <w:rPr>
          <w:rFonts w:ascii="Arial" w:eastAsia="Arial" w:hAnsi="Arial" w:cs="Arial"/>
        </w:rPr>
        <w:t>, it is clear from the VA Survey results that</w:t>
      </w:r>
      <w:r w:rsidR="007C7623">
        <w:rPr>
          <w:rFonts w:ascii="Arial" w:eastAsia="Arial" w:hAnsi="Arial" w:cs="Arial"/>
        </w:rPr>
        <w:t xml:space="preserve"> there are widespread deficiencies </w:t>
      </w:r>
      <w:r w:rsidR="00D0483B">
        <w:rPr>
          <w:rFonts w:ascii="Arial" w:eastAsia="Arial" w:hAnsi="Arial" w:cs="Arial"/>
        </w:rPr>
        <w:t xml:space="preserve">in </w:t>
      </w:r>
      <w:proofErr w:type="gramStart"/>
      <w:r w:rsidR="00D0483B">
        <w:rPr>
          <w:rFonts w:ascii="Arial" w:eastAsia="Arial" w:hAnsi="Arial" w:cs="Arial"/>
        </w:rPr>
        <w:t>supports</w:t>
      </w:r>
      <w:proofErr w:type="gramEnd"/>
      <w:r w:rsidR="00D0483B">
        <w:rPr>
          <w:rFonts w:ascii="Arial" w:eastAsia="Arial" w:hAnsi="Arial" w:cs="Arial"/>
        </w:rPr>
        <w:t xml:space="preserve"> and adjustments, with much of the onus falling to parents and students</w:t>
      </w:r>
      <w:r w:rsidR="0050109A">
        <w:rPr>
          <w:rFonts w:ascii="Arial" w:eastAsia="Arial" w:hAnsi="Arial" w:cs="Arial"/>
        </w:rPr>
        <w:t xml:space="preserve"> to continually advocate for </w:t>
      </w:r>
      <w:r w:rsidR="00C97197">
        <w:rPr>
          <w:rFonts w:ascii="Arial" w:eastAsia="Arial" w:hAnsi="Arial" w:cs="Arial"/>
        </w:rPr>
        <w:t>basic entitlements.</w:t>
      </w:r>
    </w:p>
    <w:p w14:paraId="06715D00" w14:textId="77777777" w:rsidR="00B77D9D" w:rsidRDefault="00B77D9D" w:rsidP="006353A8">
      <w:pPr>
        <w:tabs>
          <w:tab w:val="left" w:pos="2950"/>
        </w:tabs>
        <w:spacing w:after="0" w:line="240" w:lineRule="auto"/>
        <w:contextualSpacing/>
        <w:jc w:val="both"/>
        <w:rPr>
          <w:rFonts w:ascii="Arial" w:eastAsia="Arial" w:hAnsi="Arial" w:cs="Arial"/>
        </w:rPr>
      </w:pPr>
    </w:p>
    <w:p w14:paraId="0A51026A" w14:textId="7832832E" w:rsidR="00AD1E42" w:rsidRDefault="00CD30EF" w:rsidP="006353A8">
      <w:pPr>
        <w:tabs>
          <w:tab w:val="left" w:pos="2950"/>
        </w:tabs>
        <w:spacing w:after="0" w:line="240" w:lineRule="auto"/>
        <w:contextualSpacing/>
        <w:jc w:val="both"/>
        <w:rPr>
          <w:rFonts w:ascii="Arial" w:eastAsia="Arial" w:hAnsi="Arial" w:cs="Arial"/>
        </w:rPr>
      </w:pPr>
      <w:r w:rsidRPr="00CD30EF">
        <w:rPr>
          <w:rFonts w:ascii="Arial" w:eastAsia="Arial" w:hAnsi="Arial" w:cs="Arial"/>
        </w:rPr>
        <w:t>The</w:t>
      </w:r>
      <w:r>
        <w:rPr>
          <w:rFonts w:ascii="Arial" w:eastAsia="Arial" w:hAnsi="Arial" w:cs="Arial"/>
        </w:rPr>
        <w:t xml:space="preserve"> Discussion Paper </w:t>
      </w:r>
      <w:r w:rsidR="00E0420C">
        <w:rPr>
          <w:rFonts w:ascii="Arial" w:eastAsia="Arial" w:hAnsi="Arial" w:cs="Arial"/>
        </w:rPr>
        <w:t xml:space="preserve">seeks views on what further </w:t>
      </w:r>
      <w:proofErr w:type="gramStart"/>
      <w:r w:rsidR="00E0420C">
        <w:rPr>
          <w:rFonts w:ascii="Arial" w:eastAsia="Arial" w:hAnsi="Arial" w:cs="Arial"/>
        </w:rPr>
        <w:t>support</w:t>
      </w:r>
      <w:proofErr w:type="gramEnd"/>
      <w:r w:rsidR="00E0420C">
        <w:rPr>
          <w:rFonts w:ascii="Arial" w:eastAsia="Arial" w:hAnsi="Arial" w:cs="Arial"/>
        </w:rPr>
        <w:t xml:space="preserve"> or guidance would help students to access and participate in education.  </w:t>
      </w:r>
      <w:r w:rsidR="00850955">
        <w:rPr>
          <w:rFonts w:ascii="Arial" w:eastAsia="Arial" w:hAnsi="Arial" w:cs="Arial"/>
        </w:rPr>
        <w:t xml:space="preserve">When asked this question in the VA Survey, </w:t>
      </w:r>
      <w:r w:rsidR="0084432B">
        <w:rPr>
          <w:rFonts w:ascii="Arial" w:eastAsia="Arial" w:hAnsi="Arial" w:cs="Arial"/>
        </w:rPr>
        <w:t xml:space="preserve">rather than nominating guidance materials, </w:t>
      </w:r>
      <w:r w:rsidR="00D65A89">
        <w:rPr>
          <w:rFonts w:ascii="Arial" w:eastAsia="Arial" w:hAnsi="Arial" w:cs="Arial"/>
        </w:rPr>
        <w:t xml:space="preserve">many respondents cited </w:t>
      </w:r>
      <w:r w:rsidR="00E50B71">
        <w:rPr>
          <w:rFonts w:ascii="Arial" w:eastAsia="Arial" w:hAnsi="Arial" w:cs="Arial"/>
        </w:rPr>
        <w:t xml:space="preserve">commonly </w:t>
      </w:r>
      <w:proofErr w:type="spellStart"/>
      <w:r w:rsidR="00E50B71">
        <w:rPr>
          <w:rFonts w:ascii="Arial" w:eastAsia="Arial" w:hAnsi="Arial" w:cs="Arial"/>
        </w:rPr>
        <w:t>recognised</w:t>
      </w:r>
      <w:proofErr w:type="spellEnd"/>
      <w:r w:rsidR="00E50B71">
        <w:rPr>
          <w:rFonts w:ascii="Arial" w:eastAsia="Arial" w:hAnsi="Arial" w:cs="Arial"/>
        </w:rPr>
        <w:t xml:space="preserve"> adjustments for </w:t>
      </w:r>
      <w:proofErr w:type="gramStart"/>
      <w:r w:rsidR="00E50B71">
        <w:rPr>
          <w:rFonts w:ascii="Arial" w:eastAsia="Arial" w:hAnsi="Arial" w:cs="Arial"/>
        </w:rPr>
        <w:t>students are</w:t>
      </w:r>
      <w:proofErr w:type="gramEnd"/>
      <w:r w:rsidR="005662AD">
        <w:rPr>
          <w:rFonts w:ascii="Arial" w:eastAsia="Arial" w:hAnsi="Arial" w:cs="Arial"/>
        </w:rPr>
        <w:t xml:space="preserve"> who are blind or have low vision, </w:t>
      </w:r>
      <w:r w:rsidR="004F332F">
        <w:rPr>
          <w:rFonts w:ascii="Arial" w:eastAsia="Arial" w:hAnsi="Arial" w:cs="Arial"/>
        </w:rPr>
        <w:t>as well as</w:t>
      </w:r>
      <w:r w:rsidR="005662AD">
        <w:rPr>
          <w:rFonts w:ascii="Arial" w:eastAsia="Arial" w:hAnsi="Arial" w:cs="Arial"/>
        </w:rPr>
        <w:t xml:space="preserve"> </w:t>
      </w:r>
      <w:r w:rsidR="00841A75">
        <w:rPr>
          <w:rFonts w:ascii="Arial" w:eastAsia="Arial" w:hAnsi="Arial" w:cs="Arial"/>
        </w:rPr>
        <w:t xml:space="preserve">training </w:t>
      </w:r>
      <w:r w:rsidR="00A55BEA">
        <w:rPr>
          <w:rFonts w:ascii="Arial" w:eastAsia="Arial" w:hAnsi="Arial" w:cs="Arial"/>
        </w:rPr>
        <w:t xml:space="preserve">and resources </w:t>
      </w:r>
      <w:r w:rsidR="00841A75">
        <w:rPr>
          <w:rFonts w:ascii="Arial" w:eastAsia="Arial" w:hAnsi="Arial" w:cs="Arial"/>
        </w:rPr>
        <w:t>for teachers and staf</w:t>
      </w:r>
      <w:r w:rsidR="00C65BE5">
        <w:rPr>
          <w:rFonts w:ascii="Arial" w:eastAsia="Arial" w:hAnsi="Arial" w:cs="Arial"/>
        </w:rPr>
        <w:t>f (</w:t>
      </w:r>
      <w:proofErr w:type="gramStart"/>
      <w:r w:rsidR="00C65BE5">
        <w:rPr>
          <w:rFonts w:ascii="Arial" w:eastAsia="Arial" w:hAnsi="Arial" w:cs="Arial"/>
        </w:rPr>
        <w:t>including ab</w:t>
      </w:r>
      <w:r w:rsidR="00DE1A51">
        <w:rPr>
          <w:rFonts w:ascii="Arial" w:eastAsia="Arial" w:hAnsi="Arial" w:cs="Arial"/>
        </w:rPr>
        <w:t>out</w:t>
      </w:r>
      <w:proofErr w:type="gramEnd"/>
      <w:r w:rsidR="00C65BE5">
        <w:rPr>
          <w:rFonts w:ascii="Arial" w:eastAsia="Arial" w:hAnsi="Arial" w:cs="Arial"/>
        </w:rPr>
        <w:t xml:space="preserve"> the Standards).</w:t>
      </w:r>
    </w:p>
    <w:p w14:paraId="36DABA28" w14:textId="77777777" w:rsidR="005E3BB0" w:rsidRDefault="005E3BB0" w:rsidP="006353A8">
      <w:pPr>
        <w:tabs>
          <w:tab w:val="left" w:pos="2950"/>
        </w:tabs>
        <w:spacing w:after="0" w:line="240" w:lineRule="auto"/>
        <w:contextualSpacing/>
        <w:jc w:val="both"/>
        <w:rPr>
          <w:rFonts w:ascii="Arial" w:eastAsia="Arial" w:hAnsi="Arial" w:cs="Arial"/>
        </w:rPr>
      </w:pPr>
    </w:p>
    <w:p w14:paraId="710DE71E" w14:textId="708554A5" w:rsidR="000416D1" w:rsidRDefault="005E3BB0" w:rsidP="006353A8">
      <w:pPr>
        <w:tabs>
          <w:tab w:val="left" w:pos="2950"/>
        </w:tabs>
        <w:spacing w:after="0" w:line="240" w:lineRule="auto"/>
        <w:contextualSpacing/>
        <w:jc w:val="both"/>
        <w:rPr>
          <w:rFonts w:ascii="Arial" w:eastAsia="Arial" w:hAnsi="Arial" w:cs="Arial"/>
        </w:rPr>
      </w:pPr>
      <w:r>
        <w:rPr>
          <w:rFonts w:ascii="Arial" w:eastAsia="Arial" w:hAnsi="Arial" w:cs="Arial"/>
        </w:rPr>
        <w:t xml:space="preserve">In our view, </w:t>
      </w:r>
      <w:r w:rsidR="003F511A">
        <w:rPr>
          <w:rFonts w:ascii="Arial" w:eastAsia="Arial" w:hAnsi="Arial" w:cs="Arial"/>
        </w:rPr>
        <w:t xml:space="preserve">what this shows is that </w:t>
      </w:r>
      <w:r w:rsidR="00F85218">
        <w:rPr>
          <w:rFonts w:ascii="Arial" w:eastAsia="Arial" w:hAnsi="Arial" w:cs="Arial"/>
        </w:rPr>
        <w:t xml:space="preserve">there is a major issue </w:t>
      </w:r>
      <w:r w:rsidR="004A5750">
        <w:rPr>
          <w:rFonts w:ascii="Arial" w:eastAsia="Arial" w:hAnsi="Arial" w:cs="Arial"/>
        </w:rPr>
        <w:t xml:space="preserve">in </w:t>
      </w:r>
      <w:r w:rsidR="00092531">
        <w:rPr>
          <w:rFonts w:ascii="Arial" w:eastAsia="Arial" w:hAnsi="Arial" w:cs="Arial"/>
        </w:rPr>
        <w:t>the consisten</w:t>
      </w:r>
      <w:r w:rsidR="00092C94">
        <w:rPr>
          <w:rFonts w:ascii="Arial" w:eastAsia="Arial" w:hAnsi="Arial" w:cs="Arial"/>
        </w:rPr>
        <w:t>t</w:t>
      </w:r>
      <w:r w:rsidR="00092531">
        <w:rPr>
          <w:rFonts w:ascii="Arial" w:eastAsia="Arial" w:hAnsi="Arial" w:cs="Arial"/>
        </w:rPr>
        <w:t xml:space="preserve"> implementation of the Standards</w:t>
      </w:r>
      <w:r w:rsidR="008A3FA8">
        <w:rPr>
          <w:rFonts w:ascii="Arial" w:eastAsia="Arial" w:hAnsi="Arial" w:cs="Arial"/>
        </w:rPr>
        <w:t xml:space="preserve"> across educational institutions</w:t>
      </w:r>
      <w:r w:rsidR="00092531">
        <w:rPr>
          <w:rFonts w:ascii="Arial" w:eastAsia="Arial" w:hAnsi="Arial" w:cs="Arial"/>
        </w:rPr>
        <w:t xml:space="preserve">. </w:t>
      </w:r>
      <w:r w:rsidR="00B523B1">
        <w:rPr>
          <w:rFonts w:ascii="Arial" w:eastAsia="Arial" w:hAnsi="Arial" w:cs="Arial"/>
        </w:rPr>
        <w:t>Sometimes this</w:t>
      </w:r>
      <w:r w:rsidR="0025716B">
        <w:rPr>
          <w:rFonts w:ascii="Arial" w:eastAsia="Arial" w:hAnsi="Arial" w:cs="Arial"/>
        </w:rPr>
        <w:t xml:space="preserve"> inconsistency may be</w:t>
      </w:r>
      <w:r w:rsidR="00B523B1">
        <w:rPr>
          <w:rFonts w:ascii="Arial" w:eastAsia="Arial" w:hAnsi="Arial" w:cs="Arial"/>
        </w:rPr>
        <w:t xml:space="preserve"> </w:t>
      </w:r>
      <w:r w:rsidR="0023381A">
        <w:rPr>
          <w:rFonts w:ascii="Arial" w:eastAsia="Arial" w:hAnsi="Arial" w:cs="Arial"/>
        </w:rPr>
        <w:t>caused by a lack</w:t>
      </w:r>
      <w:r w:rsidR="00B523B1">
        <w:rPr>
          <w:rFonts w:ascii="Arial" w:eastAsia="Arial" w:hAnsi="Arial" w:cs="Arial"/>
        </w:rPr>
        <w:t xml:space="preserve"> of understanding </w:t>
      </w:r>
      <w:r w:rsidR="00154881">
        <w:rPr>
          <w:rFonts w:ascii="Arial" w:eastAsia="Arial" w:hAnsi="Arial" w:cs="Arial"/>
        </w:rPr>
        <w:t xml:space="preserve">of the Standards </w:t>
      </w:r>
      <w:r w:rsidR="00B523B1">
        <w:rPr>
          <w:rFonts w:ascii="Arial" w:eastAsia="Arial" w:hAnsi="Arial" w:cs="Arial"/>
        </w:rPr>
        <w:t xml:space="preserve">within educational institutions, but it also </w:t>
      </w:r>
      <w:r w:rsidR="00FA014E">
        <w:rPr>
          <w:rFonts w:ascii="Arial" w:eastAsia="Arial" w:hAnsi="Arial" w:cs="Arial"/>
        </w:rPr>
        <w:t xml:space="preserve">often </w:t>
      </w:r>
      <w:r w:rsidR="00B523B1">
        <w:rPr>
          <w:rFonts w:ascii="Arial" w:eastAsia="Arial" w:hAnsi="Arial" w:cs="Arial"/>
        </w:rPr>
        <w:t xml:space="preserve">arises </w:t>
      </w:r>
      <w:r w:rsidR="00FA014E">
        <w:rPr>
          <w:rFonts w:ascii="Arial" w:eastAsia="Arial" w:hAnsi="Arial" w:cs="Arial"/>
        </w:rPr>
        <w:t xml:space="preserve">due to </w:t>
      </w:r>
      <w:r w:rsidR="0023381A">
        <w:rPr>
          <w:rFonts w:ascii="Arial" w:eastAsia="Arial" w:hAnsi="Arial" w:cs="Arial"/>
        </w:rPr>
        <w:t>attitudinal issues. G</w:t>
      </w:r>
      <w:r w:rsidR="007D32A4">
        <w:rPr>
          <w:rFonts w:ascii="Arial" w:eastAsia="Arial" w:hAnsi="Arial" w:cs="Arial"/>
        </w:rPr>
        <w:t xml:space="preserve">iven the long-standing nature of this issue, </w:t>
      </w:r>
      <w:r w:rsidR="00DA3883">
        <w:rPr>
          <w:rFonts w:ascii="Arial" w:eastAsia="Arial" w:hAnsi="Arial" w:cs="Arial"/>
        </w:rPr>
        <w:t xml:space="preserve">a </w:t>
      </w:r>
      <w:r w:rsidR="006E51F6">
        <w:rPr>
          <w:rFonts w:ascii="Arial" w:eastAsia="Arial" w:hAnsi="Arial" w:cs="Arial"/>
        </w:rPr>
        <w:t xml:space="preserve">significantly </w:t>
      </w:r>
      <w:r w:rsidR="00DA3883">
        <w:rPr>
          <w:rFonts w:ascii="Arial" w:eastAsia="Arial" w:hAnsi="Arial" w:cs="Arial"/>
        </w:rPr>
        <w:t>different approach is needed</w:t>
      </w:r>
      <w:r w:rsidR="008A3FA8">
        <w:rPr>
          <w:rFonts w:ascii="Arial" w:eastAsia="Arial" w:hAnsi="Arial" w:cs="Arial"/>
        </w:rPr>
        <w:t xml:space="preserve"> </w:t>
      </w:r>
      <w:r w:rsidR="001D4C34">
        <w:rPr>
          <w:rFonts w:ascii="Arial" w:eastAsia="Arial" w:hAnsi="Arial" w:cs="Arial"/>
        </w:rPr>
        <w:t>to promote change</w:t>
      </w:r>
      <w:r w:rsidR="00DA3883">
        <w:rPr>
          <w:rFonts w:ascii="Arial" w:eastAsia="Arial" w:hAnsi="Arial" w:cs="Arial"/>
        </w:rPr>
        <w:t>.</w:t>
      </w:r>
      <w:r w:rsidR="00092531">
        <w:rPr>
          <w:rFonts w:ascii="Arial" w:eastAsia="Arial" w:hAnsi="Arial" w:cs="Arial"/>
        </w:rPr>
        <w:t xml:space="preserve"> It is our recommendation that </w:t>
      </w:r>
      <w:r w:rsidR="00E519DA">
        <w:rPr>
          <w:rFonts w:ascii="Arial" w:eastAsia="Arial" w:hAnsi="Arial" w:cs="Arial"/>
        </w:rPr>
        <w:t xml:space="preserve">to improve educational experiences for students with </w:t>
      </w:r>
      <w:proofErr w:type="gramStart"/>
      <w:r w:rsidR="00E519DA">
        <w:rPr>
          <w:rFonts w:ascii="Arial" w:eastAsia="Arial" w:hAnsi="Arial" w:cs="Arial"/>
        </w:rPr>
        <w:t>disability,  enforcement</w:t>
      </w:r>
      <w:proofErr w:type="gramEnd"/>
      <w:r w:rsidR="00E519DA">
        <w:rPr>
          <w:rFonts w:ascii="Arial" w:eastAsia="Arial" w:hAnsi="Arial" w:cs="Arial"/>
        </w:rPr>
        <w:t xml:space="preserve"> mechanisms must be established.  </w:t>
      </w:r>
      <w:r w:rsidR="001D4C34">
        <w:rPr>
          <w:rFonts w:ascii="Arial" w:eastAsia="Arial" w:hAnsi="Arial" w:cs="Arial"/>
        </w:rPr>
        <w:t>O</w:t>
      </w:r>
      <w:r w:rsidR="004E0C89">
        <w:rPr>
          <w:rFonts w:ascii="Arial" w:eastAsia="Arial" w:hAnsi="Arial" w:cs="Arial"/>
        </w:rPr>
        <w:t xml:space="preserve">ther </w:t>
      </w:r>
      <w:r w:rsidR="00A7148B">
        <w:rPr>
          <w:rFonts w:ascii="Arial" w:eastAsia="Arial" w:hAnsi="Arial" w:cs="Arial"/>
        </w:rPr>
        <w:t xml:space="preserve">means </w:t>
      </w:r>
      <w:r w:rsidR="00154881">
        <w:rPr>
          <w:rFonts w:ascii="Arial" w:eastAsia="Arial" w:hAnsi="Arial" w:cs="Arial"/>
        </w:rPr>
        <w:t>of remedying</w:t>
      </w:r>
      <w:r w:rsidR="00832AEF">
        <w:rPr>
          <w:rFonts w:ascii="Arial" w:eastAsia="Arial" w:hAnsi="Arial" w:cs="Arial"/>
        </w:rPr>
        <w:t xml:space="preserve"> the ineffectiveness of the Standards have been exhausted</w:t>
      </w:r>
      <w:r w:rsidR="001D4C34">
        <w:rPr>
          <w:rFonts w:ascii="Arial" w:eastAsia="Arial" w:hAnsi="Arial" w:cs="Arial"/>
        </w:rPr>
        <w:t xml:space="preserve"> or failed</w:t>
      </w:r>
      <w:r w:rsidR="00832AEF">
        <w:rPr>
          <w:rFonts w:ascii="Arial" w:eastAsia="Arial" w:hAnsi="Arial" w:cs="Arial"/>
        </w:rPr>
        <w:t>.</w:t>
      </w:r>
      <w:r w:rsidR="00154881">
        <w:rPr>
          <w:rFonts w:ascii="Arial" w:eastAsia="Arial" w:hAnsi="Arial" w:cs="Arial"/>
        </w:rPr>
        <w:t xml:space="preserve"> </w:t>
      </w:r>
      <w:r w:rsidR="00E519DA">
        <w:rPr>
          <w:rFonts w:ascii="Arial" w:eastAsia="Arial" w:hAnsi="Arial" w:cs="Arial"/>
        </w:rPr>
        <w:t>Th</w:t>
      </w:r>
      <w:r w:rsidR="007441B7">
        <w:rPr>
          <w:rFonts w:ascii="Arial" w:eastAsia="Arial" w:hAnsi="Arial" w:cs="Arial"/>
        </w:rPr>
        <w:t>ese enforcement mechanisms</w:t>
      </w:r>
      <w:r w:rsidR="00E519DA">
        <w:rPr>
          <w:rFonts w:ascii="Arial" w:eastAsia="Arial" w:hAnsi="Arial" w:cs="Arial"/>
        </w:rPr>
        <w:t xml:space="preserve"> should be</w:t>
      </w:r>
      <w:r w:rsidR="007441B7">
        <w:rPr>
          <w:rFonts w:ascii="Arial" w:eastAsia="Arial" w:hAnsi="Arial" w:cs="Arial"/>
        </w:rPr>
        <w:t xml:space="preserve"> implemented</w:t>
      </w:r>
      <w:r w:rsidR="00E519DA">
        <w:rPr>
          <w:rFonts w:ascii="Arial" w:eastAsia="Arial" w:hAnsi="Arial" w:cs="Arial"/>
        </w:rPr>
        <w:t xml:space="preserve"> in each jurisdiction by bodies independent of the relevant educational institutions</w:t>
      </w:r>
      <w:r w:rsidR="007441B7">
        <w:rPr>
          <w:rFonts w:ascii="Arial" w:eastAsia="Arial" w:hAnsi="Arial" w:cs="Arial"/>
        </w:rPr>
        <w:t>.  These bodies should</w:t>
      </w:r>
      <w:r w:rsidR="00E519DA">
        <w:rPr>
          <w:rFonts w:ascii="Arial" w:eastAsia="Arial" w:hAnsi="Arial" w:cs="Arial"/>
        </w:rPr>
        <w:t xml:space="preserve"> have the power to conduct specific and random audits with the aim of monitoring and improving compliance with the Standards</w:t>
      </w:r>
      <w:r w:rsidR="0007272E">
        <w:rPr>
          <w:rFonts w:ascii="Arial" w:eastAsia="Arial" w:hAnsi="Arial" w:cs="Arial"/>
        </w:rPr>
        <w:t>, particularly in relation to the provision of educational adjustments.</w:t>
      </w:r>
    </w:p>
    <w:p w14:paraId="3B61399D" w14:textId="70F55BB1" w:rsidR="00380B3A" w:rsidRPr="00380B3A" w:rsidRDefault="00380B3A" w:rsidP="00253ECB">
      <w:pPr>
        <w:pStyle w:val="Heading1"/>
        <w:numPr>
          <w:ilvl w:val="0"/>
          <w:numId w:val="19"/>
        </w:numPr>
        <w:rPr>
          <w:rFonts w:eastAsia="Arial"/>
          <w:sz w:val="40"/>
          <w:szCs w:val="40"/>
        </w:rPr>
      </w:pPr>
      <w:r w:rsidRPr="00380B3A">
        <w:rPr>
          <w:rFonts w:eastAsia="Arial"/>
          <w:sz w:val="40"/>
          <w:szCs w:val="40"/>
        </w:rPr>
        <w:t>Topic Two</w:t>
      </w:r>
      <w:r>
        <w:rPr>
          <w:rFonts w:eastAsia="Arial"/>
          <w:sz w:val="40"/>
          <w:szCs w:val="40"/>
        </w:rPr>
        <w:t xml:space="preserve"> </w:t>
      </w:r>
      <w:r w:rsidR="00055630">
        <w:rPr>
          <w:rFonts w:eastAsia="Arial"/>
          <w:sz w:val="40"/>
          <w:szCs w:val="40"/>
        </w:rPr>
        <w:t>–</w:t>
      </w:r>
      <w:r>
        <w:rPr>
          <w:rFonts w:eastAsia="Arial"/>
          <w:sz w:val="40"/>
          <w:szCs w:val="40"/>
        </w:rPr>
        <w:t xml:space="preserve"> Inclusive</w:t>
      </w:r>
      <w:r w:rsidR="00055630">
        <w:rPr>
          <w:rFonts w:eastAsia="Arial"/>
          <w:sz w:val="40"/>
          <w:szCs w:val="40"/>
        </w:rPr>
        <w:t xml:space="preserve"> decision making</w:t>
      </w:r>
    </w:p>
    <w:p w14:paraId="4C9F9212" w14:textId="77777777" w:rsidR="00380B3A" w:rsidRDefault="00380B3A" w:rsidP="006353A8">
      <w:pPr>
        <w:tabs>
          <w:tab w:val="left" w:pos="2950"/>
        </w:tabs>
        <w:spacing w:after="0" w:line="240" w:lineRule="auto"/>
        <w:contextualSpacing/>
        <w:jc w:val="both"/>
        <w:rPr>
          <w:rFonts w:ascii="Arial" w:eastAsia="Arial" w:hAnsi="Arial" w:cs="Arial"/>
        </w:rPr>
      </w:pPr>
    </w:p>
    <w:p w14:paraId="130F0223" w14:textId="77777777" w:rsidR="00782BCD" w:rsidRDefault="00292A3D" w:rsidP="00292A3D">
      <w:pPr>
        <w:spacing w:after="0" w:line="240" w:lineRule="auto"/>
        <w:contextualSpacing/>
        <w:jc w:val="both"/>
        <w:rPr>
          <w:rFonts w:ascii="Arial" w:hAnsi="Arial" w:cs="Arial"/>
        </w:rPr>
      </w:pPr>
      <w:r>
        <w:rPr>
          <w:rFonts w:ascii="Arial" w:hAnsi="Arial" w:cs="Arial"/>
        </w:rPr>
        <w:t>The Discussion Paper</w:t>
      </w:r>
      <w:r w:rsidR="00FB20F8">
        <w:rPr>
          <w:rFonts w:ascii="Arial" w:hAnsi="Arial" w:cs="Arial"/>
        </w:rPr>
        <w:t xml:space="preserve"> notes that</w:t>
      </w:r>
      <w:r w:rsidR="00782BCD">
        <w:rPr>
          <w:rFonts w:ascii="Arial" w:hAnsi="Arial" w:cs="Arial"/>
        </w:rPr>
        <w:t>:</w:t>
      </w:r>
    </w:p>
    <w:p w14:paraId="1F8EA968" w14:textId="2F5257B5" w:rsidR="00782BCD" w:rsidRDefault="00782BCD" w:rsidP="00782BCD">
      <w:pPr>
        <w:pStyle w:val="ListParagraph"/>
        <w:numPr>
          <w:ilvl w:val="0"/>
          <w:numId w:val="16"/>
        </w:numPr>
        <w:spacing w:after="0" w:line="240" w:lineRule="auto"/>
        <w:jc w:val="both"/>
        <w:rPr>
          <w:rFonts w:ascii="Arial" w:hAnsi="Arial" w:cs="Arial"/>
        </w:rPr>
      </w:pPr>
      <w:r>
        <w:rPr>
          <w:rFonts w:ascii="Arial" w:hAnsi="Arial" w:cs="Arial"/>
        </w:rPr>
        <w:t>T</w:t>
      </w:r>
      <w:r w:rsidR="00FB20F8" w:rsidRPr="00782BCD">
        <w:rPr>
          <w:rFonts w:ascii="Arial" w:hAnsi="Arial" w:cs="Arial"/>
        </w:rPr>
        <w:t>he Standards include a requirement to consult with students with disability or an associate of the student before making any adjustments, as well as examples of compliance, but do not include principles for consultation, complaints handling and issues resolution</w:t>
      </w:r>
      <w:r w:rsidR="00C74BA4">
        <w:rPr>
          <w:rFonts w:ascii="Arial" w:hAnsi="Arial" w:cs="Arial"/>
        </w:rPr>
        <w:t>.</w:t>
      </w:r>
    </w:p>
    <w:p w14:paraId="59B597BB" w14:textId="18F36558" w:rsidR="00782BCD" w:rsidRDefault="00782BCD" w:rsidP="00782BCD">
      <w:pPr>
        <w:pStyle w:val="ListParagraph"/>
        <w:numPr>
          <w:ilvl w:val="0"/>
          <w:numId w:val="16"/>
        </w:numPr>
        <w:spacing w:after="0" w:line="240" w:lineRule="auto"/>
        <w:jc w:val="both"/>
        <w:rPr>
          <w:rFonts w:ascii="Arial" w:hAnsi="Arial" w:cs="Arial"/>
        </w:rPr>
      </w:pPr>
      <w:r>
        <w:rPr>
          <w:rFonts w:ascii="Arial" w:hAnsi="Arial" w:cs="Arial"/>
        </w:rPr>
        <w:t xml:space="preserve">The 2020 Review and the Final Report of the DRC </w:t>
      </w:r>
      <w:r w:rsidR="006770B5">
        <w:rPr>
          <w:rFonts w:ascii="Arial" w:hAnsi="Arial" w:cs="Arial"/>
        </w:rPr>
        <w:t>recommended changes to the Standards to improve how students are consulted and how complaints are handled.</w:t>
      </w:r>
      <w:r w:rsidR="00C74BA4">
        <w:rPr>
          <w:rFonts w:ascii="Arial" w:hAnsi="Arial" w:cs="Arial"/>
        </w:rPr>
        <w:t xml:space="preserve">  A draft set of principles has been developed for this purpose.</w:t>
      </w:r>
    </w:p>
    <w:p w14:paraId="341F1D73" w14:textId="77777777" w:rsidR="00782BCD" w:rsidRDefault="00782BCD" w:rsidP="00782BCD">
      <w:pPr>
        <w:spacing w:after="0" w:line="240" w:lineRule="auto"/>
        <w:jc w:val="both"/>
        <w:rPr>
          <w:rFonts w:ascii="Arial" w:hAnsi="Arial" w:cs="Arial"/>
        </w:rPr>
      </w:pPr>
    </w:p>
    <w:p w14:paraId="427358D8" w14:textId="7F8533BF" w:rsidR="00292A3D" w:rsidRPr="00782BCD" w:rsidRDefault="00292A3D" w:rsidP="00782BCD">
      <w:pPr>
        <w:spacing w:after="0" w:line="240" w:lineRule="auto"/>
        <w:jc w:val="both"/>
        <w:rPr>
          <w:rFonts w:ascii="Arial" w:hAnsi="Arial" w:cs="Arial"/>
        </w:rPr>
      </w:pPr>
      <w:r w:rsidRPr="00782BCD">
        <w:rPr>
          <w:rFonts w:ascii="Arial" w:hAnsi="Arial" w:cs="Arial"/>
        </w:rPr>
        <w:t>The Discussion Paper poses the following questions:</w:t>
      </w:r>
    </w:p>
    <w:p w14:paraId="5E242B83" w14:textId="77777777" w:rsidR="00292A3D" w:rsidRPr="0002574D" w:rsidRDefault="00292A3D" w:rsidP="00292A3D">
      <w:pPr>
        <w:spacing w:after="0" w:line="240" w:lineRule="auto"/>
        <w:jc w:val="both"/>
        <w:rPr>
          <w:rFonts w:ascii="Arial" w:hAnsi="Arial" w:cs="Arial"/>
        </w:rPr>
      </w:pPr>
    </w:p>
    <w:p w14:paraId="60EE5418" w14:textId="1312AE32" w:rsidR="00FB20F8" w:rsidRDefault="00C74BA4" w:rsidP="00C74BA4">
      <w:pPr>
        <w:pStyle w:val="ListParagraph"/>
        <w:numPr>
          <w:ilvl w:val="0"/>
          <w:numId w:val="17"/>
        </w:numPr>
        <w:tabs>
          <w:tab w:val="left" w:pos="2950"/>
        </w:tabs>
        <w:spacing w:after="0" w:line="240" w:lineRule="auto"/>
        <w:jc w:val="both"/>
        <w:rPr>
          <w:rFonts w:ascii="Arial" w:eastAsia="Arial" w:hAnsi="Arial" w:cs="Arial"/>
        </w:rPr>
      </w:pPr>
      <w:r>
        <w:rPr>
          <w:rFonts w:ascii="Arial" w:eastAsia="Arial" w:hAnsi="Arial" w:cs="Arial"/>
        </w:rPr>
        <w:t>Can you tell us about the experiences you or the student/s you support have had in relying on the Standards to solve a problem with consultation, access or participation in education?</w:t>
      </w:r>
    </w:p>
    <w:p w14:paraId="4F30132A" w14:textId="53D1E216" w:rsidR="008F6727" w:rsidRPr="001B569E" w:rsidRDefault="00C74BA4" w:rsidP="00C74BA4">
      <w:pPr>
        <w:pStyle w:val="ListParagraph"/>
        <w:numPr>
          <w:ilvl w:val="0"/>
          <w:numId w:val="17"/>
        </w:numPr>
        <w:tabs>
          <w:tab w:val="left" w:pos="2950"/>
        </w:tabs>
        <w:spacing w:after="0" w:line="240" w:lineRule="auto"/>
        <w:jc w:val="both"/>
      </w:pPr>
      <w:r>
        <w:rPr>
          <w:rFonts w:ascii="Arial" w:eastAsia="Arial" w:hAnsi="Arial" w:cs="Arial"/>
        </w:rPr>
        <w:t>Do you support the</w:t>
      </w:r>
      <w:r w:rsidR="008F6727">
        <w:rPr>
          <w:rFonts w:ascii="Arial" w:eastAsia="Arial" w:hAnsi="Arial" w:cs="Arial"/>
        </w:rPr>
        <w:t xml:space="preserve"> principles at Attachment </w:t>
      </w:r>
      <w:r w:rsidR="001B569E">
        <w:rPr>
          <w:rFonts w:ascii="Arial" w:eastAsia="Arial" w:hAnsi="Arial" w:cs="Arial"/>
        </w:rPr>
        <w:t xml:space="preserve">B in </w:t>
      </w:r>
      <w:proofErr w:type="gramStart"/>
      <w:r w:rsidR="001B569E">
        <w:rPr>
          <w:rFonts w:ascii="Arial" w:eastAsia="Arial" w:hAnsi="Arial" w:cs="Arial"/>
        </w:rPr>
        <w:t>the Standards</w:t>
      </w:r>
      <w:proofErr w:type="gramEnd"/>
      <w:r w:rsidR="001B569E">
        <w:rPr>
          <w:rFonts w:ascii="Arial" w:eastAsia="Arial" w:hAnsi="Arial" w:cs="Arial"/>
        </w:rPr>
        <w:t>?</w:t>
      </w:r>
    </w:p>
    <w:p w14:paraId="5E24B7CF" w14:textId="25212810" w:rsidR="001B569E" w:rsidRPr="00981C04" w:rsidRDefault="001B569E" w:rsidP="00981C04">
      <w:pPr>
        <w:pStyle w:val="ListParagraph"/>
        <w:numPr>
          <w:ilvl w:val="0"/>
          <w:numId w:val="17"/>
        </w:numPr>
        <w:tabs>
          <w:tab w:val="left" w:pos="2950"/>
        </w:tabs>
        <w:spacing w:after="0" w:line="240" w:lineRule="auto"/>
        <w:jc w:val="both"/>
      </w:pPr>
      <w:r>
        <w:rPr>
          <w:rFonts w:ascii="Arial" w:eastAsia="Arial" w:hAnsi="Arial" w:cs="Arial"/>
        </w:rPr>
        <w:t xml:space="preserve">If principles are included in the </w:t>
      </w:r>
      <w:proofErr w:type="gramStart"/>
      <w:r>
        <w:rPr>
          <w:rFonts w:ascii="Arial" w:eastAsia="Arial" w:hAnsi="Arial" w:cs="Arial"/>
        </w:rPr>
        <w:t>Standards</w:t>
      </w:r>
      <w:proofErr w:type="gramEnd"/>
      <w:r>
        <w:rPr>
          <w:rFonts w:ascii="Arial" w:eastAsia="Arial" w:hAnsi="Arial" w:cs="Arial"/>
        </w:rPr>
        <w:t xml:space="preserve"> how would you like this to be done?</w:t>
      </w:r>
    </w:p>
    <w:p w14:paraId="01BF31E7" w14:textId="4764996B" w:rsidR="00981C04" w:rsidRPr="00981C04" w:rsidRDefault="00981C04" w:rsidP="00981C04">
      <w:pPr>
        <w:pStyle w:val="ListParagraph"/>
        <w:numPr>
          <w:ilvl w:val="1"/>
          <w:numId w:val="17"/>
        </w:numPr>
        <w:tabs>
          <w:tab w:val="left" w:pos="2950"/>
        </w:tabs>
        <w:spacing w:after="0" w:line="240" w:lineRule="auto"/>
        <w:jc w:val="both"/>
      </w:pPr>
      <w:r>
        <w:rPr>
          <w:rFonts w:ascii="Arial" w:eastAsia="Arial" w:hAnsi="Arial" w:cs="Arial"/>
        </w:rPr>
        <w:t xml:space="preserve">To guide best practice, the principles would be included as an example </w:t>
      </w:r>
      <w:proofErr w:type="gramStart"/>
      <w:r>
        <w:rPr>
          <w:rFonts w:ascii="Arial" w:eastAsia="Arial" w:hAnsi="Arial" w:cs="Arial"/>
        </w:rPr>
        <w:t>of  a</w:t>
      </w:r>
      <w:proofErr w:type="gramEnd"/>
      <w:r>
        <w:rPr>
          <w:rFonts w:ascii="Arial" w:eastAsia="Arial" w:hAnsi="Arial" w:cs="Arial"/>
        </w:rPr>
        <w:t xml:space="preserve"> measure that an education provider may take to help them to comply with the Standards – no requirements to follow the principles.</w:t>
      </w:r>
    </w:p>
    <w:p w14:paraId="1004C88A" w14:textId="02947ED0" w:rsidR="00981C04" w:rsidRPr="00981C04" w:rsidRDefault="00981C04" w:rsidP="00981C04">
      <w:pPr>
        <w:pStyle w:val="ListParagraph"/>
        <w:numPr>
          <w:ilvl w:val="1"/>
          <w:numId w:val="17"/>
        </w:numPr>
        <w:tabs>
          <w:tab w:val="left" w:pos="2950"/>
        </w:tabs>
        <w:spacing w:after="0" w:line="240" w:lineRule="auto"/>
        <w:jc w:val="both"/>
      </w:pPr>
      <w:r>
        <w:rPr>
          <w:rFonts w:ascii="Arial" w:eastAsia="Arial" w:hAnsi="Arial" w:cs="Arial"/>
        </w:rPr>
        <w:t>Require education providers to develop and comply with policies that are consistent with the principles and to make those policies publicly available, publish, implement and comply with those policies – requirement for education providers to have consistent policies that are publicly available.</w:t>
      </w:r>
    </w:p>
    <w:p w14:paraId="6BA8AAB1" w14:textId="4C7FD785" w:rsidR="003B7E93" w:rsidRPr="003B7E93" w:rsidRDefault="00981C04" w:rsidP="003B7E93">
      <w:pPr>
        <w:pStyle w:val="ListParagraph"/>
        <w:numPr>
          <w:ilvl w:val="1"/>
          <w:numId w:val="17"/>
        </w:numPr>
        <w:tabs>
          <w:tab w:val="left" w:pos="2950"/>
        </w:tabs>
        <w:spacing w:after="0" w:line="240" w:lineRule="auto"/>
        <w:jc w:val="both"/>
      </w:pPr>
      <w:r>
        <w:rPr>
          <w:rFonts w:ascii="Arial" w:eastAsia="Arial" w:hAnsi="Arial" w:cs="Arial"/>
        </w:rPr>
        <w:t>Require education providers to follow the principles when they consult, handle complaints and resolve issues</w:t>
      </w:r>
      <w:r w:rsidR="003B7E93">
        <w:rPr>
          <w:rFonts w:ascii="Arial" w:eastAsia="Arial" w:hAnsi="Arial" w:cs="Arial"/>
        </w:rPr>
        <w:t>.</w:t>
      </w:r>
    </w:p>
    <w:p w14:paraId="2F30A26B" w14:textId="0F5C2A34" w:rsidR="003B7E93" w:rsidRDefault="003B7E93" w:rsidP="003B7E93">
      <w:pPr>
        <w:pStyle w:val="ListParagraph"/>
        <w:numPr>
          <w:ilvl w:val="0"/>
          <w:numId w:val="17"/>
        </w:numPr>
        <w:tabs>
          <w:tab w:val="left" w:pos="2950"/>
        </w:tabs>
        <w:spacing w:after="0" w:line="240" w:lineRule="auto"/>
        <w:jc w:val="both"/>
        <w:rPr>
          <w:rFonts w:ascii="Arial" w:hAnsi="Arial" w:cs="Arial"/>
        </w:rPr>
      </w:pPr>
      <w:r>
        <w:rPr>
          <w:rFonts w:ascii="Arial" w:hAnsi="Arial" w:cs="Arial"/>
        </w:rPr>
        <w:t>If you do not support including new principles within the Standards, is there a different way we could improve inclusive decision making?</w:t>
      </w:r>
    </w:p>
    <w:p w14:paraId="51FBC2F7" w14:textId="71991E11" w:rsidR="00292A3D" w:rsidRPr="00A94689" w:rsidRDefault="003B7E93" w:rsidP="003B7E93">
      <w:pPr>
        <w:pStyle w:val="ListParagraph"/>
        <w:numPr>
          <w:ilvl w:val="0"/>
          <w:numId w:val="17"/>
        </w:numPr>
        <w:tabs>
          <w:tab w:val="left" w:pos="2950"/>
        </w:tabs>
        <w:spacing w:after="0" w:line="240" w:lineRule="auto"/>
        <w:jc w:val="both"/>
        <w:rPr>
          <w:rFonts w:ascii="Arial" w:eastAsia="Arial" w:hAnsi="Arial" w:cs="Arial"/>
        </w:rPr>
      </w:pPr>
      <w:r>
        <w:rPr>
          <w:rFonts w:ascii="Arial" w:hAnsi="Arial" w:cs="Arial"/>
        </w:rPr>
        <w:t>Does further work need to be done to improve consultation and support a more transparent and accessible complaints process?</w:t>
      </w:r>
    </w:p>
    <w:p w14:paraId="7403F61B" w14:textId="77777777" w:rsidR="00A94689" w:rsidRDefault="00A94689" w:rsidP="00A94689">
      <w:pPr>
        <w:tabs>
          <w:tab w:val="left" w:pos="2950"/>
        </w:tabs>
        <w:spacing w:after="0" w:line="240" w:lineRule="auto"/>
        <w:jc w:val="both"/>
        <w:rPr>
          <w:rFonts w:ascii="Arial" w:eastAsia="Arial" w:hAnsi="Arial" w:cs="Arial"/>
        </w:rPr>
      </w:pPr>
    </w:p>
    <w:p w14:paraId="24C83561" w14:textId="648DED86" w:rsidR="00A94689" w:rsidRPr="00253ECB" w:rsidRDefault="00A94689" w:rsidP="00253ECB">
      <w:pPr>
        <w:pStyle w:val="Heading1"/>
        <w:numPr>
          <w:ilvl w:val="1"/>
          <w:numId w:val="19"/>
        </w:numPr>
        <w:spacing w:before="0" w:line="240" w:lineRule="auto"/>
        <w:contextualSpacing/>
        <w:jc w:val="both"/>
        <w:rPr>
          <w:rFonts w:ascii="Arial" w:eastAsia="Arial" w:hAnsi="Arial" w:cs="Arial"/>
        </w:rPr>
      </w:pPr>
      <w:proofErr w:type="gramStart"/>
      <w:r w:rsidRPr="00253ECB">
        <w:rPr>
          <w:rFonts w:eastAsia="Arial"/>
        </w:rPr>
        <w:t>Experiences</w:t>
      </w:r>
      <w:proofErr w:type="gramEnd"/>
      <w:r w:rsidRPr="00253ECB">
        <w:rPr>
          <w:rFonts w:eastAsia="Arial"/>
        </w:rPr>
        <w:t xml:space="preserve"> </w:t>
      </w:r>
      <w:r w:rsidR="00F15AF2" w:rsidRPr="00253ECB">
        <w:rPr>
          <w:rFonts w:eastAsia="Arial"/>
        </w:rPr>
        <w:t>with consultation and complaints</w:t>
      </w:r>
    </w:p>
    <w:p w14:paraId="5A1085C7" w14:textId="77777777" w:rsidR="003B7E93" w:rsidRDefault="003B7E93" w:rsidP="00942BD2">
      <w:pPr>
        <w:tabs>
          <w:tab w:val="left" w:pos="2950"/>
        </w:tabs>
        <w:spacing w:after="0" w:line="240" w:lineRule="auto"/>
        <w:jc w:val="both"/>
        <w:rPr>
          <w:rFonts w:ascii="Arial" w:eastAsia="Arial" w:hAnsi="Arial" w:cs="Arial"/>
        </w:rPr>
      </w:pPr>
    </w:p>
    <w:p w14:paraId="27076C25" w14:textId="60B8356C" w:rsidR="000C627D" w:rsidRDefault="000C627D" w:rsidP="000C627D">
      <w:pPr>
        <w:spacing w:after="0" w:line="240" w:lineRule="auto"/>
        <w:contextualSpacing/>
        <w:jc w:val="both"/>
        <w:rPr>
          <w:rFonts w:ascii="Arial" w:eastAsia="Arial" w:hAnsi="Arial" w:cs="Arial"/>
        </w:rPr>
      </w:pPr>
      <w:r>
        <w:rPr>
          <w:rFonts w:ascii="Arial" w:eastAsia="Arial" w:hAnsi="Arial" w:cs="Arial"/>
        </w:rPr>
        <w:t xml:space="preserve">To assess the experiences of students who are blind or have low vision in using the Standards, the VA Survey asked students, and their parents and supporters, about the extent and quality of consultation processes across various areas, as well as complaints more specifically.  Questions were also asked about </w:t>
      </w:r>
      <w:r w:rsidR="00BB6A7F">
        <w:rPr>
          <w:rFonts w:ascii="Arial" w:eastAsia="Arial" w:hAnsi="Arial" w:cs="Arial"/>
        </w:rPr>
        <w:t xml:space="preserve">whether </w:t>
      </w:r>
      <w:r>
        <w:rPr>
          <w:rFonts w:ascii="Arial" w:eastAsia="Arial" w:hAnsi="Arial" w:cs="Arial"/>
        </w:rPr>
        <w:t xml:space="preserve">the Standards were referenced at </w:t>
      </w:r>
      <w:proofErr w:type="gramStart"/>
      <w:r w:rsidR="00FE1650">
        <w:rPr>
          <w:rFonts w:ascii="Arial" w:eastAsia="Arial" w:hAnsi="Arial" w:cs="Arial"/>
        </w:rPr>
        <w:t>particular</w:t>
      </w:r>
      <w:r>
        <w:rPr>
          <w:rFonts w:ascii="Arial" w:eastAsia="Arial" w:hAnsi="Arial" w:cs="Arial"/>
        </w:rPr>
        <w:t xml:space="preserve"> points</w:t>
      </w:r>
      <w:proofErr w:type="gramEnd"/>
      <w:r>
        <w:rPr>
          <w:rFonts w:ascii="Arial" w:eastAsia="Arial" w:hAnsi="Arial" w:cs="Arial"/>
        </w:rPr>
        <w:t xml:space="preserve"> of the process.  More specific information about each of these areas is set out below.</w:t>
      </w:r>
    </w:p>
    <w:p w14:paraId="1ACDB570" w14:textId="77777777" w:rsidR="000C627D" w:rsidRDefault="000C627D" w:rsidP="00942BD2">
      <w:pPr>
        <w:tabs>
          <w:tab w:val="left" w:pos="2950"/>
        </w:tabs>
        <w:spacing w:after="0" w:line="240" w:lineRule="auto"/>
        <w:jc w:val="both"/>
        <w:rPr>
          <w:rFonts w:ascii="Arial" w:eastAsia="Arial" w:hAnsi="Arial" w:cs="Arial"/>
        </w:rPr>
      </w:pPr>
    </w:p>
    <w:p w14:paraId="1F54B62F" w14:textId="17E50999" w:rsidR="00D91E52" w:rsidRPr="00942BD2" w:rsidRDefault="006353A8" w:rsidP="00E45EEF">
      <w:pPr>
        <w:pStyle w:val="Heading2"/>
        <w:numPr>
          <w:ilvl w:val="2"/>
          <w:numId w:val="19"/>
        </w:numPr>
        <w:spacing w:line="240" w:lineRule="auto"/>
        <w:jc w:val="both"/>
        <w:textAlignment w:val="baseline"/>
        <w:rPr>
          <w:rFonts w:ascii="Arial" w:hAnsi="Arial" w:cs="Arial"/>
          <w:lang w:eastAsia="en-AU"/>
        </w:rPr>
      </w:pPr>
      <w:r w:rsidRPr="00942BD2">
        <w:rPr>
          <w:rFonts w:eastAsia="Arial"/>
        </w:rPr>
        <w:t xml:space="preserve">The VA Survey – </w:t>
      </w:r>
      <w:r w:rsidR="00942BD2">
        <w:rPr>
          <w:rFonts w:eastAsia="Arial"/>
        </w:rPr>
        <w:t xml:space="preserve">Consultation </w:t>
      </w:r>
    </w:p>
    <w:p w14:paraId="3DEF4156" w14:textId="77777777" w:rsidR="006353A8" w:rsidRPr="006353A8" w:rsidRDefault="006353A8" w:rsidP="006353A8">
      <w:pPr>
        <w:spacing w:after="0" w:line="240" w:lineRule="auto"/>
        <w:contextualSpacing/>
        <w:jc w:val="both"/>
        <w:rPr>
          <w:sz w:val="22"/>
          <w:szCs w:val="22"/>
        </w:rPr>
      </w:pPr>
    </w:p>
    <w:p w14:paraId="0BD981FF" w14:textId="71235023" w:rsidR="00C373A8" w:rsidRDefault="00964CE9" w:rsidP="00396EEE">
      <w:pPr>
        <w:spacing w:after="0" w:line="240" w:lineRule="auto"/>
        <w:contextualSpacing/>
        <w:jc w:val="both"/>
        <w:rPr>
          <w:rFonts w:ascii="Arial" w:eastAsia="Arial" w:hAnsi="Arial" w:cs="Arial"/>
        </w:rPr>
      </w:pPr>
      <w:r>
        <w:rPr>
          <w:rFonts w:ascii="Arial" w:eastAsia="Arial" w:hAnsi="Arial" w:cs="Arial"/>
        </w:rPr>
        <w:t xml:space="preserve">As noted above, the extent of consultation with students and their parents </w:t>
      </w:r>
      <w:r w:rsidR="00FE1650">
        <w:rPr>
          <w:rFonts w:ascii="Arial" w:eastAsia="Arial" w:hAnsi="Arial" w:cs="Arial"/>
        </w:rPr>
        <w:t>and</w:t>
      </w:r>
      <w:r>
        <w:rPr>
          <w:rFonts w:ascii="Arial" w:eastAsia="Arial" w:hAnsi="Arial" w:cs="Arial"/>
        </w:rPr>
        <w:t xml:space="preserve"> supporters in the areas of enrolment (</w:t>
      </w:r>
      <w:r w:rsidR="008531F8">
        <w:rPr>
          <w:rFonts w:ascii="Arial" w:eastAsia="Arial" w:hAnsi="Arial" w:cs="Arial"/>
        </w:rPr>
        <w:t xml:space="preserve">section </w:t>
      </w:r>
      <w:r>
        <w:rPr>
          <w:rFonts w:ascii="Arial" w:eastAsia="Arial" w:hAnsi="Arial" w:cs="Arial"/>
        </w:rPr>
        <w:t>5.2.1), adjustments (</w:t>
      </w:r>
      <w:r w:rsidR="008531F8">
        <w:rPr>
          <w:rFonts w:ascii="Arial" w:eastAsia="Arial" w:hAnsi="Arial" w:cs="Arial"/>
        </w:rPr>
        <w:t xml:space="preserve">section </w:t>
      </w:r>
      <w:r>
        <w:rPr>
          <w:rFonts w:ascii="Arial" w:eastAsia="Arial" w:hAnsi="Arial" w:cs="Arial"/>
        </w:rPr>
        <w:t>5.2.4), IEPs (</w:t>
      </w:r>
      <w:r w:rsidR="008531F8">
        <w:rPr>
          <w:rFonts w:ascii="Arial" w:eastAsia="Arial" w:hAnsi="Arial" w:cs="Arial"/>
        </w:rPr>
        <w:t xml:space="preserve">section </w:t>
      </w:r>
      <w:r>
        <w:rPr>
          <w:rFonts w:ascii="Arial" w:eastAsia="Arial" w:hAnsi="Arial" w:cs="Arial"/>
        </w:rPr>
        <w:t>5.2.5), visiting teachers (</w:t>
      </w:r>
      <w:r w:rsidR="008531F8">
        <w:rPr>
          <w:rFonts w:ascii="Arial" w:eastAsia="Arial" w:hAnsi="Arial" w:cs="Arial"/>
        </w:rPr>
        <w:t xml:space="preserve">section </w:t>
      </w:r>
      <w:r>
        <w:rPr>
          <w:rFonts w:ascii="Arial" w:eastAsia="Arial" w:hAnsi="Arial" w:cs="Arial"/>
        </w:rPr>
        <w:t>5.2.7) and Braille (</w:t>
      </w:r>
      <w:r w:rsidR="008531F8">
        <w:rPr>
          <w:rFonts w:ascii="Arial" w:eastAsia="Arial" w:hAnsi="Arial" w:cs="Arial"/>
        </w:rPr>
        <w:t xml:space="preserve">section </w:t>
      </w:r>
      <w:r>
        <w:rPr>
          <w:rFonts w:ascii="Arial" w:eastAsia="Arial" w:hAnsi="Arial" w:cs="Arial"/>
        </w:rPr>
        <w:t>5.2.8) w</w:t>
      </w:r>
      <w:r w:rsidR="00DC79D7">
        <w:rPr>
          <w:rFonts w:ascii="Arial" w:eastAsia="Arial" w:hAnsi="Arial" w:cs="Arial"/>
        </w:rPr>
        <w:t>as very mixed</w:t>
      </w:r>
      <w:r w:rsidR="006859E9">
        <w:rPr>
          <w:rFonts w:ascii="Arial" w:eastAsia="Arial" w:hAnsi="Arial" w:cs="Arial"/>
        </w:rPr>
        <w:t xml:space="preserve"> (and in some areas,</w:t>
      </w:r>
      <w:r w:rsidR="00563F8D">
        <w:rPr>
          <w:rFonts w:ascii="Arial" w:eastAsia="Arial" w:hAnsi="Arial" w:cs="Arial"/>
        </w:rPr>
        <w:t xml:space="preserve"> </w:t>
      </w:r>
      <w:r w:rsidR="004231AB">
        <w:rPr>
          <w:rFonts w:ascii="Arial" w:eastAsia="Arial" w:hAnsi="Arial" w:cs="Arial"/>
        </w:rPr>
        <w:t>quite low)</w:t>
      </w:r>
      <w:r w:rsidR="00DC79D7">
        <w:rPr>
          <w:rFonts w:ascii="Arial" w:eastAsia="Arial" w:hAnsi="Arial" w:cs="Arial"/>
        </w:rPr>
        <w:t xml:space="preserve">.  The quality of that consultation also varied.  Of </w:t>
      </w:r>
      <w:proofErr w:type="gramStart"/>
      <w:r w:rsidR="00DC79D7">
        <w:rPr>
          <w:rFonts w:ascii="Arial" w:eastAsia="Arial" w:hAnsi="Arial" w:cs="Arial"/>
        </w:rPr>
        <w:t>particular relevance</w:t>
      </w:r>
      <w:proofErr w:type="gramEnd"/>
      <w:r w:rsidR="00DC79D7">
        <w:rPr>
          <w:rFonts w:ascii="Arial" w:eastAsia="Arial" w:hAnsi="Arial" w:cs="Arial"/>
        </w:rPr>
        <w:t xml:space="preserve"> to this Review was that </w:t>
      </w:r>
      <w:r w:rsidR="00396EEE">
        <w:rPr>
          <w:rFonts w:ascii="Arial" w:eastAsia="Arial" w:hAnsi="Arial" w:cs="Arial"/>
        </w:rPr>
        <w:t xml:space="preserve">a </w:t>
      </w:r>
      <w:r w:rsidR="008A0682">
        <w:rPr>
          <w:rFonts w:ascii="Arial" w:eastAsia="Arial" w:hAnsi="Arial" w:cs="Arial"/>
        </w:rPr>
        <w:t>considerably</w:t>
      </w:r>
      <w:r w:rsidR="00396EEE">
        <w:rPr>
          <w:rFonts w:ascii="Arial" w:eastAsia="Arial" w:hAnsi="Arial" w:cs="Arial"/>
        </w:rPr>
        <w:t xml:space="preserve"> low proportion of parents, students and educational institutions referenced the Standards during consultations.</w:t>
      </w:r>
      <w:r w:rsidR="003A4454">
        <w:rPr>
          <w:rFonts w:ascii="Arial" w:eastAsia="Arial" w:hAnsi="Arial" w:cs="Arial"/>
        </w:rPr>
        <w:t xml:space="preserve">  This indicates that the Standards </w:t>
      </w:r>
      <w:r w:rsidR="00A65054">
        <w:rPr>
          <w:rFonts w:ascii="Arial" w:eastAsia="Arial" w:hAnsi="Arial" w:cs="Arial"/>
        </w:rPr>
        <w:t xml:space="preserve">are not </w:t>
      </w:r>
      <w:r w:rsidR="00773B3C">
        <w:rPr>
          <w:rFonts w:ascii="Arial" w:eastAsia="Arial" w:hAnsi="Arial" w:cs="Arial"/>
        </w:rPr>
        <w:t xml:space="preserve">front of mind for stakeholders </w:t>
      </w:r>
      <w:r w:rsidR="00C373A8">
        <w:rPr>
          <w:rFonts w:ascii="Arial" w:eastAsia="Arial" w:hAnsi="Arial" w:cs="Arial"/>
        </w:rPr>
        <w:t>wh</w:t>
      </w:r>
      <w:r w:rsidR="0017595C">
        <w:rPr>
          <w:rFonts w:ascii="Arial" w:eastAsia="Arial" w:hAnsi="Arial" w:cs="Arial"/>
        </w:rPr>
        <w:t>en dealing with the needs of students with disability in the education sector.</w:t>
      </w:r>
      <w:r w:rsidR="00773B3C">
        <w:rPr>
          <w:rFonts w:ascii="Arial" w:eastAsia="Arial" w:hAnsi="Arial" w:cs="Arial"/>
        </w:rPr>
        <w:t xml:space="preserve">  For students and parents and supporters, some of this is likely explained by the considerably low </w:t>
      </w:r>
      <w:r w:rsidR="00244E77">
        <w:rPr>
          <w:rFonts w:ascii="Arial" w:eastAsia="Arial" w:hAnsi="Arial" w:cs="Arial"/>
        </w:rPr>
        <w:t>level of awareness of the Standards.</w:t>
      </w:r>
    </w:p>
    <w:p w14:paraId="46F40E15" w14:textId="77777777" w:rsidR="00396EEE" w:rsidRPr="00396EEE" w:rsidRDefault="00396EEE" w:rsidP="00396EEE">
      <w:pPr>
        <w:spacing w:after="0" w:line="240" w:lineRule="auto"/>
        <w:contextualSpacing/>
        <w:jc w:val="both"/>
        <w:rPr>
          <w:rFonts w:ascii="Arial" w:eastAsia="Arial" w:hAnsi="Arial" w:cs="Arial"/>
        </w:rPr>
      </w:pPr>
    </w:p>
    <w:p w14:paraId="7BA1BA0E" w14:textId="7DF1E0AF" w:rsidR="006D2F28" w:rsidRPr="00A71C68" w:rsidRDefault="006D2F28" w:rsidP="00A71C68">
      <w:pPr>
        <w:pStyle w:val="Heading2"/>
        <w:numPr>
          <w:ilvl w:val="2"/>
          <w:numId w:val="19"/>
        </w:numPr>
        <w:spacing w:before="0" w:line="240" w:lineRule="auto"/>
        <w:contextualSpacing/>
        <w:jc w:val="both"/>
      </w:pPr>
      <w:r w:rsidRPr="00A71C68">
        <w:t>The VA Survey – Complaints processes</w:t>
      </w:r>
    </w:p>
    <w:p w14:paraId="73A19D1A" w14:textId="77777777" w:rsidR="00A71C68" w:rsidRPr="00A71C68" w:rsidRDefault="00A71C68" w:rsidP="00A71C68">
      <w:pPr>
        <w:tabs>
          <w:tab w:val="left" w:pos="920"/>
        </w:tabs>
        <w:spacing w:after="0" w:line="240" w:lineRule="auto"/>
        <w:contextualSpacing/>
        <w:jc w:val="both"/>
        <w:rPr>
          <w:rFonts w:asciiTheme="majorHAnsi" w:eastAsiaTheme="majorEastAsia" w:hAnsiTheme="majorHAnsi" w:cstheme="majorBidi"/>
          <w:color w:val="0F4761" w:themeColor="accent1" w:themeShade="BF"/>
        </w:rPr>
      </w:pPr>
    </w:p>
    <w:p w14:paraId="758A8B0C" w14:textId="6803C4CB" w:rsidR="006353A8" w:rsidRPr="006353A8" w:rsidRDefault="006353A8" w:rsidP="00A71C68">
      <w:pPr>
        <w:tabs>
          <w:tab w:val="left" w:pos="920"/>
        </w:tabs>
        <w:spacing w:after="0" w:line="240" w:lineRule="auto"/>
        <w:contextualSpacing/>
        <w:jc w:val="both"/>
        <w:rPr>
          <w:rFonts w:ascii="Arial" w:eastAsia="Arial" w:hAnsi="Arial" w:cs="Arial"/>
        </w:rPr>
      </w:pPr>
      <w:r w:rsidRPr="006353A8">
        <w:rPr>
          <w:rFonts w:ascii="Arial" w:eastAsia="Arial" w:hAnsi="Arial" w:cs="Arial"/>
        </w:rPr>
        <w:t xml:space="preserve">We are generally aware that complaints systems within the education sector can be difficult to navigate and that families often feel deterred from making complaints about educational providers.  </w:t>
      </w:r>
    </w:p>
    <w:p w14:paraId="5F052FD6" w14:textId="77777777" w:rsidR="006353A8" w:rsidRPr="006353A8" w:rsidRDefault="006353A8" w:rsidP="006353A8">
      <w:pPr>
        <w:tabs>
          <w:tab w:val="left" w:pos="920"/>
        </w:tabs>
        <w:spacing w:after="0" w:line="240" w:lineRule="auto"/>
        <w:contextualSpacing/>
        <w:jc w:val="both"/>
        <w:rPr>
          <w:rFonts w:ascii="Arial" w:eastAsia="Arial" w:hAnsi="Arial" w:cs="Arial"/>
        </w:rPr>
      </w:pPr>
    </w:p>
    <w:p w14:paraId="2D0D5859" w14:textId="3640B00E" w:rsidR="008C54ED" w:rsidRDefault="006353A8" w:rsidP="006353A8">
      <w:pPr>
        <w:tabs>
          <w:tab w:val="left" w:pos="920"/>
        </w:tabs>
        <w:spacing w:after="0" w:line="240" w:lineRule="auto"/>
        <w:contextualSpacing/>
        <w:jc w:val="both"/>
        <w:rPr>
          <w:rFonts w:ascii="Arial" w:eastAsia="Arial" w:hAnsi="Arial" w:cs="Arial"/>
        </w:rPr>
      </w:pPr>
      <w:r w:rsidRPr="006353A8">
        <w:rPr>
          <w:rFonts w:ascii="Arial" w:eastAsia="Arial" w:hAnsi="Arial" w:cs="Arial"/>
        </w:rPr>
        <w:t xml:space="preserve">Of the respondents to the VA Survey, </w:t>
      </w:r>
      <w:r w:rsidR="00845928">
        <w:rPr>
          <w:rFonts w:ascii="Arial" w:eastAsia="Arial" w:hAnsi="Arial" w:cs="Arial"/>
        </w:rPr>
        <w:t>33</w:t>
      </w:r>
      <w:r w:rsidRPr="006353A8">
        <w:rPr>
          <w:rFonts w:ascii="Arial" w:eastAsia="Arial" w:hAnsi="Arial" w:cs="Arial"/>
        </w:rPr>
        <w:t>% had made a complaint about a school</w:t>
      </w:r>
      <w:r w:rsidR="00845928">
        <w:rPr>
          <w:rFonts w:ascii="Arial" w:eastAsia="Arial" w:hAnsi="Arial" w:cs="Arial"/>
        </w:rPr>
        <w:t xml:space="preserve"> or educational institution</w:t>
      </w:r>
      <w:r w:rsidRPr="006353A8">
        <w:rPr>
          <w:rFonts w:ascii="Arial" w:eastAsia="Arial" w:hAnsi="Arial" w:cs="Arial"/>
        </w:rPr>
        <w:t xml:space="preserve">.  </w:t>
      </w:r>
      <w:proofErr w:type="gramStart"/>
      <w:r w:rsidRPr="006353A8">
        <w:rPr>
          <w:rFonts w:ascii="Arial" w:eastAsia="Arial" w:hAnsi="Arial" w:cs="Arial"/>
        </w:rPr>
        <w:t>The majority of</w:t>
      </w:r>
      <w:proofErr w:type="gramEnd"/>
      <w:r w:rsidRPr="006353A8">
        <w:rPr>
          <w:rFonts w:ascii="Arial" w:eastAsia="Arial" w:hAnsi="Arial" w:cs="Arial"/>
        </w:rPr>
        <w:t xml:space="preserve"> these complaints related to a lack of </w:t>
      </w:r>
      <w:r w:rsidR="008C54ED">
        <w:rPr>
          <w:rFonts w:ascii="Arial" w:eastAsia="Arial" w:hAnsi="Arial" w:cs="Arial"/>
        </w:rPr>
        <w:t xml:space="preserve">adjustments or </w:t>
      </w:r>
      <w:proofErr w:type="gramStart"/>
      <w:r w:rsidRPr="006353A8">
        <w:rPr>
          <w:rFonts w:ascii="Arial" w:eastAsia="Arial" w:hAnsi="Arial" w:cs="Arial"/>
        </w:rPr>
        <w:t>supports</w:t>
      </w:r>
      <w:proofErr w:type="gramEnd"/>
      <w:r w:rsidR="00303B0E">
        <w:rPr>
          <w:rFonts w:ascii="Arial" w:eastAsia="Arial" w:hAnsi="Arial" w:cs="Arial"/>
        </w:rPr>
        <w:t xml:space="preserve">, </w:t>
      </w:r>
      <w:r w:rsidR="00A14BA0">
        <w:rPr>
          <w:rFonts w:ascii="Arial" w:eastAsia="Arial" w:hAnsi="Arial" w:cs="Arial"/>
        </w:rPr>
        <w:t xml:space="preserve">failure to make changes to the built environment, </w:t>
      </w:r>
      <w:r w:rsidRPr="006353A8">
        <w:rPr>
          <w:rFonts w:ascii="Arial" w:eastAsia="Arial" w:hAnsi="Arial" w:cs="Arial"/>
        </w:rPr>
        <w:t>discrimination</w:t>
      </w:r>
      <w:r w:rsidR="00303B0E">
        <w:rPr>
          <w:rFonts w:ascii="Arial" w:eastAsia="Arial" w:hAnsi="Arial" w:cs="Arial"/>
        </w:rPr>
        <w:t xml:space="preserve">, </w:t>
      </w:r>
      <w:r w:rsidR="00970B67">
        <w:rPr>
          <w:rFonts w:ascii="Arial" w:eastAsia="Arial" w:hAnsi="Arial" w:cs="Arial"/>
        </w:rPr>
        <w:t>bullying and exclusion</w:t>
      </w:r>
      <w:r w:rsidRPr="006353A8">
        <w:rPr>
          <w:rFonts w:ascii="Arial" w:eastAsia="Arial" w:hAnsi="Arial" w:cs="Arial"/>
        </w:rPr>
        <w:t xml:space="preserve">.  </w:t>
      </w:r>
      <w:r w:rsidR="00B418C8">
        <w:rPr>
          <w:rFonts w:ascii="Arial" w:eastAsia="Arial" w:hAnsi="Arial" w:cs="Arial"/>
        </w:rPr>
        <w:t xml:space="preserve">Most of the </w:t>
      </w:r>
      <w:r w:rsidRPr="006353A8">
        <w:rPr>
          <w:rFonts w:ascii="Arial" w:eastAsia="Arial" w:hAnsi="Arial" w:cs="Arial"/>
        </w:rPr>
        <w:t xml:space="preserve">complaints had been made to the school </w:t>
      </w:r>
      <w:r w:rsidR="00C50324">
        <w:rPr>
          <w:rFonts w:ascii="Arial" w:eastAsia="Arial" w:hAnsi="Arial" w:cs="Arial"/>
        </w:rPr>
        <w:t xml:space="preserve">or institution </w:t>
      </w:r>
      <w:r w:rsidRPr="006353A8">
        <w:rPr>
          <w:rFonts w:ascii="Arial" w:eastAsia="Arial" w:hAnsi="Arial" w:cs="Arial"/>
        </w:rPr>
        <w:t xml:space="preserve">directly, or to the relevant </w:t>
      </w:r>
      <w:r w:rsidR="00C650C0">
        <w:rPr>
          <w:rFonts w:ascii="Arial" w:eastAsia="Arial" w:hAnsi="Arial" w:cs="Arial"/>
        </w:rPr>
        <w:t xml:space="preserve">education </w:t>
      </w:r>
      <w:r w:rsidRPr="006353A8">
        <w:rPr>
          <w:rFonts w:ascii="Arial" w:eastAsia="Arial" w:hAnsi="Arial" w:cs="Arial"/>
        </w:rPr>
        <w:t>department</w:t>
      </w:r>
      <w:r w:rsidR="00B418C8">
        <w:rPr>
          <w:rFonts w:ascii="Arial" w:eastAsia="Arial" w:hAnsi="Arial" w:cs="Arial"/>
        </w:rPr>
        <w:t xml:space="preserve">, </w:t>
      </w:r>
      <w:r w:rsidR="00C50324">
        <w:rPr>
          <w:rFonts w:ascii="Arial" w:eastAsia="Arial" w:hAnsi="Arial" w:cs="Arial"/>
        </w:rPr>
        <w:t xml:space="preserve">or </w:t>
      </w:r>
      <w:r w:rsidRPr="006353A8">
        <w:rPr>
          <w:rFonts w:ascii="Arial" w:eastAsia="Arial" w:hAnsi="Arial" w:cs="Arial"/>
        </w:rPr>
        <w:t xml:space="preserve">diocese office.  </w:t>
      </w:r>
      <w:r w:rsidR="003A7DFC">
        <w:rPr>
          <w:rFonts w:ascii="Arial" w:eastAsia="Arial" w:hAnsi="Arial" w:cs="Arial"/>
        </w:rPr>
        <w:t xml:space="preserve">Three of the complainants had referred their complaints to </w:t>
      </w:r>
      <w:r w:rsidR="00C650C0">
        <w:rPr>
          <w:rFonts w:ascii="Arial" w:eastAsia="Arial" w:hAnsi="Arial" w:cs="Arial"/>
        </w:rPr>
        <w:t xml:space="preserve">an </w:t>
      </w:r>
      <w:proofErr w:type="gramStart"/>
      <w:r w:rsidR="003A7DFC">
        <w:rPr>
          <w:rFonts w:ascii="Arial" w:eastAsia="Arial" w:hAnsi="Arial" w:cs="Arial"/>
        </w:rPr>
        <w:t>Education Minister</w:t>
      </w:r>
      <w:proofErr w:type="gramEnd"/>
      <w:r w:rsidR="003A7DFC">
        <w:rPr>
          <w:rFonts w:ascii="Arial" w:eastAsia="Arial" w:hAnsi="Arial" w:cs="Arial"/>
        </w:rPr>
        <w:t xml:space="preserve">, and two complainants had </w:t>
      </w:r>
      <w:r w:rsidR="00C650C0">
        <w:rPr>
          <w:rFonts w:ascii="Arial" w:eastAsia="Arial" w:hAnsi="Arial" w:cs="Arial"/>
        </w:rPr>
        <w:t>approached the Australian Human Rights Commission.</w:t>
      </w:r>
      <w:r w:rsidR="00B83B3A">
        <w:rPr>
          <w:rFonts w:ascii="Arial" w:eastAsia="Arial" w:hAnsi="Arial" w:cs="Arial"/>
        </w:rPr>
        <w:t xml:space="preserve">  </w:t>
      </w:r>
      <w:r w:rsidR="00EA3973">
        <w:rPr>
          <w:rFonts w:ascii="Arial" w:eastAsia="Arial" w:hAnsi="Arial" w:cs="Arial"/>
        </w:rPr>
        <w:t>Concerningly:</w:t>
      </w:r>
    </w:p>
    <w:p w14:paraId="4EC3A395" w14:textId="7E3DBACA" w:rsidR="00EA3973" w:rsidRDefault="00235572" w:rsidP="00EA3973">
      <w:pPr>
        <w:pStyle w:val="ListParagraph"/>
        <w:numPr>
          <w:ilvl w:val="0"/>
          <w:numId w:val="21"/>
        </w:numPr>
        <w:tabs>
          <w:tab w:val="left" w:pos="920"/>
        </w:tabs>
        <w:spacing w:after="0" w:line="240" w:lineRule="auto"/>
        <w:jc w:val="both"/>
        <w:rPr>
          <w:rFonts w:ascii="Arial" w:eastAsia="Arial" w:hAnsi="Arial" w:cs="Arial"/>
        </w:rPr>
      </w:pPr>
      <w:r>
        <w:rPr>
          <w:rFonts w:ascii="Arial" w:eastAsia="Arial" w:hAnsi="Arial" w:cs="Arial"/>
        </w:rPr>
        <w:t>26% of complaints were not even acknowledged.</w:t>
      </w:r>
    </w:p>
    <w:p w14:paraId="59D48A6A" w14:textId="375A4E9E" w:rsidR="00235572" w:rsidRDefault="00FF586E" w:rsidP="00EA3973">
      <w:pPr>
        <w:pStyle w:val="ListParagraph"/>
        <w:numPr>
          <w:ilvl w:val="0"/>
          <w:numId w:val="21"/>
        </w:numPr>
        <w:tabs>
          <w:tab w:val="left" w:pos="920"/>
        </w:tabs>
        <w:spacing w:after="0" w:line="240" w:lineRule="auto"/>
        <w:jc w:val="both"/>
        <w:rPr>
          <w:rFonts w:ascii="Arial" w:eastAsia="Arial" w:hAnsi="Arial" w:cs="Arial"/>
        </w:rPr>
      </w:pPr>
      <w:r>
        <w:rPr>
          <w:rFonts w:ascii="Arial" w:eastAsia="Arial" w:hAnsi="Arial" w:cs="Arial"/>
        </w:rPr>
        <w:t xml:space="preserve">35% of the people </w:t>
      </w:r>
      <w:proofErr w:type="gramStart"/>
      <w:r>
        <w:rPr>
          <w:rFonts w:ascii="Arial" w:eastAsia="Arial" w:hAnsi="Arial" w:cs="Arial"/>
        </w:rPr>
        <w:t>to</w:t>
      </w:r>
      <w:proofErr w:type="gramEnd"/>
      <w:r>
        <w:rPr>
          <w:rFonts w:ascii="Arial" w:eastAsia="Arial" w:hAnsi="Arial" w:cs="Arial"/>
        </w:rPr>
        <w:t xml:space="preserve"> whom complaints were made did not consult with the complainant.</w:t>
      </w:r>
    </w:p>
    <w:p w14:paraId="34CE76C2" w14:textId="23CD8196" w:rsidR="00FF586E" w:rsidRDefault="00F42153" w:rsidP="00EA3973">
      <w:pPr>
        <w:pStyle w:val="ListParagraph"/>
        <w:numPr>
          <w:ilvl w:val="0"/>
          <w:numId w:val="21"/>
        </w:numPr>
        <w:tabs>
          <w:tab w:val="left" w:pos="920"/>
        </w:tabs>
        <w:spacing w:after="0" w:line="240" w:lineRule="auto"/>
        <w:jc w:val="both"/>
        <w:rPr>
          <w:rFonts w:ascii="Arial" w:eastAsia="Arial" w:hAnsi="Arial" w:cs="Arial"/>
        </w:rPr>
      </w:pPr>
      <w:r>
        <w:rPr>
          <w:rFonts w:ascii="Arial" w:eastAsia="Arial" w:hAnsi="Arial" w:cs="Arial"/>
        </w:rPr>
        <w:t>Of those who were consulted, the Standards were not referred to in 80% of those consultations.</w:t>
      </w:r>
    </w:p>
    <w:p w14:paraId="52D73A92" w14:textId="5EB0EF9C" w:rsidR="003239D8" w:rsidRDefault="00566905" w:rsidP="008629AB">
      <w:pPr>
        <w:pStyle w:val="ListParagraph"/>
        <w:numPr>
          <w:ilvl w:val="0"/>
          <w:numId w:val="21"/>
        </w:numPr>
        <w:tabs>
          <w:tab w:val="left" w:pos="920"/>
        </w:tabs>
        <w:spacing w:after="0" w:line="240" w:lineRule="auto"/>
        <w:jc w:val="both"/>
        <w:rPr>
          <w:rFonts w:ascii="Arial" w:eastAsia="Arial" w:hAnsi="Arial" w:cs="Arial"/>
        </w:rPr>
      </w:pPr>
      <w:r>
        <w:rPr>
          <w:rFonts w:ascii="Arial" w:eastAsia="Arial" w:hAnsi="Arial" w:cs="Arial"/>
        </w:rPr>
        <w:t xml:space="preserve">39% of complainants said that it was extremely difficult to make the complaint, </w:t>
      </w:r>
      <w:r w:rsidR="0019069E">
        <w:rPr>
          <w:rFonts w:ascii="Arial" w:eastAsia="Arial" w:hAnsi="Arial" w:cs="Arial"/>
        </w:rPr>
        <w:t xml:space="preserve">22% said that it was somewhat difficult to make the complaint, </w:t>
      </w:r>
      <w:r w:rsidR="00D5372F">
        <w:rPr>
          <w:rFonts w:ascii="Arial" w:eastAsia="Arial" w:hAnsi="Arial" w:cs="Arial"/>
        </w:rPr>
        <w:t>1</w:t>
      </w:r>
      <w:r w:rsidR="00280F24">
        <w:rPr>
          <w:rFonts w:ascii="Arial" w:eastAsia="Arial" w:hAnsi="Arial" w:cs="Arial"/>
        </w:rPr>
        <w:t>8</w:t>
      </w:r>
      <w:r w:rsidR="00D5372F">
        <w:rPr>
          <w:rFonts w:ascii="Arial" w:eastAsia="Arial" w:hAnsi="Arial" w:cs="Arial"/>
        </w:rPr>
        <w:t xml:space="preserve">% said that it was neither difficult nor easy, </w:t>
      </w:r>
      <w:r w:rsidR="00E26195">
        <w:rPr>
          <w:rFonts w:ascii="Arial" w:eastAsia="Arial" w:hAnsi="Arial" w:cs="Arial"/>
        </w:rPr>
        <w:t>4% said it was somewhat easy, and 17</w:t>
      </w:r>
      <w:r w:rsidR="003239D8">
        <w:rPr>
          <w:rFonts w:ascii="Arial" w:eastAsia="Arial" w:hAnsi="Arial" w:cs="Arial"/>
        </w:rPr>
        <w:t>% said it was extremely easy.</w:t>
      </w:r>
    </w:p>
    <w:p w14:paraId="24271689" w14:textId="77777777" w:rsidR="008629AB" w:rsidRDefault="008629AB" w:rsidP="008629AB">
      <w:pPr>
        <w:tabs>
          <w:tab w:val="left" w:pos="920"/>
        </w:tabs>
        <w:spacing w:after="0" w:line="240" w:lineRule="auto"/>
        <w:jc w:val="both"/>
        <w:rPr>
          <w:rFonts w:ascii="Arial" w:eastAsia="Arial" w:hAnsi="Arial" w:cs="Arial"/>
        </w:rPr>
      </w:pPr>
    </w:p>
    <w:p w14:paraId="087F27A4" w14:textId="6CEBE9CC" w:rsidR="008629AB" w:rsidRPr="008629AB" w:rsidRDefault="008629AB" w:rsidP="008629AB">
      <w:pPr>
        <w:tabs>
          <w:tab w:val="left" w:pos="920"/>
        </w:tabs>
        <w:spacing w:after="0" w:line="240" w:lineRule="auto"/>
        <w:jc w:val="both"/>
        <w:rPr>
          <w:rFonts w:ascii="Arial" w:eastAsia="Arial" w:hAnsi="Arial" w:cs="Arial"/>
        </w:rPr>
      </w:pPr>
      <w:r>
        <w:rPr>
          <w:rFonts w:ascii="Arial" w:eastAsia="Arial" w:hAnsi="Arial" w:cs="Arial"/>
        </w:rPr>
        <w:t>Of further concern was that for 7</w:t>
      </w:r>
      <w:r w:rsidR="00EA6B71">
        <w:rPr>
          <w:rFonts w:ascii="Arial" w:eastAsia="Arial" w:hAnsi="Arial" w:cs="Arial"/>
        </w:rPr>
        <w:t>4</w:t>
      </w:r>
      <w:r>
        <w:rPr>
          <w:rFonts w:ascii="Arial" w:eastAsia="Arial" w:hAnsi="Arial" w:cs="Arial"/>
        </w:rPr>
        <w:t xml:space="preserve">% of respondents the complaint was not resolved to their satisfaction, </w:t>
      </w:r>
      <w:r w:rsidR="003B154C">
        <w:rPr>
          <w:rFonts w:ascii="Arial" w:eastAsia="Arial" w:hAnsi="Arial" w:cs="Arial"/>
        </w:rPr>
        <w:t>with some of the comments regarding these matters including:</w:t>
      </w:r>
    </w:p>
    <w:p w14:paraId="28740543" w14:textId="77777777" w:rsidR="006353A8" w:rsidRPr="006353A8" w:rsidRDefault="006353A8" w:rsidP="006353A8">
      <w:pPr>
        <w:tabs>
          <w:tab w:val="left" w:pos="920"/>
        </w:tabs>
        <w:spacing w:after="0" w:line="240" w:lineRule="auto"/>
        <w:contextualSpacing/>
        <w:jc w:val="both"/>
        <w:rPr>
          <w:rFonts w:ascii="Arial" w:eastAsia="Arial" w:hAnsi="Arial" w:cs="Arial"/>
        </w:rPr>
      </w:pPr>
    </w:p>
    <w:p w14:paraId="22B02F72" w14:textId="72A37C91" w:rsidR="006353A8" w:rsidRDefault="006353A8" w:rsidP="003B154C">
      <w:pPr>
        <w:tabs>
          <w:tab w:val="left" w:pos="920"/>
        </w:tabs>
        <w:spacing w:after="0" w:line="240" w:lineRule="auto"/>
        <w:contextualSpacing/>
        <w:jc w:val="both"/>
        <w:rPr>
          <w:rFonts w:ascii="Arial" w:eastAsia="Arial" w:hAnsi="Arial" w:cs="Arial"/>
          <w:i/>
          <w:iCs/>
        </w:rPr>
      </w:pPr>
      <w:r w:rsidRPr="006353A8">
        <w:rPr>
          <w:rFonts w:ascii="Arial" w:eastAsia="Arial" w:hAnsi="Arial" w:cs="Arial"/>
        </w:rPr>
        <w:tab/>
      </w:r>
      <w:r w:rsidRPr="006353A8">
        <w:rPr>
          <w:rFonts w:ascii="Arial" w:eastAsia="Arial" w:hAnsi="Arial" w:cs="Arial"/>
          <w:i/>
          <w:iCs/>
        </w:rPr>
        <w:t>“</w:t>
      </w:r>
      <w:r w:rsidR="001C3E83">
        <w:rPr>
          <w:rFonts w:ascii="Arial" w:eastAsia="Arial" w:hAnsi="Arial" w:cs="Arial"/>
          <w:i/>
          <w:iCs/>
        </w:rPr>
        <w:t>It was ignored.”</w:t>
      </w:r>
    </w:p>
    <w:p w14:paraId="5495F6D6" w14:textId="77777777" w:rsidR="001C3E83" w:rsidRDefault="001C3E83" w:rsidP="003B154C">
      <w:pPr>
        <w:tabs>
          <w:tab w:val="left" w:pos="920"/>
        </w:tabs>
        <w:spacing w:after="0" w:line="240" w:lineRule="auto"/>
        <w:contextualSpacing/>
        <w:jc w:val="both"/>
        <w:rPr>
          <w:rFonts w:ascii="Arial" w:eastAsia="Arial" w:hAnsi="Arial" w:cs="Arial"/>
          <w:i/>
          <w:iCs/>
        </w:rPr>
      </w:pPr>
    </w:p>
    <w:p w14:paraId="5039C4B9" w14:textId="15DAF8CC" w:rsidR="001C3E83" w:rsidRDefault="001C3E83" w:rsidP="003B154C">
      <w:pPr>
        <w:tabs>
          <w:tab w:val="left" w:pos="920"/>
        </w:tabs>
        <w:spacing w:after="0" w:line="240" w:lineRule="auto"/>
        <w:contextualSpacing/>
        <w:jc w:val="both"/>
        <w:rPr>
          <w:rFonts w:ascii="Arial" w:eastAsia="Arial" w:hAnsi="Arial" w:cs="Arial"/>
          <w:i/>
          <w:iCs/>
        </w:rPr>
      </w:pPr>
      <w:r>
        <w:rPr>
          <w:rFonts w:ascii="Arial" w:eastAsia="Arial" w:hAnsi="Arial" w:cs="Arial"/>
          <w:i/>
          <w:iCs/>
        </w:rPr>
        <w:tab/>
        <w:t xml:space="preserve">“No one contacted or </w:t>
      </w:r>
      <w:proofErr w:type="gramStart"/>
      <w:r>
        <w:rPr>
          <w:rFonts w:ascii="Arial" w:eastAsia="Arial" w:hAnsi="Arial" w:cs="Arial"/>
          <w:i/>
          <w:iCs/>
        </w:rPr>
        <w:t>replied</w:t>
      </w:r>
      <w:proofErr w:type="gramEnd"/>
      <w:r>
        <w:rPr>
          <w:rFonts w:ascii="Arial" w:eastAsia="Arial" w:hAnsi="Arial" w:cs="Arial"/>
          <w:i/>
          <w:iCs/>
        </w:rPr>
        <w:t xml:space="preserve"> an email.”</w:t>
      </w:r>
    </w:p>
    <w:p w14:paraId="3FA27ABA" w14:textId="77777777" w:rsidR="001C3E83" w:rsidRDefault="001C3E83" w:rsidP="003B154C">
      <w:pPr>
        <w:tabs>
          <w:tab w:val="left" w:pos="920"/>
        </w:tabs>
        <w:spacing w:after="0" w:line="240" w:lineRule="auto"/>
        <w:contextualSpacing/>
        <w:jc w:val="both"/>
        <w:rPr>
          <w:rFonts w:ascii="Arial" w:eastAsia="Arial" w:hAnsi="Arial" w:cs="Arial"/>
          <w:i/>
          <w:iCs/>
        </w:rPr>
      </w:pPr>
    </w:p>
    <w:p w14:paraId="72BFC6CF" w14:textId="02E4539B" w:rsidR="001C3E83" w:rsidRDefault="001C3E83" w:rsidP="003B154C">
      <w:pPr>
        <w:tabs>
          <w:tab w:val="left" w:pos="920"/>
        </w:tabs>
        <w:spacing w:after="0" w:line="240" w:lineRule="auto"/>
        <w:contextualSpacing/>
        <w:jc w:val="both"/>
        <w:rPr>
          <w:rFonts w:ascii="Arial" w:eastAsia="Arial" w:hAnsi="Arial" w:cs="Arial"/>
          <w:i/>
          <w:iCs/>
        </w:rPr>
      </w:pPr>
      <w:r>
        <w:rPr>
          <w:rFonts w:ascii="Arial" w:eastAsia="Arial" w:hAnsi="Arial" w:cs="Arial"/>
          <w:i/>
          <w:iCs/>
        </w:rPr>
        <w:tab/>
        <w:t>“I changed schools for my child.”</w:t>
      </w:r>
    </w:p>
    <w:p w14:paraId="0EDE411D" w14:textId="77777777" w:rsidR="001C3E83" w:rsidRDefault="001C3E83" w:rsidP="003B154C">
      <w:pPr>
        <w:tabs>
          <w:tab w:val="left" w:pos="920"/>
        </w:tabs>
        <w:spacing w:after="0" w:line="240" w:lineRule="auto"/>
        <w:contextualSpacing/>
        <w:jc w:val="both"/>
        <w:rPr>
          <w:rFonts w:ascii="Arial" w:eastAsia="Arial" w:hAnsi="Arial" w:cs="Arial"/>
          <w:i/>
          <w:iCs/>
        </w:rPr>
      </w:pPr>
    </w:p>
    <w:p w14:paraId="27AFD80E" w14:textId="50FB37B5" w:rsidR="00875BBD" w:rsidRDefault="001C3E83" w:rsidP="00875BBD">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 xml:space="preserve">“The university made excuses as to why adjustments could not be delivered in a timely manner.  These included being under-resourced, having to support many students, delays in external </w:t>
      </w:r>
      <w:proofErr w:type="spellStart"/>
      <w:r>
        <w:rPr>
          <w:rFonts w:ascii="Arial" w:eastAsia="Arial" w:hAnsi="Arial" w:cs="Arial"/>
          <w:i/>
          <w:iCs/>
        </w:rPr>
        <w:t>organisations</w:t>
      </w:r>
      <w:proofErr w:type="spellEnd"/>
      <w:r>
        <w:rPr>
          <w:rFonts w:ascii="Arial" w:eastAsia="Arial" w:hAnsi="Arial" w:cs="Arial"/>
          <w:i/>
          <w:iCs/>
        </w:rPr>
        <w:t xml:space="preserve"> producing my learning materials and that other blind students faced similar </w:t>
      </w:r>
      <w:proofErr w:type="gramStart"/>
      <w:r>
        <w:rPr>
          <w:rFonts w:ascii="Arial" w:eastAsia="Arial" w:hAnsi="Arial" w:cs="Arial"/>
          <w:i/>
          <w:iCs/>
        </w:rPr>
        <w:t>disadvantage</w:t>
      </w:r>
      <w:proofErr w:type="gramEnd"/>
      <w:r>
        <w:rPr>
          <w:rFonts w:ascii="Arial" w:eastAsia="Arial" w:hAnsi="Arial" w:cs="Arial"/>
          <w:i/>
          <w:iCs/>
        </w:rPr>
        <w:t xml:space="preserve"> at that </w:t>
      </w:r>
      <w:proofErr w:type="gramStart"/>
      <w:r>
        <w:rPr>
          <w:rFonts w:ascii="Arial" w:eastAsia="Arial" w:hAnsi="Arial" w:cs="Arial"/>
          <w:i/>
          <w:iCs/>
        </w:rPr>
        <w:t>particular university</w:t>
      </w:r>
      <w:proofErr w:type="gramEnd"/>
      <w:r>
        <w:rPr>
          <w:rFonts w:ascii="Arial" w:eastAsia="Arial" w:hAnsi="Arial" w:cs="Arial"/>
          <w:i/>
          <w:iCs/>
        </w:rPr>
        <w:t xml:space="preserve"> and others.  The complaint and subsequent consultation resulted in no change and continued disadvantage.”</w:t>
      </w:r>
    </w:p>
    <w:p w14:paraId="64352A26" w14:textId="77777777" w:rsidR="001C3E83" w:rsidRDefault="001C3E83" w:rsidP="00875BBD">
      <w:pPr>
        <w:tabs>
          <w:tab w:val="left" w:pos="920"/>
        </w:tabs>
        <w:spacing w:after="0" w:line="240" w:lineRule="auto"/>
        <w:contextualSpacing/>
        <w:jc w:val="both"/>
        <w:rPr>
          <w:rFonts w:ascii="Arial" w:eastAsia="Arial" w:hAnsi="Arial" w:cs="Arial"/>
          <w:i/>
          <w:iCs/>
        </w:rPr>
      </w:pPr>
    </w:p>
    <w:p w14:paraId="6D1AE389" w14:textId="77777777" w:rsidR="00875BBD" w:rsidRDefault="00875BBD" w:rsidP="00875BBD">
      <w:pPr>
        <w:tabs>
          <w:tab w:val="left" w:pos="920"/>
        </w:tabs>
        <w:spacing w:after="0" w:line="240" w:lineRule="auto"/>
        <w:ind w:left="720"/>
        <w:contextualSpacing/>
        <w:jc w:val="both"/>
        <w:rPr>
          <w:rFonts w:ascii="Arial" w:eastAsia="Arial" w:hAnsi="Arial" w:cs="Arial"/>
          <w:i/>
          <w:iCs/>
        </w:rPr>
      </w:pPr>
      <w:r>
        <w:rPr>
          <w:rFonts w:ascii="Arial" w:eastAsia="Arial" w:hAnsi="Arial" w:cs="Arial"/>
          <w:i/>
          <w:iCs/>
        </w:rPr>
        <w:t xml:space="preserve"> “The institution saying they would do better and so </w:t>
      </w:r>
      <w:proofErr w:type="gramStart"/>
      <w:r>
        <w:rPr>
          <w:rFonts w:ascii="Arial" w:eastAsia="Arial" w:hAnsi="Arial" w:cs="Arial"/>
          <w:i/>
          <w:iCs/>
        </w:rPr>
        <w:t>far</w:t>
      </w:r>
      <w:proofErr w:type="gramEnd"/>
      <w:r>
        <w:rPr>
          <w:rFonts w:ascii="Arial" w:eastAsia="Arial" w:hAnsi="Arial" w:cs="Arial"/>
          <w:i/>
          <w:iCs/>
        </w:rPr>
        <w:t xml:space="preserve"> having not particularly done    </w:t>
      </w:r>
    </w:p>
    <w:p w14:paraId="7A1AECDF" w14:textId="3B97E187" w:rsidR="001C3E83" w:rsidRDefault="00875BBD" w:rsidP="00875BBD">
      <w:pPr>
        <w:tabs>
          <w:tab w:val="left" w:pos="920"/>
        </w:tabs>
        <w:spacing w:after="0" w:line="240" w:lineRule="auto"/>
        <w:ind w:left="720"/>
        <w:contextualSpacing/>
        <w:jc w:val="both"/>
        <w:rPr>
          <w:rFonts w:ascii="Arial" w:eastAsia="Arial" w:hAnsi="Arial" w:cs="Arial"/>
          <w:i/>
          <w:iCs/>
        </w:rPr>
      </w:pPr>
      <w:r>
        <w:rPr>
          <w:rFonts w:ascii="Arial" w:eastAsia="Arial" w:hAnsi="Arial" w:cs="Arial"/>
          <w:i/>
          <w:iCs/>
        </w:rPr>
        <w:t xml:space="preserve"> so.”</w:t>
      </w:r>
    </w:p>
    <w:p w14:paraId="23657E4A" w14:textId="77777777" w:rsidR="00875BBD" w:rsidRDefault="00875BBD" w:rsidP="00875BBD">
      <w:pPr>
        <w:tabs>
          <w:tab w:val="left" w:pos="920"/>
        </w:tabs>
        <w:spacing w:after="0" w:line="240" w:lineRule="auto"/>
        <w:ind w:left="720"/>
        <w:contextualSpacing/>
        <w:jc w:val="both"/>
        <w:rPr>
          <w:rFonts w:ascii="Arial" w:eastAsia="Arial" w:hAnsi="Arial" w:cs="Arial"/>
          <w:i/>
          <w:iCs/>
        </w:rPr>
      </w:pPr>
    </w:p>
    <w:p w14:paraId="3614C3B9" w14:textId="27004B0B" w:rsidR="00875BBD" w:rsidRPr="006353A8" w:rsidRDefault="00875BBD" w:rsidP="00875BBD">
      <w:pPr>
        <w:tabs>
          <w:tab w:val="left" w:pos="920"/>
        </w:tabs>
        <w:spacing w:after="0" w:line="240" w:lineRule="auto"/>
        <w:ind w:left="720"/>
        <w:contextualSpacing/>
        <w:jc w:val="both"/>
        <w:rPr>
          <w:rFonts w:ascii="Arial" w:eastAsia="Arial" w:hAnsi="Arial" w:cs="Arial"/>
          <w:i/>
          <w:iCs/>
        </w:rPr>
      </w:pPr>
      <w:r>
        <w:rPr>
          <w:rFonts w:ascii="Arial" w:eastAsia="Arial" w:hAnsi="Arial" w:cs="Arial"/>
          <w:i/>
          <w:iCs/>
        </w:rPr>
        <w:t>“Nothing, department is still working on it three years later.”</w:t>
      </w:r>
    </w:p>
    <w:p w14:paraId="2919BF0E" w14:textId="77777777" w:rsidR="001C3E83" w:rsidRPr="006353A8" w:rsidRDefault="001C3E83" w:rsidP="006353A8">
      <w:pPr>
        <w:tabs>
          <w:tab w:val="left" w:pos="920"/>
        </w:tabs>
        <w:spacing w:after="0" w:line="240" w:lineRule="auto"/>
        <w:contextualSpacing/>
        <w:jc w:val="both"/>
        <w:rPr>
          <w:rFonts w:ascii="Arial" w:eastAsia="Arial" w:hAnsi="Arial" w:cs="Arial"/>
        </w:rPr>
      </w:pPr>
    </w:p>
    <w:p w14:paraId="44368348" w14:textId="13AAC714" w:rsidR="006353A8" w:rsidRPr="006353A8" w:rsidRDefault="006353A8" w:rsidP="006353A8">
      <w:pPr>
        <w:tabs>
          <w:tab w:val="left" w:pos="920"/>
        </w:tabs>
        <w:spacing w:after="0" w:line="240" w:lineRule="auto"/>
        <w:contextualSpacing/>
        <w:jc w:val="both"/>
        <w:rPr>
          <w:rFonts w:ascii="Arial" w:eastAsia="Arial" w:hAnsi="Arial" w:cs="Arial"/>
        </w:rPr>
      </w:pPr>
      <w:r w:rsidRPr="006353A8">
        <w:rPr>
          <w:rFonts w:ascii="Arial" w:eastAsia="Arial" w:hAnsi="Arial" w:cs="Arial"/>
        </w:rPr>
        <w:t xml:space="preserve">Of the remaining respondents to the VA survey, </w:t>
      </w:r>
      <w:r w:rsidR="00EE7ACA">
        <w:rPr>
          <w:rFonts w:ascii="Arial" w:eastAsia="Arial" w:hAnsi="Arial" w:cs="Arial"/>
        </w:rPr>
        <w:t>40</w:t>
      </w:r>
      <w:r w:rsidRPr="006353A8">
        <w:rPr>
          <w:rFonts w:ascii="Arial" w:eastAsia="Arial" w:hAnsi="Arial" w:cs="Arial"/>
        </w:rPr>
        <w:t xml:space="preserve">% said that they had wanted to make a complaint but had not gone ahead with it.  In terms of the reasons for this, </w:t>
      </w:r>
      <w:r w:rsidR="008B7293">
        <w:rPr>
          <w:rFonts w:ascii="Arial" w:eastAsia="Arial" w:hAnsi="Arial" w:cs="Arial"/>
        </w:rPr>
        <w:t>43</w:t>
      </w:r>
      <w:r w:rsidRPr="006353A8">
        <w:rPr>
          <w:rFonts w:ascii="Arial" w:eastAsia="Arial" w:hAnsi="Arial" w:cs="Arial"/>
        </w:rPr>
        <w:t xml:space="preserve">% reported feeling that it was not going to make a difference, </w:t>
      </w:r>
      <w:r w:rsidR="009D07FC">
        <w:rPr>
          <w:rFonts w:ascii="Arial" w:eastAsia="Arial" w:hAnsi="Arial" w:cs="Arial"/>
        </w:rPr>
        <w:t>32</w:t>
      </w:r>
      <w:r w:rsidRPr="006353A8">
        <w:rPr>
          <w:rFonts w:ascii="Arial" w:eastAsia="Arial" w:hAnsi="Arial" w:cs="Arial"/>
        </w:rPr>
        <w:t xml:space="preserve">% had a fear of retribution, </w:t>
      </w:r>
      <w:r w:rsidR="009D07FC">
        <w:rPr>
          <w:rFonts w:ascii="Arial" w:eastAsia="Arial" w:hAnsi="Arial" w:cs="Arial"/>
        </w:rPr>
        <w:t>7</w:t>
      </w:r>
      <w:r w:rsidRPr="006353A8">
        <w:rPr>
          <w:rFonts w:ascii="Arial" w:eastAsia="Arial" w:hAnsi="Arial" w:cs="Arial"/>
        </w:rPr>
        <w:t xml:space="preserve">% did not know how to complain and </w:t>
      </w:r>
      <w:r w:rsidR="004429F5">
        <w:rPr>
          <w:rFonts w:ascii="Arial" w:eastAsia="Arial" w:hAnsi="Arial" w:cs="Arial"/>
        </w:rPr>
        <w:t>15</w:t>
      </w:r>
      <w:r w:rsidRPr="006353A8">
        <w:rPr>
          <w:rFonts w:ascii="Arial" w:eastAsia="Arial" w:hAnsi="Arial" w:cs="Arial"/>
        </w:rPr>
        <w:t xml:space="preserve">% felt it was too </w:t>
      </w:r>
      <w:proofErr w:type="gramStart"/>
      <w:r w:rsidRPr="006353A8">
        <w:rPr>
          <w:rFonts w:ascii="Arial" w:eastAsia="Arial" w:hAnsi="Arial" w:cs="Arial"/>
        </w:rPr>
        <w:t>time consuming</w:t>
      </w:r>
      <w:proofErr w:type="gramEnd"/>
      <w:r w:rsidRPr="006353A8">
        <w:rPr>
          <w:rFonts w:ascii="Arial" w:eastAsia="Arial" w:hAnsi="Arial" w:cs="Arial"/>
        </w:rPr>
        <w:t>.</w:t>
      </w:r>
    </w:p>
    <w:p w14:paraId="7A572AE2" w14:textId="77777777" w:rsidR="006353A8" w:rsidRPr="006353A8" w:rsidRDefault="006353A8" w:rsidP="006353A8">
      <w:pPr>
        <w:tabs>
          <w:tab w:val="left" w:pos="920"/>
        </w:tabs>
        <w:spacing w:after="0" w:line="240" w:lineRule="auto"/>
        <w:contextualSpacing/>
        <w:jc w:val="both"/>
        <w:rPr>
          <w:rFonts w:ascii="Arial" w:eastAsia="Arial" w:hAnsi="Arial" w:cs="Arial"/>
        </w:rPr>
      </w:pPr>
    </w:p>
    <w:p w14:paraId="7D15161C" w14:textId="77777777" w:rsidR="006353A8" w:rsidRPr="006353A8" w:rsidRDefault="006353A8" w:rsidP="006353A8">
      <w:pPr>
        <w:tabs>
          <w:tab w:val="left" w:pos="920"/>
        </w:tabs>
        <w:spacing w:after="0" w:line="240" w:lineRule="auto"/>
        <w:contextualSpacing/>
        <w:jc w:val="both"/>
        <w:rPr>
          <w:rFonts w:ascii="Arial" w:eastAsia="Arial" w:hAnsi="Arial" w:cs="Arial"/>
        </w:rPr>
      </w:pPr>
      <w:r w:rsidRPr="006353A8">
        <w:rPr>
          <w:rFonts w:ascii="Arial" w:eastAsia="Arial" w:hAnsi="Arial" w:cs="Arial"/>
        </w:rPr>
        <w:t>Some of the general comments regarding the complaints processes for schools were:</w:t>
      </w:r>
    </w:p>
    <w:p w14:paraId="2CFE33AC" w14:textId="77777777" w:rsidR="006353A8" w:rsidRPr="006353A8" w:rsidRDefault="006353A8" w:rsidP="006353A8">
      <w:pPr>
        <w:tabs>
          <w:tab w:val="left" w:pos="920"/>
        </w:tabs>
        <w:spacing w:after="0" w:line="240" w:lineRule="auto"/>
        <w:contextualSpacing/>
        <w:jc w:val="both"/>
        <w:rPr>
          <w:rFonts w:ascii="Arial" w:eastAsia="Arial" w:hAnsi="Arial" w:cs="Arial"/>
        </w:rPr>
      </w:pPr>
    </w:p>
    <w:p w14:paraId="1138FE45" w14:textId="32B8431A" w:rsidR="006353A8" w:rsidRDefault="006353A8" w:rsidP="0079096E">
      <w:pPr>
        <w:tabs>
          <w:tab w:val="left" w:pos="920"/>
        </w:tabs>
        <w:spacing w:after="0" w:line="240" w:lineRule="auto"/>
        <w:ind w:left="920"/>
        <w:contextualSpacing/>
        <w:jc w:val="both"/>
        <w:rPr>
          <w:rFonts w:ascii="Arial" w:eastAsia="Arial" w:hAnsi="Arial" w:cs="Arial"/>
          <w:i/>
          <w:iCs/>
        </w:rPr>
      </w:pPr>
      <w:r w:rsidRPr="006353A8">
        <w:rPr>
          <w:rFonts w:ascii="Arial" w:eastAsia="Arial" w:hAnsi="Arial" w:cs="Arial"/>
          <w:i/>
          <w:iCs/>
        </w:rPr>
        <w:lastRenderedPageBreak/>
        <w:t>“</w:t>
      </w:r>
      <w:r w:rsidR="0079096E">
        <w:rPr>
          <w:rFonts w:ascii="Arial" w:eastAsia="Arial" w:hAnsi="Arial" w:cs="Arial"/>
          <w:i/>
          <w:iCs/>
        </w:rPr>
        <w:t xml:space="preserve">You are always fighting a losing battle against the department of education making a complaint.  For what I have heard from </w:t>
      </w:r>
      <w:proofErr w:type="gramStart"/>
      <w:r w:rsidR="0079096E">
        <w:rPr>
          <w:rFonts w:ascii="Arial" w:eastAsia="Arial" w:hAnsi="Arial" w:cs="Arial"/>
          <w:i/>
          <w:iCs/>
        </w:rPr>
        <w:t>a number of</w:t>
      </w:r>
      <w:proofErr w:type="gramEnd"/>
      <w:r w:rsidR="0079096E">
        <w:rPr>
          <w:rFonts w:ascii="Arial" w:eastAsia="Arial" w:hAnsi="Arial" w:cs="Arial"/>
          <w:i/>
          <w:iCs/>
        </w:rPr>
        <w:t xml:space="preserve"> people, they always side with their own (teachers and principals) when it is those people that need to be held accountable in many instances.”</w:t>
      </w:r>
    </w:p>
    <w:p w14:paraId="4565C34C" w14:textId="77777777" w:rsidR="0079096E" w:rsidRDefault="0079096E" w:rsidP="0079096E">
      <w:pPr>
        <w:tabs>
          <w:tab w:val="left" w:pos="920"/>
        </w:tabs>
        <w:spacing w:after="0" w:line="240" w:lineRule="auto"/>
        <w:ind w:left="920"/>
        <w:contextualSpacing/>
        <w:jc w:val="both"/>
        <w:rPr>
          <w:rFonts w:ascii="Arial" w:eastAsia="Arial" w:hAnsi="Arial" w:cs="Arial"/>
          <w:i/>
          <w:iCs/>
        </w:rPr>
      </w:pPr>
    </w:p>
    <w:p w14:paraId="24592E29" w14:textId="6D586EBB" w:rsidR="0079096E" w:rsidRDefault="0079096E" w:rsidP="0079096E">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w:t>
      </w:r>
      <w:r w:rsidR="00A01821">
        <w:rPr>
          <w:rFonts w:ascii="Arial" w:eastAsia="Arial" w:hAnsi="Arial" w:cs="Arial"/>
          <w:i/>
          <w:iCs/>
        </w:rPr>
        <w:t>It’s not a straightforward process.”</w:t>
      </w:r>
    </w:p>
    <w:p w14:paraId="3236B330" w14:textId="77777777" w:rsidR="00FA1679" w:rsidRDefault="00FA1679" w:rsidP="00E95155">
      <w:pPr>
        <w:tabs>
          <w:tab w:val="left" w:pos="920"/>
        </w:tabs>
        <w:spacing w:after="0" w:line="240" w:lineRule="auto"/>
        <w:contextualSpacing/>
        <w:jc w:val="both"/>
        <w:rPr>
          <w:rFonts w:ascii="Arial" w:eastAsia="Arial" w:hAnsi="Arial" w:cs="Arial"/>
          <w:i/>
          <w:iCs/>
        </w:rPr>
      </w:pPr>
    </w:p>
    <w:p w14:paraId="01B0B355" w14:textId="450B3B26" w:rsidR="00224E11" w:rsidRDefault="00FA1679" w:rsidP="000F79A3">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“The experiences I have had are completely unacceptable and need to change for future students.”</w:t>
      </w:r>
    </w:p>
    <w:p w14:paraId="4C62591A" w14:textId="77777777" w:rsidR="0017595C" w:rsidRDefault="0017595C" w:rsidP="000F79A3">
      <w:pPr>
        <w:tabs>
          <w:tab w:val="left" w:pos="920"/>
        </w:tabs>
        <w:spacing w:after="0" w:line="240" w:lineRule="auto"/>
        <w:ind w:left="920"/>
        <w:contextualSpacing/>
        <w:jc w:val="both"/>
        <w:rPr>
          <w:rFonts w:ascii="Arial" w:eastAsia="Arial" w:hAnsi="Arial" w:cs="Arial"/>
          <w:i/>
          <w:iCs/>
        </w:rPr>
      </w:pPr>
    </w:p>
    <w:p w14:paraId="0E0CB90C" w14:textId="3CDF1EB9" w:rsidR="00224E11" w:rsidRDefault="00224E11" w:rsidP="0079096E">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“Previous feedback has indicated that it is a lengthy process and very little can be done to change the systems in place for supporting a child in the public school system.”</w:t>
      </w:r>
    </w:p>
    <w:p w14:paraId="57601684" w14:textId="77777777" w:rsidR="003B63C4" w:rsidRDefault="003B63C4" w:rsidP="0079096E">
      <w:pPr>
        <w:tabs>
          <w:tab w:val="left" w:pos="920"/>
        </w:tabs>
        <w:spacing w:after="0" w:line="240" w:lineRule="auto"/>
        <w:ind w:left="920"/>
        <w:contextualSpacing/>
        <w:jc w:val="both"/>
        <w:rPr>
          <w:rFonts w:ascii="Arial" w:eastAsia="Arial" w:hAnsi="Arial" w:cs="Arial"/>
          <w:i/>
          <w:iCs/>
        </w:rPr>
      </w:pPr>
    </w:p>
    <w:p w14:paraId="44FF44DF" w14:textId="4C52B23B" w:rsidR="003B63C4" w:rsidRDefault="003B63C4" w:rsidP="0079096E">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“It feels like a waste of time.  At the end of the day, the teachers and staff go home and live their lives.  [Name] is the one who has lost.  He is about to turn [age], has no education and no prospects.  The system has failed him completely.”</w:t>
      </w:r>
    </w:p>
    <w:p w14:paraId="5F84D73A" w14:textId="77777777" w:rsidR="003B63C4" w:rsidRDefault="003B63C4" w:rsidP="006353A8">
      <w:pPr>
        <w:spacing w:after="0" w:line="240" w:lineRule="auto"/>
        <w:jc w:val="both"/>
        <w:textAlignment w:val="baseline"/>
        <w:rPr>
          <w:rFonts w:ascii="Segoe UI" w:eastAsia="Times New Roman" w:hAnsi="Segoe UI" w:cs="Segoe UI"/>
          <w:sz w:val="18"/>
          <w:szCs w:val="18"/>
          <w:lang w:val="en-AU" w:eastAsia="en-AU"/>
        </w:rPr>
      </w:pPr>
    </w:p>
    <w:p w14:paraId="091DA52D" w14:textId="12B34454" w:rsidR="00FD2C95" w:rsidRDefault="00FC75BF" w:rsidP="00FD2C95">
      <w:pPr>
        <w:spacing w:after="0" w:line="240" w:lineRule="auto"/>
        <w:contextualSpacing/>
        <w:jc w:val="both"/>
        <w:textAlignment w:val="baseline"/>
        <w:rPr>
          <w:rFonts w:ascii="Arial" w:eastAsiaTheme="majorEastAsia" w:hAnsi="Arial" w:cs="Arial"/>
          <w:color w:val="000000"/>
          <w:shd w:val="clear" w:color="auto" w:fill="FFFFFF"/>
          <w:lang w:eastAsia="en-AU"/>
        </w:rPr>
      </w:pPr>
      <w:r>
        <w:rPr>
          <w:rFonts w:ascii="Arial" w:eastAsia="Arial" w:hAnsi="Arial" w:cs="Arial"/>
        </w:rPr>
        <w:t>Altogether, for student</w:t>
      </w:r>
      <w:r w:rsidR="00E43D3A">
        <w:rPr>
          <w:rFonts w:ascii="Arial" w:eastAsia="Arial" w:hAnsi="Arial" w:cs="Arial"/>
        </w:rPr>
        <w:t>s</w:t>
      </w:r>
      <w:r>
        <w:rPr>
          <w:rFonts w:ascii="Arial" w:eastAsia="Arial" w:hAnsi="Arial" w:cs="Arial"/>
        </w:rPr>
        <w:t xml:space="preserve"> who are blind or have low vision, </w:t>
      </w:r>
      <w:r w:rsidR="003C70B7">
        <w:rPr>
          <w:rFonts w:ascii="Arial" w:eastAsia="Arial" w:hAnsi="Arial" w:cs="Arial"/>
        </w:rPr>
        <w:t>c</w:t>
      </w:r>
      <w:r w:rsidRPr="006353A8">
        <w:rPr>
          <w:rFonts w:ascii="Arial" w:eastAsia="Arial" w:hAnsi="Arial" w:cs="Arial"/>
        </w:rPr>
        <w:t xml:space="preserve">omplaints about educational providers </w:t>
      </w:r>
      <w:r w:rsidR="00E95155">
        <w:rPr>
          <w:rFonts w:ascii="Arial" w:eastAsia="Arial" w:hAnsi="Arial" w:cs="Arial"/>
        </w:rPr>
        <w:t xml:space="preserve">appear </w:t>
      </w:r>
      <w:r w:rsidRPr="006353A8">
        <w:rPr>
          <w:rFonts w:ascii="Arial" w:eastAsia="Arial" w:hAnsi="Arial" w:cs="Arial"/>
        </w:rPr>
        <w:t xml:space="preserve">difficult to make, and are generally not resolved to the satisfaction of </w:t>
      </w:r>
      <w:proofErr w:type="gramStart"/>
      <w:r w:rsidRPr="006353A8">
        <w:rPr>
          <w:rFonts w:ascii="Arial" w:eastAsia="Arial" w:hAnsi="Arial" w:cs="Arial"/>
        </w:rPr>
        <w:t>complainants, or</w:t>
      </w:r>
      <w:proofErr w:type="gramEnd"/>
      <w:r w:rsidRPr="006353A8">
        <w:rPr>
          <w:rFonts w:ascii="Arial" w:eastAsia="Arial" w:hAnsi="Arial" w:cs="Arial"/>
        </w:rPr>
        <w:t xml:space="preserve"> are warranted but not pursued.</w:t>
      </w:r>
      <w:r w:rsidR="00FD2C95">
        <w:rPr>
          <w:rFonts w:ascii="Arial" w:eastAsia="Arial" w:hAnsi="Arial" w:cs="Arial"/>
        </w:rPr>
        <w:t xml:space="preserve">  </w:t>
      </w:r>
      <w:r w:rsidR="00FD2C95" w:rsidRPr="006353A8">
        <w:rPr>
          <w:rFonts w:ascii="Arial" w:eastAsiaTheme="majorEastAsia" w:hAnsi="Arial" w:cs="Arial"/>
          <w:color w:val="000000"/>
          <w:shd w:val="clear" w:color="auto" w:fill="FFFFFF"/>
          <w:lang w:eastAsia="en-AU"/>
        </w:rPr>
        <w:t xml:space="preserve">The reported difficulty in making complaints and achieving outcomes from those complaints undoubtedly contributes to a lack of adherence by educational providers to their obligations under the Standards.  </w:t>
      </w:r>
    </w:p>
    <w:p w14:paraId="2138C749" w14:textId="77777777" w:rsidR="00FC75BF" w:rsidRDefault="00FC75BF" w:rsidP="006353A8">
      <w:pPr>
        <w:spacing w:after="0" w:line="240" w:lineRule="auto"/>
        <w:jc w:val="both"/>
        <w:textAlignment w:val="baseline"/>
        <w:rPr>
          <w:rFonts w:ascii="Segoe UI" w:eastAsia="Times New Roman" w:hAnsi="Segoe UI" w:cs="Segoe UI"/>
          <w:sz w:val="18"/>
          <w:szCs w:val="18"/>
          <w:lang w:val="en-AU" w:eastAsia="en-AU"/>
        </w:rPr>
      </w:pPr>
    </w:p>
    <w:p w14:paraId="23809A13" w14:textId="4069E05A" w:rsidR="00FC75BF" w:rsidRPr="00FC75BF" w:rsidRDefault="00FC75BF" w:rsidP="00E45EEF">
      <w:pPr>
        <w:pStyle w:val="Heading1"/>
        <w:numPr>
          <w:ilvl w:val="1"/>
          <w:numId w:val="19"/>
        </w:numPr>
        <w:spacing w:before="0" w:line="240" w:lineRule="auto"/>
        <w:contextualSpacing/>
        <w:jc w:val="both"/>
        <w:textAlignment w:val="baseline"/>
        <w:rPr>
          <w:rFonts w:ascii="Segoe UI" w:eastAsia="Times New Roman" w:hAnsi="Segoe UI" w:cs="Segoe UI"/>
          <w:lang w:val="en-AU" w:eastAsia="en-AU"/>
        </w:rPr>
      </w:pPr>
      <w:r w:rsidRPr="00FC75BF">
        <w:rPr>
          <w:rFonts w:eastAsia="Arial"/>
        </w:rPr>
        <w:t>Draft Consultation Principles</w:t>
      </w:r>
      <w:r w:rsidR="00E04345">
        <w:rPr>
          <w:rFonts w:eastAsia="Arial"/>
        </w:rPr>
        <w:t xml:space="preserve"> and Further Measures</w:t>
      </w:r>
    </w:p>
    <w:p w14:paraId="7272B6A5" w14:textId="77777777" w:rsidR="00FC75BF" w:rsidRPr="006353A8" w:rsidRDefault="00FC75BF" w:rsidP="006353A8">
      <w:pPr>
        <w:spacing w:after="0" w:line="240" w:lineRule="auto"/>
        <w:jc w:val="both"/>
        <w:textAlignment w:val="baseline"/>
        <w:rPr>
          <w:rFonts w:ascii="Segoe UI" w:eastAsia="Times New Roman" w:hAnsi="Segoe UI" w:cs="Segoe UI"/>
          <w:sz w:val="18"/>
          <w:szCs w:val="18"/>
          <w:lang w:val="en-AU" w:eastAsia="en-AU"/>
        </w:rPr>
      </w:pPr>
    </w:p>
    <w:p w14:paraId="324C1F77" w14:textId="31718A6D" w:rsidR="00910B3D" w:rsidRDefault="00F961A5" w:rsidP="006353A8">
      <w:pPr>
        <w:spacing w:after="0" w:line="240" w:lineRule="auto"/>
        <w:contextualSpacing/>
        <w:jc w:val="both"/>
        <w:textAlignment w:val="baseline"/>
        <w:rPr>
          <w:rFonts w:ascii="Arial" w:eastAsiaTheme="majorEastAsia" w:hAnsi="Arial" w:cs="Arial"/>
          <w:color w:val="000000"/>
          <w:shd w:val="clear" w:color="auto" w:fill="FFFFFF"/>
          <w:lang w:eastAsia="en-AU"/>
        </w:rPr>
      </w:pPr>
      <w:r>
        <w:rPr>
          <w:rFonts w:ascii="Arial" w:eastAsiaTheme="majorEastAsia" w:hAnsi="Arial" w:cs="Arial"/>
          <w:color w:val="000000"/>
          <w:shd w:val="clear" w:color="auto" w:fill="FFFFFF"/>
          <w:lang w:eastAsia="en-AU"/>
        </w:rPr>
        <w:t>Given the marked inconsistency in consultation, issues resolution and complaint handling under the Standards for students who are blind or have low vision, w</w:t>
      </w:r>
      <w:r w:rsidR="00664E6F">
        <w:rPr>
          <w:rFonts w:ascii="Arial" w:eastAsiaTheme="majorEastAsia" w:hAnsi="Arial" w:cs="Arial"/>
          <w:color w:val="000000"/>
          <w:shd w:val="clear" w:color="auto" w:fill="FFFFFF"/>
          <w:lang w:eastAsia="en-AU"/>
        </w:rPr>
        <w:t xml:space="preserve">e support the inclusion of </w:t>
      </w:r>
      <w:r w:rsidR="00B7705A">
        <w:rPr>
          <w:rFonts w:ascii="Arial" w:eastAsiaTheme="majorEastAsia" w:hAnsi="Arial" w:cs="Arial"/>
          <w:color w:val="000000"/>
          <w:shd w:val="clear" w:color="auto" w:fill="FFFFFF"/>
          <w:lang w:eastAsia="en-AU"/>
        </w:rPr>
        <w:t>formal principles in the Standards</w:t>
      </w:r>
      <w:r w:rsidR="00000A84">
        <w:rPr>
          <w:rFonts w:ascii="Arial" w:eastAsiaTheme="majorEastAsia" w:hAnsi="Arial" w:cs="Arial"/>
          <w:color w:val="000000"/>
          <w:shd w:val="clear" w:color="auto" w:fill="FFFFFF"/>
          <w:lang w:eastAsia="en-AU"/>
        </w:rPr>
        <w:t xml:space="preserve"> relevant to</w:t>
      </w:r>
      <w:r>
        <w:rPr>
          <w:rFonts w:ascii="Arial" w:eastAsiaTheme="majorEastAsia" w:hAnsi="Arial" w:cs="Arial"/>
          <w:color w:val="000000"/>
          <w:shd w:val="clear" w:color="auto" w:fill="FFFFFF"/>
          <w:lang w:eastAsia="en-AU"/>
        </w:rPr>
        <w:t xml:space="preserve"> these areas</w:t>
      </w:r>
      <w:r w:rsidR="00E95155">
        <w:rPr>
          <w:rFonts w:ascii="Arial" w:eastAsiaTheme="majorEastAsia" w:hAnsi="Arial" w:cs="Arial"/>
          <w:color w:val="000000"/>
          <w:shd w:val="clear" w:color="auto" w:fill="FFFFFF"/>
          <w:lang w:eastAsia="en-AU"/>
        </w:rPr>
        <w:t>.</w:t>
      </w:r>
      <w:r w:rsidR="00B7705A">
        <w:rPr>
          <w:rFonts w:ascii="Arial" w:eastAsiaTheme="majorEastAsia" w:hAnsi="Arial" w:cs="Arial"/>
          <w:color w:val="000000"/>
          <w:shd w:val="clear" w:color="auto" w:fill="FFFFFF"/>
          <w:lang w:eastAsia="en-AU"/>
        </w:rPr>
        <w:t xml:space="preserve"> </w:t>
      </w:r>
      <w:r w:rsidR="003833C1">
        <w:rPr>
          <w:rFonts w:ascii="Arial" w:eastAsiaTheme="majorEastAsia" w:hAnsi="Arial" w:cs="Arial"/>
          <w:color w:val="000000"/>
          <w:shd w:val="clear" w:color="auto" w:fill="FFFFFF"/>
          <w:lang w:eastAsia="en-AU"/>
        </w:rPr>
        <w:t xml:space="preserve">For the same reasons </w:t>
      </w:r>
      <w:r w:rsidR="00815648">
        <w:rPr>
          <w:rFonts w:ascii="Arial" w:eastAsiaTheme="majorEastAsia" w:hAnsi="Arial" w:cs="Arial"/>
          <w:color w:val="000000"/>
          <w:shd w:val="clear" w:color="auto" w:fill="FFFFFF"/>
          <w:lang w:eastAsia="en-AU"/>
        </w:rPr>
        <w:t xml:space="preserve">set out in section 5.3 above regarding </w:t>
      </w:r>
      <w:r w:rsidR="00F11A2D">
        <w:rPr>
          <w:rFonts w:ascii="Arial" w:eastAsiaTheme="majorEastAsia" w:hAnsi="Arial" w:cs="Arial"/>
          <w:color w:val="000000"/>
          <w:shd w:val="clear" w:color="auto" w:fill="FFFFFF"/>
          <w:lang w:eastAsia="en-AU"/>
        </w:rPr>
        <w:t xml:space="preserve">the implementation of enforcement mechanisms, it would be our preference </w:t>
      </w:r>
      <w:r w:rsidR="00E6562A">
        <w:rPr>
          <w:rFonts w:ascii="Arial" w:eastAsiaTheme="majorEastAsia" w:hAnsi="Arial" w:cs="Arial"/>
          <w:color w:val="000000"/>
          <w:shd w:val="clear" w:color="auto" w:fill="FFFFFF"/>
          <w:lang w:eastAsia="en-AU"/>
        </w:rPr>
        <w:t>that the principles be incorporated in line with Option 3 in the Discussion Paper</w:t>
      </w:r>
      <w:r w:rsidR="00F11A2D">
        <w:rPr>
          <w:rFonts w:ascii="Arial" w:eastAsiaTheme="majorEastAsia" w:hAnsi="Arial" w:cs="Arial"/>
          <w:color w:val="000000"/>
          <w:shd w:val="clear" w:color="auto" w:fill="FFFFFF"/>
          <w:lang w:eastAsia="en-AU"/>
        </w:rPr>
        <w:t xml:space="preserve">. That is, </w:t>
      </w:r>
      <w:r w:rsidR="00E6562A">
        <w:rPr>
          <w:rFonts w:ascii="Arial" w:eastAsiaTheme="majorEastAsia" w:hAnsi="Arial" w:cs="Arial"/>
          <w:color w:val="000000"/>
          <w:shd w:val="clear" w:color="auto" w:fill="FFFFFF"/>
          <w:lang w:eastAsia="en-AU"/>
        </w:rPr>
        <w:t xml:space="preserve">that education providers </w:t>
      </w:r>
      <w:proofErr w:type="gramStart"/>
      <w:r w:rsidR="00EA17BB">
        <w:rPr>
          <w:rFonts w:ascii="Arial" w:eastAsiaTheme="majorEastAsia" w:hAnsi="Arial" w:cs="Arial"/>
          <w:color w:val="000000"/>
          <w:shd w:val="clear" w:color="auto" w:fill="FFFFFF"/>
          <w:lang w:eastAsia="en-AU"/>
        </w:rPr>
        <w:t>be</w:t>
      </w:r>
      <w:proofErr w:type="gramEnd"/>
      <w:r w:rsidR="00E6562A">
        <w:rPr>
          <w:rFonts w:ascii="Arial" w:eastAsiaTheme="majorEastAsia" w:hAnsi="Arial" w:cs="Arial"/>
          <w:color w:val="000000"/>
          <w:shd w:val="clear" w:color="auto" w:fill="FFFFFF"/>
          <w:lang w:eastAsia="en-AU"/>
        </w:rPr>
        <w:t xml:space="preserve"> required to follow the principles when applying the Standards.  </w:t>
      </w:r>
    </w:p>
    <w:p w14:paraId="5707E516" w14:textId="77777777" w:rsidR="00E604F4" w:rsidRDefault="00E604F4" w:rsidP="006353A8">
      <w:pPr>
        <w:spacing w:after="0" w:line="240" w:lineRule="auto"/>
        <w:contextualSpacing/>
        <w:jc w:val="both"/>
        <w:textAlignment w:val="baseline"/>
        <w:rPr>
          <w:rFonts w:ascii="Arial" w:eastAsiaTheme="majorEastAsia" w:hAnsi="Arial" w:cs="Arial"/>
          <w:color w:val="000000"/>
          <w:shd w:val="clear" w:color="auto" w:fill="FFFFFF"/>
          <w:lang w:eastAsia="en-AU"/>
        </w:rPr>
      </w:pPr>
    </w:p>
    <w:p w14:paraId="7AD14430" w14:textId="023A56A7" w:rsidR="006353A8" w:rsidRDefault="00E95155" w:rsidP="006353A8">
      <w:pPr>
        <w:spacing w:after="0" w:line="240" w:lineRule="auto"/>
        <w:contextualSpacing/>
        <w:jc w:val="both"/>
        <w:textAlignment w:val="baseline"/>
        <w:rPr>
          <w:rFonts w:ascii="Arial" w:eastAsiaTheme="majorEastAsia" w:hAnsi="Arial" w:cs="Arial"/>
          <w:color w:val="000000"/>
          <w:shd w:val="clear" w:color="auto" w:fill="FFFFFF"/>
          <w:lang w:eastAsia="en-AU"/>
        </w:rPr>
      </w:pPr>
      <w:r>
        <w:rPr>
          <w:rFonts w:ascii="Arial" w:eastAsiaTheme="majorEastAsia" w:hAnsi="Arial" w:cs="Arial"/>
          <w:color w:val="000000"/>
          <w:shd w:val="clear" w:color="auto" w:fill="FFFFFF"/>
          <w:lang w:eastAsia="en-AU"/>
        </w:rPr>
        <w:t xml:space="preserve">We would also recommend going a step further to improve processes for students and their parents or supporters when issues </w:t>
      </w:r>
      <w:r w:rsidR="00815648">
        <w:rPr>
          <w:rFonts w:ascii="Arial" w:eastAsiaTheme="majorEastAsia" w:hAnsi="Arial" w:cs="Arial"/>
          <w:color w:val="000000"/>
          <w:shd w:val="clear" w:color="auto" w:fill="FFFFFF"/>
          <w:lang w:eastAsia="en-AU"/>
        </w:rPr>
        <w:t xml:space="preserve">do </w:t>
      </w:r>
      <w:r>
        <w:rPr>
          <w:rFonts w:ascii="Arial" w:eastAsiaTheme="majorEastAsia" w:hAnsi="Arial" w:cs="Arial"/>
          <w:color w:val="000000"/>
          <w:shd w:val="clear" w:color="auto" w:fill="FFFFFF"/>
          <w:lang w:eastAsia="en-AU"/>
        </w:rPr>
        <w:t xml:space="preserve">arise.  </w:t>
      </w:r>
      <w:r w:rsidR="006353A8" w:rsidRPr="006353A8">
        <w:rPr>
          <w:rFonts w:ascii="Arial" w:eastAsiaTheme="majorEastAsia" w:hAnsi="Arial" w:cs="Arial"/>
          <w:color w:val="000000"/>
          <w:shd w:val="clear" w:color="auto" w:fill="FFFFFF"/>
          <w:lang w:eastAsia="en-AU"/>
        </w:rPr>
        <w:t xml:space="preserve">In its Final Report, the DRC </w:t>
      </w:r>
      <w:proofErr w:type="spellStart"/>
      <w:r w:rsidR="006353A8" w:rsidRPr="006353A8">
        <w:rPr>
          <w:rFonts w:ascii="Arial" w:eastAsiaTheme="majorEastAsia" w:hAnsi="Arial" w:cs="Arial"/>
          <w:color w:val="000000"/>
          <w:shd w:val="clear" w:color="auto" w:fill="FFFFFF"/>
          <w:lang w:eastAsia="en-AU"/>
        </w:rPr>
        <w:t>recognised</w:t>
      </w:r>
      <w:proofErr w:type="spellEnd"/>
      <w:r w:rsidR="006353A8" w:rsidRPr="006353A8">
        <w:rPr>
          <w:rFonts w:ascii="Arial" w:eastAsiaTheme="majorEastAsia" w:hAnsi="Arial" w:cs="Arial"/>
          <w:color w:val="000000"/>
          <w:shd w:val="clear" w:color="auto" w:fill="FFFFFF"/>
          <w:lang w:eastAsia="en-AU"/>
        </w:rPr>
        <w:t xml:space="preserve"> the challenges around complaints in the education sector, recommending the creation or expansion of complaint management offices within educational authorities which are at arm’s length from schools, particularly for the purpose of addressing complaints about students with disability (refer recommendation 7.10).  The DRC also recommended embedding complaint handling duties and measures in registration requirements for schools as a means of enforcing compliance with those duties (refer recommendation 7.10).  We support both of those </w:t>
      </w:r>
      <w:proofErr w:type="gramStart"/>
      <w:r w:rsidR="006353A8" w:rsidRPr="006353A8">
        <w:rPr>
          <w:rFonts w:ascii="Arial" w:eastAsiaTheme="majorEastAsia" w:hAnsi="Arial" w:cs="Arial"/>
          <w:color w:val="000000"/>
          <w:shd w:val="clear" w:color="auto" w:fill="FFFFFF"/>
          <w:lang w:eastAsia="en-AU"/>
        </w:rPr>
        <w:t>recommendations, and</w:t>
      </w:r>
      <w:proofErr w:type="gramEnd"/>
      <w:r w:rsidR="006353A8" w:rsidRPr="006353A8">
        <w:rPr>
          <w:rFonts w:ascii="Arial" w:eastAsiaTheme="majorEastAsia" w:hAnsi="Arial" w:cs="Arial"/>
          <w:color w:val="000000"/>
          <w:shd w:val="clear" w:color="auto" w:fill="FFFFFF"/>
          <w:lang w:eastAsia="en-AU"/>
        </w:rPr>
        <w:t xml:space="preserve"> would urge their adoption.</w:t>
      </w:r>
      <w:r w:rsidR="00BE5170">
        <w:rPr>
          <w:rFonts w:ascii="Arial" w:eastAsiaTheme="majorEastAsia" w:hAnsi="Arial" w:cs="Arial"/>
          <w:color w:val="000000"/>
          <w:shd w:val="clear" w:color="auto" w:fill="FFFFFF"/>
          <w:lang w:eastAsia="en-AU"/>
        </w:rPr>
        <w:t xml:space="preserve">  Respondents to the VA Survey who have made complaints also </w:t>
      </w:r>
      <w:proofErr w:type="spellStart"/>
      <w:r w:rsidR="00BE5170">
        <w:rPr>
          <w:rFonts w:ascii="Arial" w:eastAsiaTheme="majorEastAsia" w:hAnsi="Arial" w:cs="Arial"/>
          <w:color w:val="000000"/>
          <w:shd w:val="clear" w:color="auto" w:fill="FFFFFF"/>
          <w:lang w:eastAsia="en-AU"/>
        </w:rPr>
        <w:t>recognised</w:t>
      </w:r>
      <w:proofErr w:type="spellEnd"/>
      <w:r w:rsidR="00BE5170">
        <w:rPr>
          <w:rFonts w:ascii="Arial" w:eastAsiaTheme="majorEastAsia" w:hAnsi="Arial" w:cs="Arial"/>
          <w:color w:val="000000"/>
          <w:shd w:val="clear" w:color="auto" w:fill="FFFFFF"/>
          <w:lang w:eastAsia="en-AU"/>
        </w:rPr>
        <w:t xml:space="preserve"> the usefulness of such measures, stating:</w:t>
      </w:r>
    </w:p>
    <w:p w14:paraId="68AE4CAB" w14:textId="332FDC7E" w:rsidR="00E95155" w:rsidRPr="00BE5170" w:rsidRDefault="00E95155" w:rsidP="00BE5170">
      <w:pPr>
        <w:spacing w:after="0" w:line="240" w:lineRule="auto"/>
        <w:contextualSpacing/>
        <w:jc w:val="both"/>
        <w:textAlignment w:val="baseline"/>
        <w:rPr>
          <w:rFonts w:ascii="Arial" w:eastAsiaTheme="majorEastAsia" w:hAnsi="Arial" w:cs="Arial"/>
          <w:color w:val="000000"/>
          <w:shd w:val="clear" w:color="auto" w:fill="FFFFFF"/>
          <w:lang w:eastAsia="en-AU"/>
        </w:rPr>
      </w:pPr>
    </w:p>
    <w:p w14:paraId="4B33189F" w14:textId="77777777" w:rsidR="00E95155" w:rsidRDefault="00E95155" w:rsidP="00E95155">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“A third party that is impartial and prevents the reasons for not complaining directly would be helpful.”</w:t>
      </w:r>
    </w:p>
    <w:p w14:paraId="4644746B" w14:textId="77777777" w:rsidR="00E95155" w:rsidRDefault="00E95155" w:rsidP="00E95155">
      <w:pPr>
        <w:tabs>
          <w:tab w:val="left" w:pos="920"/>
        </w:tabs>
        <w:spacing w:after="0" w:line="240" w:lineRule="auto"/>
        <w:ind w:left="920"/>
        <w:contextualSpacing/>
        <w:jc w:val="both"/>
        <w:rPr>
          <w:rFonts w:ascii="Arial" w:eastAsia="Arial" w:hAnsi="Arial" w:cs="Arial"/>
          <w:i/>
          <w:iCs/>
        </w:rPr>
      </w:pPr>
    </w:p>
    <w:p w14:paraId="378C2CFD" w14:textId="7DAE1015" w:rsidR="00E95155" w:rsidRDefault="00BE5170" w:rsidP="00BE5170">
      <w:pPr>
        <w:tabs>
          <w:tab w:val="left" w:pos="920"/>
        </w:tabs>
        <w:spacing w:after="0" w:line="240" w:lineRule="auto"/>
        <w:ind w:left="920"/>
        <w:contextualSpacing/>
        <w:jc w:val="both"/>
        <w:rPr>
          <w:rFonts w:ascii="Arial" w:eastAsia="Arial" w:hAnsi="Arial" w:cs="Arial"/>
          <w:i/>
          <w:iCs/>
        </w:rPr>
      </w:pPr>
      <w:r>
        <w:rPr>
          <w:rFonts w:ascii="Arial" w:eastAsia="Arial" w:hAnsi="Arial" w:cs="Arial"/>
          <w:i/>
          <w:iCs/>
        </w:rPr>
        <w:t>“Very hard, need neutral person, parents have no hope.”</w:t>
      </w:r>
    </w:p>
    <w:p w14:paraId="6F6D6DDD" w14:textId="77777777" w:rsidR="003C02EB" w:rsidRDefault="003C02EB" w:rsidP="003C02EB">
      <w:pPr>
        <w:tabs>
          <w:tab w:val="left" w:pos="920"/>
        </w:tabs>
        <w:spacing w:after="0" w:line="240" w:lineRule="auto"/>
        <w:contextualSpacing/>
        <w:jc w:val="both"/>
        <w:rPr>
          <w:rFonts w:ascii="Arial" w:eastAsia="Arial" w:hAnsi="Arial" w:cs="Arial"/>
          <w:i/>
          <w:iCs/>
        </w:rPr>
      </w:pPr>
    </w:p>
    <w:p w14:paraId="5C2EAB51" w14:textId="0ED3C9BE" w:rsidR="003C02EB" w:rsidRDefault="003C02EB" w:rsidP="003C02EB">
      <w:pPr>
        <w:tabs>
          <w:tab w:val="left" w:pos="920"/>
        </w:tabs>
        <w:spacing w:after="0" w:line="240" w:lineRule="auto"/>
        <w:contextualSpacing/>
        <w:jc w:val="both"/>
        <w:rPr>
          <w:rFonts w:ascii="Arial" w:eastAsia="Arial" w:hAnsi="Arial" w:cs="Arial"/>
        </w:rPr>
      </w:pPr>
      <w:r>
        <w:rPr>
          <w:rFonts w:ascii="Arial" w:eastAsia="Arial" w:hAnsi="Arial" w:cs="Arial"/>
        </w:rPr>
        <w:t xml:space="preserve">Timely resolutions to education issues for students with </w:t>
      </w:r>
      <w:proofErr w:type="gramStart"/>
      <w:r>
        <w:rPr>
          <w:rFonts w:ascii="Arial" w:eastAsia="Arial" w:hAnsi="Arial" w:cs="Arial"/>
        </w:rPr>
        <w:t>disability</w:t>
      </w:r>
      <w:proofErr w:type="gramEnd"/>
      <w:r>
        <w:rPr>
          <w:rFonts w:ascii="Arial" w:eastAsia="Arial" w:hAnsi="Arial" w:cs="Arial"/>
        </w:rPr>
        <w:t xml:space="preserve"> must be </w:t>
      </w:r>
      <w:proofErr w:type="spellStart"/>
      <w:r>
        <w:rPr>
          <w:rFonts w:ascii="Arial" w:eastAsia="Arial" w:hAnsi="Arial" w:cs="Arial"/>
        </w:rPr>
        <w:t>prioritised</w:t>
      </w:r>
      <w:proofErr w:type="spellEnd"/>
      <w:r>
        <w:rPr>
          <w:rFonts w:ascii="Arial" w:eastAsia="Arial" w:hAnsi="Arial" w:cs="Arial"/>
        </w:rPr>
        <w:t xml:space="preserve">.  Educational institutions must have oversight and be made accountable for decisions that </w:t>
      </w:r>
      <w:r w:rsidR="00815648">
        <w:rPr>
          <w:rFonts w:ascii="Arial" w:eastAsia="Arial" w:hAnsi="Arial" w:cs="Arial"/>
        </w:rPr>
        <w:t>they make</w:t>
      </w:r>
      <w:r>
        <w:rPr>
          <w:rFonts w:ascii="Arial" w:eastAsia="Arial" w:hAnsi="Arial" w:cs="Arial"/>
        </w:rPr>
        <w:t xml:space="preserve"> regarding students with disability, as well as </w:t>
      </w:r>
      <w:r w:rsidR="00FD1445">
        <w:rPr>
          <w:rFonts w:ascii="Arial" w:eastAsia="Arial" w:hAnsi="Arial" w:cs="Arial"/>
        </w:rPr>
        <w:t xml:space="preserve">for </w:t>
      </w:r>
      <w:r>
        <w:rPr>
          <w:rFonts w:ascii="Arial" w:eastAsia="Arial" w:hAnsi="Arial" w:cs="Arial"/>
        </w:rPr>
        <w:t>their overall compliance with their obligations under the Standards.</w:t>
      </w:r>
    </w:p>
    <w:p w14:paraId="58B29E02" w14:textId="77777777" w:rsidR="00F961A5" w:rsidRPr="006353A8" w:rsidRDefault="00F961A5" w:rsidP="003C02EB">
      <w:pPr>
        <w:tabs>
          <w:tab w:val="left" w:pos="920"/>
        </w:tabs>
        <w:spacing w:after="0" w:line="240" w:lineRule="auto"/>
        <w:contextualSpacing/>
        <w:jc w:val="both"/>
        <w:rPr>
          <w:rFonts w:ascii="Arial" w:eastAsia="Arial" w:hAnsi="Arial" w:cs="Arial"/>
        </w:rPr>
      </w:pPr>
    </w:p>
    <w:p w14:paraId="322D0CFD" w14:textId="1E6C835C" w:rsidR="0017595C" w:rsidRPr="006460BF" w:rsidRDefault="0017595C" w:rsidP="006460BF">
      <w:pPr>
        <w:pStyle w:val="Heading1"/>
        <w:numPr>
          <w:ilvl w:val="0"/>
          <w:numId w:val="19"/>
        </w:numPr>
        <w:spacing w:before="0" w:line="240" w:lineRule="auto"/>
        <w:contextualSpacing/>
        <w:jc w:val="both"/>
        <w:rPr>
          <w:rFonts w:eastAsia="Arial"/>
          <w:sz w:val="40"/>
          <w:szCs w:val="40"/>
        </w:rPr>
      </w:pPr>
      <w:r w:rsidRPr="006460BF">
        <w:rPr>
          <w:rFonts w:eastAsia="Arial"/>
          <w:sz w:val="40"/>
          <w:szCs w:val="40"/>
        </w:rPr>
        <w:t>Conclusion</w:t>
      </w:r>
    </w:p>
    <w:p w14:paraId="50B885D3" w14:textId="77777777" w:rsidR="006460BF" w:rsidRPr="006460BF" w:rsidRDefault="006460BF" w:rsidP="006460BF">
      <w:pPr>
        <w:spacing w:after="0" w:line="240" w:lineRule="auto"/>
        <w:contextualSpacing/>
        <w:jc w:val="both"/>
      </w:pPr>
    </w:p>
    <w:p w14:paraId="6E02C9C8" w14:textId="19E9BE18" w:rsidR="00C148E2" w:rsidRDefault="00C148E2" w:rsidP="006460BF">
      <w:pPr>
        <w:pStyle w:val="paragraph"/>
        <w:spacing w:before="0" w:beforeAutospacing="0" w:after="0" w:afterAutospacing="0"/>
        <w:contextualSpacing/>
        <w:jc w:val="both"/>
        <w:textAlignment w:val="baseline"/>
        <w:rPr>
          <w:rFonts w:ascii="Segoe UI" w:hAnsi="Segoe UI" w:cs="Segoe UI"/>
          <w:sz w:val="18"/>
          <w:szCs w:val="18"/>
        </w:rPr>
      </w:pPr>
      <w:r w:rsidRPr="006460BF">
        <w:rPr>
          <w:rStyle w:val="normaltextrun"/>
          <w:rFonts w:ascii="Arial" w:hAnsi="Arial" w:cs="Arial"/>
          <w:lang w:val="en-US"/>
        </w:rPr>
        <w:t>Vision Australia thank</w:t>
      </w:r>
      <w:r>
        <w:rPr>
          <w:rStyle w:val="normaltextrun"/>
          <w:rFonts w:ascii="Arial" w:hAnsi="Arial" w:cs="Arial"/>
          <w:lang w:val="en-US"/>
        </w:rPr>
        <w:t xml:space="preserve">s the Department for the opportunity to provide this submission. We would be happy to provide additional information about any of the </w:t>
      </w:r>
      <w:r w:rsidR="00D864FD">
        <w:rPr>
          <w:rStyle w:val="normaltextrun"/>
          <w:rFonts w:ascii="Arial" w:hAnsi="Arial" w:cs="Arial"/>
          <w:lang w:val="en-US"/>
        </w:rPr>
        <w:t>matters</w:t>
      </w:r>
      <w:r>
        <w:rPr>
          <w:rStyle w:val="normaltextrun"/>
          <w:rFonts w:ascii="Arial" w:hAnsi="Arial" w:cs="Arial"/>
          <w:lang w:val="en-US"/>
        </w:rPr>
        <w:t xml:space="preserve"> raised in this paper. We </w:t>
      </w:r>
      <w:r w:rsidR="008153C2">
        <w:rPr>
          <w:rStyle w:val="normaltextrun"/>
          <w:rFonts w:ascii="Arial" w:hAnsi="Arial" w:cs="Arial"/>
          <w:lang w:val="en-US"/>
        </w:rPr>
        <w:t xml:space="preserve">believe that </w:t>
      </w:r>
      <w:r w:rsidR="00C52078">
        <w:rPr>
          <w:rStyle w:val="normaltextrun"/>
          <w:rFonts w:ascii="Arial" w:hAnsi="Arial" w:cs="Arial"/>
          <w:lang w:val="en-US"/>
        </w:rPr>
        <w:t>the measures we have highlighted in this submission are necessary to foster meaningful outcomes around inclusive education for students who are blind or have low vision, and students with disability more generally.</w:t>
      </w:r>
      <w:r w:rsidR="00971F45">
        <w:rPr>
          <w:rStyle w:val="normaltextrun"/>
          <w:rFonts w:ascii="Arial" w:hAnsi="Arial" w:cs="Arial"/>
          <w:lang w:val="en-US"/>
        </w:rPr>
        <w:t xml:space="preserve"> </w:t>
      </w:r>
      <w:r w:rsidR="00D864FD">
        <w:rPr>
          <w:rStyle w:val="normaltextrun"/>
          <w:rFonts w:ascii="Arial" w:hAnsi="Arial" w:cs="Arial"/>
          <w:lang w:val="en-US"/>
        </w:rPr>
        <w:t xml:space="preserve">It is only genuine </w:t>
      </w:r>
      <w:r w:rsidR="00971F45">
        <w:rPr>
          <w:rStyle w:val="normaltextrun"/>
          <w:rFonts w:ascii="Arial" w:hAnsi="Arial" w:cs="Arial"/>
          <w:lang w:val="en-US"/>
        </w:rPr>
        <w:t xml:space="preserve">change </w:t>
      </w:r>
      <w:r w:rsidR="00D864FD">
        <w:rPr>
          <w:rStyle w:val="normaltextrun"/>
          <w:rFonts w:ascii="Arial" w:hAnsi="Arial" w:cs="Arial"/>
          <w:lang w:val="en-US"/>
        </w:rPr>
        <w:t xml:space="preserve">and the introduction of reasonable enforcement measures which </w:t>
      </w:r>
      <w:r w:rsidR="00971F45">
        <w:rPr>
          <w:rStyle w:val="normaltextrun"/>
          <w:rFonts w:ascii="Arial" w:hAnsi="Arial" w:cs="Arial"/>
          <w:lang w:val="en-US"/>
        </w:rPr>
        <w:t xml:space="preserve">will ensure that students with </w:t>
      </w:r>
      <w:proofErr w:type="gramStart"/>
      <w:r w:rsidR="00971F45">
        <w:rPr>
          <w:rStyle w:val="normaltextrun"/>
          <w:rFonts w:ascii="Arial" w:hAnsi="Arial" w:cs="Arial"/>
          <w:lang w:val="en-US"/>
        </w:rPr>
        <w:t>disability</w:t>
      </w:r>
      <w:proofErr w:type="gramEnd"/>
      <w:r w:rsidR="00971F45">
        <w:rPr>
          <w:rStyle w:val="normaltextrun"/>
          <w:rFonts w:ascii="Arial" w:hAnsi="Arial" w:cs="Arial"/>
          <w:lang w:val="en-US"/>
        </w:rPr>
        <w:t xml:space="preserve"> </w:t>
      </w:r>
      <w:r w:rsidR="00A76867">
        <w:rPr>
          <w:rStyle w:val="normaltextrun"/>
          <w:rFonts w:ascii="Arial" w:hAnsi="Arial" w:cs="Arial"/>
          <w:lang w:val="en-US"/>
        </w:rPr>
        <w:t xml:space="preserve">are empowered to achieve their educational </w:t>
      </w:r>
      <w:r w:rsidR="0008111E">
        <w:rPr>
          <w:rStyle w:val="normaltextrun"/>
          <w:rFonts w:ascii="Arial" w:hAnsi="Arial" w:cs="Arial"/>
          <w:lang w:val="en-US"/>
        </w:rPr>
        <w:t>and life goals.</w:t>
      </w:r>
    </w:p>
    <w:p w14:paraId="7C03E414" w14:textId="77777777" w:rsidR="00C148E2" w:rsidRDefault="00C148E2" w:rsidP="00C148E2">
      <w:pPr>
        <w:pStyle w:val="paragraph"/>
        <w:spacing w:before="0" w:beforeAutospacing="0" w:after="0" w:afterAutospacing="0"/>
        <w:jc w:val="both"/>
        <w:textAlignment w:val="baseline"/>
        <w:rPr>
          <w:rFonts w:ascii="Segoe UI" w:hAnsi="Segoe UI" w:cs="Segoe UI"/>
          <w:color w:val="0F4761"/>
          <w:sz w:val="18"/>
          <w:szCs w:val="18"/>
        </w:rPr>
      </w:pPr>
      <w:r>
        <w:rPr>
          <w:rStyle w:val="normaltextrun"/>
          <w:rFonts w:ascii="Aptos Display" w:hAnsi="Aptos Display" w:cs="Segoe UI"/>
          <w:color w:val="0F4761"/>
          <w:sz w:val="32"/>
          <w:szCs w:val="32"/>
          <w:lang w:val="en-US"/>
        </w:rPr>
        <w:t> </w:t>
      </w:r>
      <w:r>
        <w:rPr>
          <w:rStyle w:val="eop"/>
          <w:rFonts w:ascii="Aptos Display" w:hAnsi="Aptos Display" w:cs="Segoe UI"/>
          <w:color w:val="0F4761"/>
          <w:sz w:val="32"/>
          <w:szCs w:val="32"/>
        </w:rPr>
        <w:t> </w:t>
      </w:r>
    </w:p>
    <w:p w14:paraId="7056194F" w14:textId="4AC31DCC" w:rsidR="006353A8" w:rsidRPr="006353A8" w:rsidRDefault="0008111E" w:rsidP="006460BF">
      <w:pPr>
        <w:rPr>
          <w:rFonts w:ascii="Arial" w:eastAsia="Arial" w:hAnsi="Arial" w:cs="Arial"/>
        </w:rPr>
      </w:pPr>
      <w:r>
        <w:rPr>
          <w:rFonts w:ascii="Arial" w:eastAsia="Arial" w:hAnsi="Arial" w:cs="Arial"/>
        </w:rPr>
        <w:br w:type="page"/>
      </w:r>
      <w:r w:rsidR="006353A8" w:rsidRPr="006353A8">
        <w:rPr>
          <w:rFonts w:asciiTheme="majorHAnsi" w:eastAsia="Arial" w:hAnsiTheme="majorHAnsi" w:cstheme="majorBidi"/>
          <w:color w:val="0F4761" w:themeColor="accent1" w:themeShade="BF"/>
          <w:sz w:val="40"/>
          <w:szCs w:val="40"/>
        </w:rPr>
        <w:lastRenderedPageBreak/>
        <w:t>About Vision Australia</w:t>
      </w:r>
      <w:r w:rsidR="006353A8" w:rsidRPr="006353A8">
        <w:rPr>
          <w:rFonts w:ascii="Calibri" w:eastAsia="Calibri" w:hAnsi="Calibri" w:cs="Calibri"/>
        </w:rPr>
        <w:t xml:space="preserve"> </w:t>
      </w:r>
    </w:p>
    <w:p w14:paraId="6F3FD8F4"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r>
        <w:rPr>
          <w:rStyle w:val="eop"/>
          <w:rFonts w:ascii="Arial" w:hAnsi="Arial" w:cs="Arial"/>
        </w:rPr>
        <w:t> </w:t>
      </w:r>
    </w:p>
    <w:p w14:paraId="7F730CD0"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7BBF7148"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xml:space="preserve">Our vision is that people who are blind, deafblind, or have low vision will increasingly be able to choose to participate fully in every facet of community life. To help </w:t>
      </w:r>
      <w:proofErr w:type="spellStart"/>
      <w:r>
        <w:rPr>
          <w:rStyle w:val="normaltextrun"/>
          <w:rFonts w:ascii="Arial" w:hAnsi="Arial" w:cs="Arial"/>
          <w:lang w:val="en-US"/>
        </w:rPr>
        <w:t>realise</w:t>
      </w:r>
      <w:proofErr w:type="spellEnd"/>
      <w:r>
        <w:rPr>
          <w:rStyle w:val="normaltextrun"/>
          <w:rFonts w:ascii="Arial" w:hAnsi="Arial" w:cs="Arial"/>
          <w:lang w:val="en-US"/>
        </w:rPr>
        <w:t xml:space="preserve"> this goal, we provide high-quality services to the community of people who are blind, have low vision, are deafblind or have a print disability, and their families. </w:t>
      </w:r>
      <w:r>
        <w:rPr>
          <w:rStyle w:val="eop"/>
          <w:rFonts w:ascii="Arial" w:hAnsi="Arial" w:cs="Arial"/>
        </w:rPr>
        <w:t> </w:t>
      </w:r>
    </w:p>
    <w:p w14:paraId="7A69E2BF"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4B2CA283"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Vision Australia service delivery areas include:</w:t>
      </w:r>
      <w:r>
        <w:rPr>
          <w:rStyle w:val="eop"/>
          <w:rFonts w:ascii="Arial" w:hAnsi="Arial" w:cs="Arial"/>
        </w:rPr>
        <w:t> </w:t>
      </w:r>
    </w:p>
    <w:p w14:paraId="0A634F70" w14:textId="77777777" w:rsidR="006460BF" w:rsidRDefault="006460BF" w:rsidP="00D96A25">
      <w:pPr>
        <w:pStyle w:val="paragraph"/>
        <w:numPr>
          <w:ilvl w:val="0"/>
          <w:numId w:val="32"/>
        </w:numPr>
        <w:spacing w:before="0" w:beforeAutospacing="0" w:after="0" w:afterAutospacing="0"/>
        <w:jc w:val="both"/>
        <w:textAlignment w:val="baseline"/>
        <w:rPr>
          <w:rStyle w:val="eop"/>
          <w:rFonts w:ascii="Arial" w:hAnsi="Arial" w:cs="Arial"/>
        </w:rPr>
      </w:pPr>
      <w:r>
        <w:rPr>
          <w:rStyle w:val="normaltextrun"/>
          <w:rFonts w:ascii="Arial" w:hAnsi="Arial" w:cs="Arial"/>
          <w:lang w:val="en-US"/>
        </w:rPr>
        <w:t xml:space="preserve">Allied Health and Therapy services, and registered provider of specialist </w:t>
      </w:r>
      <w:proofErr w:type="gramStart"/>
      <w:r>
        <w:rPr>
          <w:rStyle w:val="normaltextrun"/>
          <w:rFonts w:ascii="Arial" w:hAnsi="Arial" w:cs="Arial"/>
          <w:lang w:val="en-US"/>
        </w:rPr>
        <w:t>supports</w:t>
      </w:r>
      <w:proofErr w:type="gramEnd"/>
      <w:r>
        <w:rPr>
          <w:rStyle w:val="normaltextrun"/>
          <w:rFonts w:ascii="Arial" w:hAnsi="Arial" w:cs="Arial"/>
          <w:lang w:val="en-US"/>
        </w:rPr>
        <w:t xml:space="preserve"> for the NDIS and My Aged Care</w:t>
      </w:r>
      <w:r>
        <w:rPr>
          <w:rStyle w:val="eop"/>
          <w:rFonts w:ascii="Arial" w:hAnsi="Arial" w:cs="Arial"/>
        </w:rPr>
        <w:t> </w:t>
      </w:r>
    </w:p>
    <w:p w14:paraId="1EEB38FB" w14:textId="77777777" w:rsidR="006460BF" w:rsidRDefault="006460BF" w:rsidP="00D96A25">
      <w:pPr>
        <w:pStyle w:val="paragraph"/>
        <w:numPr>
          <w:ilvl w:val="0"/>
          <w:numId w:val="32"/>
        </w:numPr>
        <w:spacing w:before="0" w:beforeAutospacing="0" w:after="0" w:afterAutospacing="0"/>
        <w:jc w:val="both"/>
        <w:textAlignment w:val="baseline"/>
        <w:rPr>
          <w:rStyle w:val="eop"/>
          <w:rFonts w:ascii="Arial" w:hAnsi="Arial" w:cs="Arial"/>
        </w:rPr>
      </w:pPr>
      <w:r w:rsidRPr="00D96A25">
        <w:rPr>
          <w:rStyle w:val="normaltextrun"/>
          <w:rFonts w:ascii="Arial" w:hAnsi="Arial" w:cs="Arial"/>
          <w:lang w:val="en-US"/>
        </w:rPr>
        <w:t>Aids and Equipment, and Assistive/Adaptive Technology training and support</w:t>
      </w:r>
      <w:r w:rsidRPr="00D96A25">
        <w:rPr>
          <w:rStyle w:val="eop"/>
          <w:rFonts w:ascii="Arial" w:hAnsi="Arial" w:cs="Arial"/>
        </w:rPr>
        <w:t> </w:t>
      </w:r>
    </w:p>
    <w:p w14:paraId="40F5BEFD" w14:textId="77777777" w:rsidR="006460BF" w:rsidRDefault="006460BF" w:rsidP="00D96A25">
      <w:pPr>
        <w:pStyle w:val="paragraph"/>
        <w:numPr>
          <w:ilvl w:val="0"/>
          <w:numId w:val="32"/>
        </w:numPr>
        <w:spacing w:before="0" w:beforeAutospacing="0" w:after="0" w:afterAutospacing="0"/>
        <w:jc w:val="both"/>
        <w:textAlignment w:val="baseline"/>
        <w:rPr>
          <w:rStyle w:val="eop"/>
          <w:rFonts w:ascii="Arial" w:hAnsi="Arial" w:cs="Arial"/>
        </w:rPr>
      </w:pPr>
      <w:r w:rsidRPr="00D96A25">
        <w:rPr>
          <w:rStyle w:val="normaltextrun"/>
          <w:rFonts w:ascii="Arial" w:hAnsi="Arial" w:cs="Arial"/>
          <w:lang w:val="en-US"/>
        </w:rPr>
        <w:t>Seeing Eye Dogs</w:t>
      </w:r>
      <w:r w:rsidRPr="00D96A25">
        <w:rPr>
          <w:rStyle w:val="eop"/>
          <w:rFonts w:ascii="Arial" w:hAnsi="Arial" w:cs="Arial"/>
        </w:rPr>
        <w:t> </w:t>
      </w:r>
    </w:p>
    <w:p w14:paraId="2EACC687" w14:textId="77777777" w:rsidR="006460BF" w:rsidRDefault="006460BF" w:rsidP="00D96A25">
      <w:pPr>
        <w:pStyle w:val="paragraph"/>
        <w:numPr>
          <w:ilvl w:val="0"/>
          <w:numId w:val="32"/>
        </w:numPr>
        <w:spacing w:before="0" w:beforeAutospacing="0" w:after="0" w:afterAutospacing="0"/>
        <w:jc w:val="both"/>
        <w:textAlignment w:val="baseline"/>
        <w:rPr>
          <w:rStyle w:val="eop"/>
          <w:rFonts w:ascii="Arial" w:hAnsi="Arial" w:cs="Arial"/>
        </w:rPr>
      </w:pPr>
      <w:r w:rsidRPr="00D96A25">
        <w:rPr>
          <w:rStyle w:val="normaltextrun"/>
          <w:rFonts w:ascii="Arial" w:hAnsi="Arial" w:cs="Arial"/>
          <w:lang w:val="en-US"/>
        </w:rPr>
        <w:t>National Library Services</w:t>
      </w:r>
      <w:r w:rsidRPr="00D96A25">
        <w:rPr>
          <w:rStyle w:val="eop"/>
          <w:rFonts w:ascii="Arial" w:hAnsi="Arial" w:cs="Arial"/>
        </w:rPr>
        <w:t> </w:t>
      </w:r>
    </w:p>
    <w:p w14:paraId="354901FC" w14:textId="77777777" w:rsidR="006460BF" w:rsidRDefault="006460BF" w:rsidP="00D96A25">
      <w:pPr>
        <w:pStyle w:val="paragraph"/>
        <w:numPr>
          <w:ilvl w:val="0"/>
          <w:numId w:val="32"/>
        </w:numPr>
        <w:spacing w:before="0" w:beforeAutospacing="0" w:after="0" w:afterAutospacing="0"/>
        <w:jc w:val="both"/>
        <w:textAlignment w:val="baseline"/>
        <w:rPr>
          <w:rStyle w:val="eop"/>
          <w:rFonts w:ascii="Arial" w:hAnsi="Arial" w:cs="Arial"/>
        </w:rPr>
      </w:pPr>
      <w:r w:rsidRPr="00D96A25">
        <w:rPr>
          <w:rStyle w:val="normaltextrun"/>
          <w:rFonts w:ascii="Arial" w:hAnsi="Arial" w:cs="Arial"/>
          <w:lang w:val="en-US"/>
        </w:rPr>
        <w:t xml:space="preserve">Early childhood and education services, and Felix Library for </w:t>
      </w:r>
      <w:proofErr w:type="gramStart"/>
      <w:r w:rsidRPr="00D96A25">
        <w:rPr>
          <w:rStyle w:val="normaltextrun"/>
          <w:rFonts w:ascii="Arial" w:hAnsi="Arial" w:cs="Arial"/>
          <w:lang w:val="en-US"/>
        </w:rPr>
        <w:t>0-7 year olds</w:t>
      </w:r>
      <w:proofErr w:type="gramEnd"/>
      <w:r w:rsidRPr="00D96A25">
        <w:rPr>
          <w:rStyle w:val="eop"/>
          <w:rFonts w:ascii="Arial" w:hAnsi="Arial" w:cs="Arial"/>
        </w:rPr>
        <w:t> </w:t>
      </w:r>
    </w:p>
    <w:p w14:paraId="4CDDEB53" w14:textId="77777777" w:rsidR="006460BF" w:rsidRDefault="006460BF" w:rsidP="00D96A25">
      <w:pPr>
        <w:pStyle w:val="paragraph"/>
        <w:numPr>
          <w:ilvl w:val="0"/>
          <w:numId w:val="32"/>
        </w:numPr>
        <w:spacing w:before="0" w:beforeAutospacing="0" w:after="0" w:afterAutospacing="0"/>
        <w:jc w:val="both"/>
        <w:textAlignment w:val="baseline"/>
        <w:rPr>
          <w:rStyle w:val="eop"/>
          <w:rFonts w:ascii="Arial" w:hAnsi="Arial" w:cs="Arial"/>
        </w:rPr>
      </w:pPr>
      <w:r w:rsidRPr="00D96A25">
        <w:rPr>
          <w:rStyle w:val="normaltextrun"/>
          <w:rFonts w:ascii="Arial" w:hAnsi="Arial" w:cs="Arial"/>
          <w:lang w:val="en-US"/>
        </w:rPr>
        <w:t>Employment services, including National Disability Employment Services </w:t>
      </w:r>
      <w:r w:rsidRPr="00D96A25">
        <w:rPr>
          <w:rStyle w:val="eop"/>
          <w:rFonts w:ascii="Arial" w:hAnsi="Arial" w:cs="Arial"/>
        </w:rPr>
        <w:t> </w:t>
      </w:r>
    </w:p>
    <w:p w14:paraId="7899B3A1" w14:textId="77777777" w:rsidR="006460BF" w:rsidRDefault="006460BF" w:rsidP="00D96A25">
      <w:pPr>
        <w:pStyle w:val="paragraph"/>
        <w:numPr>
          <w:ilvl w:val="0"/>
          <w:numId w:val="32"/>
        </w:numPr>
        <w:spacing w:before="0" w:beforeAutospacing="0" w:after="0" w:afterAutospacing="0"/>
        <w:jc w:val="both"/>
        <w:textAlignment w:val="baseline"/>
        <w:rPr>
          <w:rStyle w:val="eop"/>
          <w:rFonts w:ascii="Arial" w:hAnsi="Arial" w:cs="Arial"/>
        </w:rPr>
      </w:pPr>
      <w:r w:rsidRPr="00D96A25">
        <w:rPr>
          <w:rStyle w:val="normaltextrun"/>
          <w:rFonts w:ascii="Arial" w:hAnsi="Arial" w:cs="Arial"/>
          <w:lang w:val="en-US"/>
        </w:rPr>
        <w:t>Accessible information, and Alternate Format Production</w:t>
      </w:r>
      <w:r w:rsidRPr="00D96A25">
        <w:rPr>
          <w:rStyle w:val="eop"/>
          <w:rFonts w:ascii="Arial" w:hAnsi="Arial" w:cs="Arial"/>
        </w:rPr>
        <w:t> </w:t>
      </w:r>
    </w:p>
    <w:p w14:paraId="3B8D1795" w14:textId="77777777" w:rsidR="006460BF" w:rsidRDefault="006460BF" w:rsidP="00D96A25">
      <w:pPr>
        <w:pStyle w:val="paragraph"/>
        <w:numPr>
          <w:ilvl w:val="0"/>
          <w:numId w:val="32"/>
        </w:numPr>
        <w:spacing w:before="0" w:beforeAutospacing="0" w:after="0" w:afterAutospacing="0"/>
        <w:jc w:val="both"/>
        <w:textAlignment w:val="baseline"/>
        <w:rPr>
          <w:rStyle w:val="eop"/>
          <w:rFonts w:ascii="Arial" w:hAnsi="Arial" w:cs="Arial"/>
        </w:rPr>
      </w:pPr>
      <w:r w:rsidRPr="00D96A25">
        <w:rPr>
          <w:rStyle w:val="normaltextrun"/>
          <w:rFonts w:ascii="Arial" w:hAnsi="Arial" w:cs="Arial"/>
          <w:lang w:val="en-US"/>
        </w:rPr>
        <w:t>Vision Australia Radio network, and national partnership with Radio for the Print Handicapped</w:t>
      </w:r>
      <w:r w:rsidRPr="00D96A25">
        <w:rPr>
          <w:rStyle w:val="eop"/>
          <w:rFonts w:ascii="Arial" w:hAnsi="Arial" w:cs="Arial"/>
        </w:rPr>
        <w:t> </w:t>
      </w:r>
    </w:p>
    <w:p w14:paraId="2ECE7EC7" w14:textId="77777777" w:rsidR="006460BF" w:rsidRDefault="006460BF" w:rsidP="00D96A25">
      <w:pPr>
        <w:pStyle w:val="paragraph"/>
        <w:numPr>
          <w:ilvl w:val="0"/>
          <w:numId w:val="32"/>
        </w:numPr>
        <w:spacing w:before="0" w:beforeAutospacing="0" w:after="0" w:afterAutospacing="0"/>
        <w:jc w:val="both"/>
        <w:textAlignment w:val="baseline"/>
        <w:rPr>
          <w:rStyle w:val="eop"/>
          <w:rFonts w:ascii="Arial" w:hAnsi="Arial" w:cs="Arial"/>
        </w:rPr>
      </w:pPr>
      <w:r w:rsidRPr="00D96A25">
        <w:rPr>
          <w:rStyle w:val="normaltextrun"/>
          <w:rFonts w:ascii="Arial" w:hAnsi="Arial" w:cs="Arial"/>
          <w:lang w:val="en-US"/>
        </w:rPr>
        <w:t>Spectacles Program for the NSW Government</w:t>
      </w:r>
      <w:r w:rsidRPr="00D96A25">
        <w:rPr>
          <w:rStyle w:val="eop"/>
          <w:rFonts w:ascii="Arial" w:hAnsi="Arial" w:cs="Arial"/>
        </w:rPr>
        <w:t> </w:t>
      </w:r>
    </w:p>
    <w:p w14:paraId="42E2755B" w14:textId="77777777" w:rsidR="006460BF" w:rsidRPr="00D96A25" w:rsidRDefault="006460BF" w:rsidP="00D96A25">
      <w:pPr>
        <w:pStyle w:val="paragraph"/>
        <w:numPr>
          <w:ilvl w:val="0"/>
          <w:numId w:val="32"/>
        </w:numPr>
        <w:spacing w:before="0" w:beforeAutospacing="0" w:after="0" w:afterAutospacing="0"/>
        <w:jc w:val="both"/>
        <w:textAlignment w:val="baseline"/>
        <w:rPr>
          <w:rFonts w:ascii="Arial" w:hAnsi="Arial" w:cs="Arial"/>
        </w:rPr>
      </w:pPr>
      <w:r w:rsidRPr="00D96A25">
        <w:rPr>
          <w:rStyle w:val="normaltextrun"/>
          <w:rFonts w:ascii="Arial" w:hAnsi="Arial" w:cs="Arial"/>
          <w:lang w:val="en-US"/>
        </w:rPr>
        <w:t>Advocacy and Engagement, working collaboratively with Government, business and the community to eliminate the barriers our clients face in making life choices and fully exercising rights as Australian citizens.</w:t>
      </w:r>
      <w:r w:rsidRPr="00D96A25">
        <w:rPr>
          <w:rStyle w:val="eop"/>
          <w:rFonts w:ascii="Arial" w:hAnsi="Arial" w:cs="Arial"/>
        </w:rPr>
        <w:t> </w:t>
      </w:r>
    </w:p>
    <w:p w14:paraId="04BCEE77"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5F150CDE"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xml:space="preserve">Vision Australia has gained unrivalled knowledge and experience through constant interaction with clients and their families. We provide services to more than 26,000 people each year, </w:t>
      </w:r>
      <w:proofErr w:type="gramStart"/>
      <w:r>
        <w:rPr>
          <w:rStyle w:val="normaltextrun"/>
          <w:rFonts w:ascii="Arial" w:hAnsi="Arial" w:cs="Arial"/>
          <w:lang w:val="en-US"/>
        </w:rPr>
        <w:t>and also</w:t>
      </w:r>
      <w:proofErr w:type="gramEnd"/>
      <w:r>
        <w:rPr>
          <w:rStyle w:val="normaltextrun"/>
          <w:rFonts w:ascii="Arial" w:hAnsi="Arial" w:cs="Arial"/>
          <w:lang w:val="en-US"/>
        </w:rPr>
        <w:t xml:space="preserve"> through the direct involvement of people who are blind or have low vision at all levels of the </w:t>
      </w:r>
      <w:proofErr w:type="spellStart"/>
      <w:r>
        <w:rPr>
          <w:rStyle w:val="normaltextrun"/>
          <w:rFonts w:ascii="Arial" w:hAnsi="Arial" w:cs="Arial"/>
          <w:lang w:val="en-US"/>
        </w:rPr>
        <w:t>Organisation</w:t>
      </w:r>
      <w:proofErr w:type="spellEnd"/>
      <w:r>
        <w:rPr>
          <w:rStyle w:val="normaltextrun"/>
          <w:rFonts w:ascii="Arial" w:hAnsi="Arial" w:cs="Arial"/>
          <w:lang w:val="en-US"/>
        </w:rPr>
        <w:t>. Vision Australia is therefore well placed to provide advice to governments, business and the community on the challenges faced by people who are blind or have low vision fully participating in community life. </w:t>
      </w:r>
      <w:r>
        <w:rPr>
          <w:rStyle w:val="eop"/>
          <w:rFonts w:ascii="Arial" w:hAnsi="Arial" w:cs="Arial"/>
        </w:rPr>
        <w:t> </w:t>
      </w:r>
    </w:p>
    <w:p w14:paraId="459B7EFC"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79635752"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xml:space="preserve">We have a vibrant Client Reference Group, with people who are blind or have low vision representing the voice and needs of clients of the </w:t>
      </w:r>
      <w:proofErr w:type="spellStart"/>
      <w:r>
        <w:rPr>
          <w:rStyle w:val="normaltextrun"/>
          <w:rFonts w:ascii="Arial" w:hAnsi="Arial" w:cs="Arial"/>
          <w:lang w:val="en-US"/>
        </w:rPr>
        <w:t>Organisation</w:t>
      </w:r>
      <w:proofErr w:type="spellEnd"/>
      <w:r>
        <w:rPr>
          <w:rStyle w:val="normaltextrun"/>
          <w:rFonts w:ascii="Arial" w:hAnsi="Arial" w:cs="Arial"/>
          <w:lang w:val="en-US"/>
        </w:rPr>
        <w:t xml:space="preserve"> to the Board and Management. Vision Australia is also a significant employer of people who are blind or have low vision, with 15% of total staff having vision impairment.</w:t>
      </w:r>
      <w:r>
        <w:rPr>
          <w:rStyle w:val="eop"/>
          <w:rFonts w:ascii="Arial" w:hAnsi="Arial" w:cs="Arial"/>
        </w:rPr>
        <w:t> </w:t>
      </w:r>
    </w:p>
    <w:p w14:paraId="7319D375"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 </w:t>
      </w:r>
      <w:r>
        <w:rPr>
          <w:rStyle w:val="eop"/>
          <w:rFonts w:ascii="Arial" w:hAnsi="Arial" w:cs="Arial"/>
        </w:rPr>
        <w:t> </w:t>
      </w:r>
    </w:p>
    <w:p w14:paraId="40D21448" w14:textId="77777777" w:rsidR="006460BF" w:rsidRDefault="006460BF" w:rsidP="00646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US"/>
        </w:rPr>
        <w:t>We also operate Memorandums of Understanding with Australian Hearing, and the Aboriginal &amp; Torres Strait Islander Community Health Service.</w:t>
      </w:r>
      <w:r>
        <w:rPr>
          <w:rStyle w:val="eop"/>
          <w:rFonts w:ascii="Arial" w:hAnsi="Arial" w:cs="Arial"/>
        </w:rPr>
        <w:t> </w:t>
      </w:r>
    </w:p>
    <w:p w14:paraId="5660F3D5" w14:textId="77777777" w:rsidR="006460BF" w:rsidRDefault="006460BF" w:rsidP="006460BF">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5619343C" w14:textId="6CC0FED9" w:rsidR="00CA1D17" w:rsidRDefault="00CA1D17"/>
    <w:sectPr w:rsidR="00CA1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B464" w14:textId="77777777" w:rsidR="00A24E0F" w:rsidRDefault="00A24E0F" w:rsidP="006353A8">
      <w:pPr>
        <w:spacing w:after="0" w:line="240" w:lineRule="auto"/>
      </w:pPr>
      <w:r>
        <w:separator/>
      </w:r>
    </w:p>
  </w:endnote>
  <w:endnote w:type="continuationSeparator" w:id="0">
    <w:p w14:paraId="5D27EEC1" w14:textId="77777777" w:rsidR="00A24E0F" w:rsidRDefault="00A24E0F" w:rsidP="00635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9750" w14:textId="77777777" w:rsidR="00A24E0F" w:rsidRDefault="00A24E0F" w:rsidP="006353A8">
      <w:pPr>
        <w:spacing w:after="0" w:line="240" w:lineRule="auto"/>
      </w:pPr>
      <w:r>
        <w:separator/>
      </w:r>
    </w:p>
  </w:footnote>
  <w:footnote w:type="continuationSeparator" w:id="0">
    <w:p w14:paraId="42C42227" w14:textId="77777777" w:rsidR="00A24E0F" w:rsidRDefault="00A24E0F" w:rsidP="006353A8">
      <w:pPr>
        <w:spacing w:after="0" w:line="240" w:lineRule="auto"/>
      </w:pPr>
      <w:r>
        <w:continuationSeparator/>
      </w:r>
    </w:p>
  </w:footnote>
  <w:footnote w:id="1">
    <w:p w14:paraId="4E0816AE" w14:textId="77777777" w:rsidR="006353A8" w:rsidRPr="00354150" w:rsidRDefault="006353A8" w:rsidP="006353A8">
      <w:pPr>
        <w:pStyle w:val="FootnoteText"/>
        <w:jc w:val="both"/>
        <w:rPr>
          <w:lang w:val="en-AU"/>
        </w:rPr>
      </w:pPr>
      <w:r>
        <w:rPr>
          <w:rStyle w:val="FootnoteReference"/>
        </w:rPr>
        <w:footnoteRef/>
      </w:r>
      <w:r>
        <w:t xml:space="preserve"> </w:t>
      </w:r>
      <w:r w:rsidRPr="00B774E7">
        <w:rPr>
          <w:rFonts w:ascii="Arial" w:hAnsi="Arial" w:cs="Arial"/>
          <w:sz w:val="18"/>
          <w:szCs w:val="18"/>
        </w:rPr>
        <w:t xml:space="preserve">A report conducted by Vision Australia in 2012 showed that 58% of the blind and low vision community were not working.  Furthermore, a 2018 research study conducted by CNIB Foundation (Canada), Vision Australia and the Blind Foundation of New Zealand found that people with a vision impairment were significantly less likely to be employed than their sighted counterparts.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85B"/>
    <w:multiLevelType w:val="multilevel"/>
    <w:tmpl w:val="4484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0144A6"/>
    <w:multiLevelType w:val="hybridMultilevel"/>
    <w:tmpl w:val="9BE2D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2E46C2"/>
    <w:multiLevelType w:val="multilevel"/>
    <w:tmpl w:val="AAC01DA6"/>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2BC172A"/>
    <w:multiLevelType w:val="hybridMultilevel"/>
    <w:tmpl w:val="EEB66D0E"/>
    <w:lvl w:ilvl="0" w:tplc="66E02AE4">
      <w:start w:val="80"/>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652D42"/>
    <w:multiLevelType w:val="hybridMultilevel"/>
    <w:tmpl w:val="CF907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794846"/>
    <w:multiLevelType w:val="multilevel"/>
    <w:tmpl w:val="D988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7E138D"/>
    <w:multiLevelType w:val="hybridMultilevel"/>
    <w:tmpl w:val="99445F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2B2ADA"/>
    <w:multiLevelType w:val="hybridMultilevel"/>
    <w:tmpl w:val="44E09C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BD149F7"/>
    <w:multiLevelType w:val="hybridMultilevel"/>
    <w:tmpl w:val="BC861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7D3E45"/>
    <w:multiLevelType w:val="hybridMultilevel"/>
    <w:tmpl w:val="5DEA616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007423"/>
    <w:multiLevelType w:val="hybridMultilevel"/>
    <w:tmpl w:val="4F3E8F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452601"/>
    <w:multiLevelType w:val="hybridMultilevel"/>
    <w:tmpl w:val="7D2C98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1F125ED"/>
    <w:multiLevelType w:val="multilevel"/>
    <w:tmpl w:val="64D2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2C72BA"/>
    <w:multiLevelType w:val="multilevel"/>
    <w:tmpl w:val="D1A65570"/>
    <w:lvl w:ilvl="0">
      <w:start w:val="1"/>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A8826C9"/>
    <w:multiLevelType w:val="multilevel"/>
    <w:tmpl w:val="6634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8A670F"/>
    <w:multiLevelType w:val="hybridMultilevel"/>
    <w:tmpl w:val="DE32B6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704E99"/>
    <w:multiLevelType w:val="hybridMultilevel"/>
    <w:tmpl w:val="4EE419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C96F3D"/>
    <w:multiLevelType w:val="multilevel"/>
    <w:tmpl w:val="A2B6B2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487A3B07"/>
    <w:multiLevelType w:val="multilevel"/>
    <w:tmpl w:val="5512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563773"/>
    <w:multiLevelType w:val="multilevel"/>
    <w:tmpl w:val="D870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C13B9B"/>
    <w:multiLevelType w:val="multilevel"/>
    <w:tmpl w:val="DA3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0A74AF"/>
    <w:multiLevelType w:val="multilevel"/>
    <w:tmpl w:val="5DC8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F83409"/>
    <w:multiLevelType w:val="multilevel"/>
    <w:tmpl w:val="D5A6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7E5179"/>
    <w:multiLevelType w:val="multilevel"/>
    <w:tmpl w:val="CDDE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9D1EAF"/>
    <w:multiLevelType w:val="hybridMultilevel"/>
    <w:tmpl w:val="BC7C999C"/>
    <w:lvl w:ilvl="0" w:tplc="66E02AE4">
      <w:start w:val="80"/>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97467A"/>
    <w:multiLevelType w:val="hybridMultilevel"/>
    <w:tmpl w:val="E796FD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DD002E"/>
    <w:multiLevelType w:val="hybridMultilevel"/>
    <w:tmpl w:val="22964E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E751FA"/>
    <w:multiLevelType w:val="hybridMultilevel"/>
    <w:tmpl w:val="573AAA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33B149F"/>
    <w:multiLevelType w:val="hybridMultilevel"/>
    <w:tmpl w:val="91D63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5472E21"/>
    <w:multiLevelType w:val="hybridMultilevel"/>
    <w:tmpl w:val="DAEAD5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74B703B"/>
    <w:multiLevelType w:val="hybridMultilevel"/>
    <w:tmpl w:val="9FFAB8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1B87D13"/>
    <w:multiLevelType w:val="hybridMultilevel"/>
    <w:tmpl w:val="48E6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86966652">
    <w:abstractNumId w:val="1"/>
  </w:num>
  <w:num w:numId="2" w16cid:durableId="188641753">
    <w:abstractNumId w:val="27"/>
  </w:num>
  <w:num w:numId="3" w16cid:durableId="1852836939">
    <w:abstractNumId w:val="16"/>
  </w:num>
  <w:num w:numId="4" w16cid:durableId="1204908667">
    <w:abstractNumId w:val="7"/>
  </w:num>
  <w:num w:numId="5" w16cid:durableId="22366728">
    <w:abstractNumId w:val="30"/>
  </w:num>
  <w:num w:numId="6" w16cid:durableId="1776903659">
    <w:abstractNumId w:val="11"/>
  </w:num>
  <w:num w:numId="7" w16cid:durableId="961422110">
    <w:abstractNumId w:val="29"/>
  </w:num>
  <w:num w:numId="8" w16cid:durableId="437530581">
    <w:abstractNumId w:val="17"/>
  </w:num>
  <w:num w:numId="9" w16cid:durableId="1226142537">
    <w:abstractNumId w:val="4"/>
  </w:num>
  <w:num w:numId="10" w16cid:durableId="1244946926">
    <w:abstractNumId w:val="15"/>
  </w:num>
  <w:num w:numId="11" w16cid:durableId="2136831615">
    <w:abstractNumId w:val="3"/>
  </w:num>
  <w:num w:numId="12" w16cid:durableId="822162433">
    <w:abstractNumId w:val="24"/>
  </w:num>
  <w:num w:numId="13" w16cid:durableId="956915061">
    <w:abstractNumId w:val="6"/>
  </w:num>
  <w:num w:numId="14" w16cid:durableId="1108163527">
    <w:abstractNumId w:val="31"/>
  </w:num>
  <w:num w:numId="15" w16cid:durableId="424570916">
    <w:abstractNumId w:val="28"/>
  </w:num>
  <w:num w:numId="16" w16cid:durableId="573783719">
    <w:abstractNumId w:val="26"/>
  </w:num>
  <w:num w:numId="17" w16cid:durableId="1268780131">
    <w:abstractNumId w:val="9"/>
  </w:num>
  <w:num w:numId="18" w16cid:durableId="1841576056">
    <w:abstractNumId w:val="13"/>
  </w:num>
  <w:num w:numId="19" w16cid:durableId="2001929850">
    <w:abstractNumId w:val="2"/>
  </w:num>
  <w:num w:numId="20" w16cid:durableId="2028368603">
    <w:abstractNumId w:val="8"/>
  </w:num>
  <w:num w:numId="21" w16cid:durableId="1407417854">
    <w:abstractNumId w:val="25"/>
  </w:num>
  <w:num w:numId="22" w16cid:durableId="59451330">
    <w:abstractNumId w:val="20"/>
  </w:num>
  <w:num w:numId="23" w16cid:durableId="996303314">
    <w:abstractNumId w:val="14"/>
  </w:num>
  <w:num w:numId="24" w16cid:durableId="738164714">
    <w:abstractNumId w:val="12"/>
  </w:num>
  <w:num w:numId="25" w16cid:durableId="1407263327">
    <w:abstractNumId w:val="0"/>
  </w:num>
  <w:num w:numId="26" w16cid:durableId="1578200552">
    <w:abstractNumId w:val="19"/>
  </w:num>
  <w:num w:numId="27" w16cid:durableId="1772968918">
    <w:abstractNumId w:val="23"/>
  </w:num>
  <w:num w:numId="28" w16cid:durableId="1998800532">
    <w:abstractNumId w:val="18"/>
  </w:num>
  <w:num w:numId="29" w16cid:durableId="916980073">
    <w:abstractNumId w:val="5"/>
  </w:num>
  <w:num w:numId="30" w16cid:durableId="1511799232">
    <w:abstractNumId w:val="21"/>
  </w:num>
  <w:num w:numId="31" w16cid:durableId="1575579133">
    <w:abstractNumId w:val="22"/>
  </w:num>
  <w:num w:numId="32" w16cid:durableId="2445401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FE77FA"/>
    <w:rsid w:val="00000A84"/>
    <w:rsid w:val="00003416"/>
    <w:rsid w:val="0001032A"/>
    <w:rsid w:val="0001188D"/>
    <w:rsid w:val="00011E47"/>
    <w:rsid w:val="0002248E"/>
    <w:rsid w:val="0002574D"/>
    <w:rsid w:val="00031545"/>
    <w:rsid w:val="00031626"/>
    <w:rsid w:val="000368CE"/>
    <w:rsid w:val="000416D1"/>
    <w:rsid w:val="00051CF7"/>
    <w:rsid w:val="00055630"/>
    <w:rsid w:val="00057AB4"/>
    <w:rsid w:val="00060B8B"/>
    <w:rsid w:val="00063398"/>
    <w:rsid w:val="000714A2"/>
    <w:rsid w:val="0007272E"/>
    <w:rsid w:val="0008111E"/>
    <w:rsid w:val="00092531"/>
    <w:rsid w:val="000929CC"/>
    <w:rsid w:val="00092C94"/>
    <w:rsid w:val="000A18E1"/>
    <w:rsid w:val="000A5054"/>
    <w:rsid w:val="000B28B0"/>
    <w:rsid w:val="000C1893"/>
    <w:rsid w:val="000C1CAB"/>
    <w:rsid w:val="000C47E3"/>
    <w:rsid w:val="000C627D"/>
    <w:rsid w:val="000D0501"/>
    <w:rsid w:val="000D1F3A"/>
    <w:rsid w:val="000E2F15"/>
    <w:rsid w:val="000E3841"/>
    <w:rsid w:val="000E3B6A"/>
    <w:rsid w:val="000F5FED"/>
    <w:rsid w:val="000F79A3"/>
    <w:rsid w:val="001018EE"/>
    <w:rsid w:val="00111D24"/>
    <w:rsid w:val="00112B96"/>
    <w:rsid w:val="0012055D"/>
    <w:rsid w:val="001313AA"/>
    <w:rsid w:val="00132E6B"/>
    <w:rsid w:val="00145D14"/>
    <w:rsid w:val="00146801"/>
    <w:rsid w:val="00154881"/>
    <w:rsid w:val="00160CD6"/>
    <w:rsid w:val="00167412"/>
    <w:rsid w:val="00171CB9"/>
    <w:rsid w:val="00171E17"/>
    <w:rsid w:val="0017595C"/>
    <w:rsid w:val="00175B38"/>
    <w:rsid w:val="00182E8C"/>
    <w:rsid w:val="00184D76"/>
    <w:rsid w:val="0019069E"/>
    <w:rsid w:val="001A0157"/>
    <w:rsid w:val="001A3B97"/>
    <w:rsid w:val="001A3BE2"/>
    <w:rsid w:val="001B0E44"/>
    <w:rsid w:val="001B4F3A"/>
    <w:rsid w:val="001B569E"/>
    <w:rsid w:val="001B59B7"/>
    <w:rsid w:val="001B73C1"/>
    <w:rsid w:val="001C0FBF"/>
    <w:rsid w:val="001C3E83"/>
    <w:rsid w:val="001C58FF"/>
    <w:rsid w:val="001C75AD"/>
    <w:rsid w:val="001D03A1"/>
    <w:rsid w:val="001D4C34"/>
    <w:rsid w:val="001E1161"/>
    <w:rsid w:val="00202602"/>
    <w:rsid w:val="00202E6B"/>
    <w:rsid w:val="00204633"/>
    <w:rsid w:val="00204D34"/>
    <w:rsid w:val="00206995"/>
    <w:rsid w:val="00213B58"/>
    <w:rsid w:val="00213C41"/>
    <w:rsid w:val="00224E11"/>
    <w:rsid w:val="00225283"/>
    <w:rsid w:val="0022624E"/>
    <w:rsid w:val="00230CA6"/>
    <w:rsid w:val="0023206C"/>
    <w:rsid w:val="00232E65"/>
    <w:rsid w:val="0023381A"/>
    <w:rsid w:val="00235572"/>
    <w:rsid w:val="00236F82"/>
    <w:rsid w:val="00241265"/>
    <w:rsid w:val="00244E77"/>
    <w:rsid w:val="00253ECB"/>
    <w:rsid w:val="00256F9B"/>
    <w:rsid w:val="0025716B"/>
    <w:rsid w:val="002617F2"/>
    <w:rsid w:val="002646F6"/>
    <w:rsid w:val="002657BC"/>
    <w:rsid w:val="002666AF"/>
    <w:rsid w:val="00266EB4"/>
    <w:rsid w:val="00272743"/>
    <w:rsid w:val="00274AB3"/>
    <w:rsid w:val="0027714E"/>
    <w:rsid w:val="00280F24"/>
    <w:rsid w:val="00281DBB"/>
    <w:rsid w:val="00283B82"/>
    <w:rsid w:val="002840E5"/>
    <w:rsid w:val="00284505"/>
    <w:rsid w:val="002860C4"/>
    <w:rsid w:val="0028717E"/>
    <w:rsid w:val="00290325"/>
    <w:rsid w:val="00292A3D"/>
    <w:rsid w:val="002A4135"/>
    <w:rsid w:val="002A607F"/>
    <w:rsid w:val="002A66C2"/>
    <w:rsid w:val="002B035A"/>
    <w:rsid w:val="002B140D"/>
    <w:rsid w:val="002B2364"/>
    <w:rsid w:val="002C1BF4"/>
    <w:rsid w:val="002C2516"/>
    <w:rsid w:val="002C36AA"/>
    <w:rsid w:val="002C6D92"/>
    <w:rsid w:val="002D0152"/>
    <w:rsid w:val="002D10D8"/>
    <w:rsid w:val="002D1E61"/>
    <w:rsid w:val="002D5643"/>
    <w:rsid w:val="002D5905"/>
    <w:rsid w:val="002D618B"/>
    <w:rsid w:val="002E2A3F"/>
    <w:rsid w:val="002E5DC9"/>
    <w:rsid w:val="002E7A88"/>
    <w:rsid w:val="002F04EC"/>
    <w:rsid w:val="0030058B"/>
    <w:rsid w:val="003022E0"/>
    <w:rsid w:val="00302611"/>
    <w:rsid w:val="00303B0E"/>
    <w:rsid w:val="0030720C"/>
    <w:rsid w:val="00321AA1"/>
    <w:rsid w:val="003239D8"/>
    <w:rsid w:val="00326C86"/>
    <w:rsid w:val="0032761B"/>
    <w:rsid w:val="0033497C"/>
    <w:rsid w:val="00334EDF"/>
    <w:rsid w:val="003374D2"/>
    <w:rsid w:val="00337B3F"/>
    <w:rsid w:val="00345CE0"/>
    <w:rsid w:val="003463FF"/>
    <w:rsid w:val="00350A92"/>
    <w:rsid w:val="00352D8A"/>
    <w:rsid w:val="00354092"/>
    <w:rsid w:val="003635AA"/>
    <w:rsid w:val="00376B61"/>
    <w:rsid w:val="00377E9A"/>
    <w:rsid w:val="00380B3A"/>
    <w:rsid w:val="00382B07"/>
    <w:rsid w:val="003833C1"/>
    <w:rsid w:val="00385279"/>
    <w:rsid w:val="00386073"/>
    <w:rsid w:val="003942EE"/>
    <w:rsid w:val="00394B35"/>
    <w:rsid w:val="00396EEE"/>
    <w:rsid w:val="00397C3A"/>
    <w:rsid w:val="003A0983"/>
    <w:rsid w:val="003A3E46"/>
    <w:rsid w:val="003A4454"/>
    <w:rsid w:val="003A5A58"/>
    <w:rsid w:val="003A77CB"/>
    <w:rsid w:val="003A7985"/>
    <w:rsid w:val="003A7DFC"/>
    <w:rsid w:val="003B149F"/>
    <w:rsid w:val="003B154C"/>
    <w:rsid w:val="003B5A16"/>
    <w:rsid w:val="003B63C4"/>
    <w:rsid w:val="003B6899"/>
    <w:rsid w:val="003B7E93"/>
    <w:rsid w:val="003C02EB"/>
    <w:rsid w:val="003C290C"/>
    <w:rsid w:val="003C31B1"/>
    <w:rsid w:val="003C70B7"/>
    <w:rsid w:val="003D1389"/>
    <w:rsid w:val="003E6D76"/>
    <w:rsid w:val="003F0600"/>
    <w:rsid w:val="003F3266"/>
    <w:rsid w:val="003F4385"/>
    <w:rsid w:val="003F511A"/>
    <w:rsid w:val="003F5BB1"/>
    <w:rsid w:val="003F5F03"/>
    <w:rsid w:val="003F6705"/>
    <w:rsid w:val="004034B6"/>
    <w:rsid w:val="004062CC"/>
    <w:rsid w:val="00407BB2"/>
    <w:rsid w:val="004120F8"/>
    <w:rsid w:val="00412B7E"/>
    <w:rsid w:val="004231AB"/>
    <w:rsid w:val="00431FFE"/>
    <w:rsid w:val="004320D6"/>
    <w:rsid w:val="00435493"/>
    <w:rsid w:val="00440D10"/>
    <w:rsid w:val="004417EF"/>
    <w:rsid w:val="004429F5"/>
    <w:rsid w:val="00445AEE"/>
    <w:rsid w:val="004530B0"/>
    <w:rsid w:val="00456CAD"/>
    <w:rsid w:val="00473224"/>
    <w:rsid w:val="00474F2E"/>
    <w:rsid w:val="004762FF"/>
    <w:rsid w:val="0048034A"/>
    <w:rsid w:val="00490D7E"/>
    <w:rsid w:val="00492032"/>
    <w:rsid w:val="00494DF6"/>
    <w:rsid w:val="00497390"/>
    <w:rsid w:val="0049790B"/>
    <w:rsid w:val="004A0AD0"/>
    <w:rsid w:val="004A5750"/>
    <w:rsid w:val="004A6D69"/>
    <w:rsid w:val="004C0D96"/>
    <w:rsid w:val="004C2220"/>
    <w:rsid w:val="004C2382"/>
    <w:rsid w:val="004D19A2"/>
    <w:rsid w:val="004D46FC"/>
    <w:rsid w:val="004D75D6"/>
    <w:rsid w:val="004E01BD"/>
    <w:rsid w:val="004E0C89"/>
    <w:rsid w:val="004E2CF9"/>
    <w:rsid w:val="004E495B"/>
    <w:rsid w:val="004E7236"/>
    <w:rsid w:val="004F332F"/>
    <w:rsid w:val="004F359B"/>
    <w:rsid w:val="004F5E13"/>
    <w:rsid w:val="00500AB2"/>
    <w:rsid w:val="00500D44"/>
    <w:rsid w:val="0050109A"/>
    <w:rsid w:val="00516043"/>
    <w:rsid w:val="0052113D"/>
    <w:rsid w:val="00523626"/>
    <w:rsid w:val="00527A9D"/>
    <w:rsid w:val="00541927"/>
    <w:rsid w:val="00541E17"/>
    <w:rsid w:val="00547A55"/>
    <w:rsid w:val="00553F1E"/>
    <w:rsid w:val="0055456A"/>
    <w:rsid w:val="00555BA6"/>
    <w:rsid w:val="00561579"/>
    <w:rsid w:val="00563F8D"/>
    <w:rsid w:val="005662AD"/>
    <w:rsid w:val="00566905"/>
    <w:rsid w:val="0057542A"/>
    <w:rsid w:val="00586C8D"/>
    <w:rsid w:val="00597311"/>
    <w:rsid w:val="005A24F3"/>
    <w:rsid w:val="005A6876"/>
    <w:rsid w:val="005B0C43"/>
    <w:rsid w:val="005B0FBA"/>
    <w:rsid w:val="005B170C"/>
    <w:rsid w:val="005B6F1A"/>
    <w:rsid w:val="005B7E32"/>
    <w:rsid w:val="005C38AD"/>
    <w:rsid w:val="005C4D3E"/>
    <w:rsid w:val="005C6572"/>
    <w:rsid w:val="005D47D1"/>
    <w:rsid w:val="005D766D"/>
    <w:rsid w:val="005E28BA"/>
    <w:rsid w:val="005E3BB0"/>
    <w:rsid w:val="005E49E6"/>
    <w:rsid w:val="005E58C0"/>
    <w:rsid w:val="005E6A83"/>
    <w:rsid w:val="005F34F3"/>
    <w:rsid w:val="00602FDF"/>
    <w:rsid w:val="00604871"/>
    <w:rsid w:val="00604E78"/>
    <w:rsid w:val="006067AB"/>
    <w:rsid w:val="00610E04"/>
    <w:rsid w:val="0061108E"/>
    <w:rsid w:val="00613402"/>
    <w:rsid w:val="00615393"/>
    <w:rsid w:val="00616DB7"/>
    <w:rsid w:val="006233EB"/>
    <w:rsid w:val="00625A09"/>
    <w:rsid w:val="006314A9"/>
    <w:rsid w:val="00633904"/>
    <w:rsid w:val="006353A8"/>
    <w:rsid w:val="00643614"/>
    <w:rsid w:val="006441A5"/>
    <w:rsid w:val="00645847"/>
    <w:rsid w:val="006460BF"/>
    <w:rsid w:val="00650334"/>
    <w:rsid w:val="00653DCA"/>
    <w:rsid w:val="0065489E"/>
    <w:rsid w:val="006604D0"/>
    <w:rsid w:val="006605E1"/>
    <w:rsid w:val="00664E6F"/>
    <w:rsid w:val="00671152"/>
    <w:rsid w:val="00671A5D"/>
    <w:rsid w:val="00674B36"/>
    <w:rsid w:val="006770B5"/>
    <w:rsid w:val="00684257"/>
    <w:rsid w:val="00684550"/>
    <w:rsid w:val="006859E9"/>
    <w:rsid w:val="006A10E2"/>
    <w:rsid w:val="006A591D"/>
    <w:rsid w:val="006A7B50"/>
    <w:rsid w:val="006B02D3"/>
    <w:rsid w:val="006B1262"/>
    <w:rsid w:val="006B29B1"/>
    <w:rsid w:val="006B4334"/>
    <w:rsid w:val="006B6863"/>
    <w:rsid w:val="006C0661"/>
    <w:rsid w:val="006C21B0"/>
    <w:rsid w:val="006D2F28"/>
    <w:rsid w:val="006E51F6"/>
    <w:rsid w:val="006E6E58"/>
    <w:rsid w:val="006E7418"/>
    <w:rsid w:val="006F5AD7"/>
    <w:rsid w:val="00702D1B"/>
    <w:rsid w:val="00710229"/>
    <w:rsid w:val="00717A1E"/>
    <w:rsid w:val="00717CC2"/>
    <w:rsid w:val="007226E8"/>
    <w:rsid w:val="00724862"/>
    <w:rsid w:val="00726B35"/>
    <w:rsid w:val="00730F3E"/>
    <w:rsid w:val="00731A53"/>
    <w:rsid w:val="0073402D"/>
    <w:rsid w:val="00734A15"/>
    <w:rsid w:val="007368BC"/>
    <w:rsid w:val="00743C5F"/>
    <w:rsid w:val="007441B7"/>
    <w:rsid w:val="00754695"/>
    <w:rsid w:val="00755309"/>
    <w:rsid w:val="00766606"/>
    <w:rsid w:val="007673FB"/>
    <w:rsid w:val="00773B3C"/>
    <w:rsid w:val="007747C5"/>
    <w:rsid w:val="0078063D"/>
    <w:rsid w:val="00782BCD"/>
    <w:rsid w:val="0079096E"/>
    <w:rsid w:val="0079756F"/>
    <w:rsid w:val="007A62D9"/>
    <w:rsid w:val="007B1B36"/>
    <w:rsid w:val="007B71F9"/>
    <w:rsid w:val="007C01B7"/>
    <w:rsid w:val="007C1891"/>
    <w:rsid w:val="007C7623"/>
    <w:rsid w:val="007D1DFD"/>
    <w:rsid w:val="007D32A4"/>
    <w:rsid w:val="007D40C4"/>
    <w:rsid w:val="007D56D0"/>
    <w:rsid w:val="007D650F"/>
    <w:rsid w:val="007F31C4"/>
    <w:rsid w:val="0080626F"/>
    <w:rsid w:val="00806A07"/>
    <w:rsid w:val="008118DE"/>
    <w:rsid w:val="00814589"/>
    <w:rsid w:val="008153C2"/>
    <w:rsid w:val="00815648"/>
    <w:rsid w:val="00817A22"/>
    <w:rsid w:val="00817E07"/>
    <w:rsid w:val="0083272E"/>
    <w:rsid w:val="00832AEF"/>
    <w:rsid w:val="00841A75"/>
    <w:rsid w:val="0084432B"/>
    <w:rsid w:val="00844CE4"/>
    <w:rsid w:val="00845928"/>
    <w:rsid w:val="0084709D"/>
    <w:rsid w:val="00850955"/>
    <w:rsid w:val="008531F8"/>
    <w:rsid w:val="008557E2"/>
    <w:rsid w:val="008629AB"/>
    <w:rsid w:val="00865F55"/>
    <w:rsid w:val="00866C4E"/>
    <w:rsid w:val="00874C17"/>
    <w:rsid w:val="00875BBD"/>
    <w:rsid w:val="008924CA"/>
    <w:rsid w:val="00892FBA"/>
    <w:rsid w:val="00893164"/>
    <w:rsid w:val="00894331"/>
    <w:rsid w:val="008971F4"/>
    <w:rsid w:val="00897849"/>
    <w:rsid w:val="008A0682"/>
    <w:rsid w:val="008A3FA8"/>
    <w:rsid w:val="008B0B69"/>
    <w:rsid w:val="008B3209"/>
    <w:rsid w:val="008B7293"/>
    <w:rsid w:val="008C3253"/>
    <w:rsid w:val="008C50A4"/>
    <w:rsid w:val="008C54ED"/>
    <w:rsid w:val="008C558D"/>
    <w:rsid w:val="008C719F"/>
    <w:rsid w:val="008C71D8"/>
    <w:rsid w:val="008D01A1"/>
    <w:rsid w:val="008D0A39"/>
    <w:rsid w:val="008D3D00"/>
    <w:rsid w:val="008D3EBC"/>
    <w:rsid w:val="008D5F8F"/>
    <w:rsid w:val="008E1E17"/>
    <w:rsid w:val="008E21D0"/>
    <w:rsid w:val="008E31BC"/>
    <w:rsid w:val="008E3A4E"/>
    <w:rsid w:val="008F0369"/>
    <w:rsid w:val="008F0C17"/>
    <w:rsid w:val="008F182D"/>
    <w:rsid w:val="008F2C0B"/>
    <w:rsid w:val="008F3082"/>
    <w:rsid w:val="008F46C2"/>
    <w:rsid w:val="008F6727"/>
    <w:rsid w:val="008F79BB"/>
    <w:rsid w:val="00903BE6"/>
    <w:rsid w:val="00904535"/>
    <w:rsid w:val="00907F5C"/>
    <w:rsid w:val="00910B3D"/>
    <w:rsid w:val="00911E39"/>
    <w:rsid w:val="00911EAA"/>
    <w:rsid w:val="00912977"/>
    <w:rsid w:val="009246BF"/>
    <w:rsid w:val="00927BE9"/>
    <w:rsid w:val="0093258A"/>
    <w:rsid w:val="00935A24"/>
    <w:rsid w:val="00941497"/>
    <w:rsid w:val="00942BD2"/>
    <w:rsid w:val="009446AB"/>
    <w:rsid w:val="009458BC"/>
    <w:rsid w:val="009466ED"/>
    <w:rsid w:val="00946E24"/>
    <w:rsid w:val="009501DA"/>
    <w:rsid w:val="00951643"/>
    <w:rsid w:val="00964CE9"/>
    <w:rsid w:val="009663FF"/>
    <w:rsid w:val="0096728B"/>
    <w:rsid w:val="00970B67"/>
    <w:rsid w:val="00971F45"/>
    <w:rsid w:val="00980CD4"/>
    <w:rsid w:val="00981C04"/>
    <w:rsid w:val="00985733"/>
    <w:rsid w:val="00985765"/>
    <w:rsid w:val="009868A3"/>
    <w:rsid w:val="00991AA0"/>
    <w:rsid w:val="00995796"/>
    <w:rsid w:val="009A7725"/>
    <w:rsid w:val="009B0BD0"/>
    <w:rsid w:val="009B2D9D"/>
    <w:rsid w:val="009B3914"/>
    <w:rsid w:val="009C38DE"/>
    <w:rsid w:val="009C4B96"/>
    <w:rsid w:val="009D07FC"/>
    <w:rsid w:val="009D1860"/>
    <w:rsid w:val="009E62A9"/>
    <w:rsid w:val="009E6E15"/>
    <w:rsid w:val="009F0B15"/>
    <w:rsid w:val="009F65E7"/>
    <w:rsid w:val="009F759A"/>
    <w:rsid w:val="009F790B"/>
    <w:rsid w:val="00A01401"/>
    <w:rsid w:val="00A01821"/>
    <w:rsid w:val="00A0721D"/>
    <w:rsid w:val="00A105BE"/>
    <w:rsid w:val="00A12BCA"/>
    <w:rsid w:val="00A14BA0"/>
    <w:rsid w:val="00A1666B"/>
    <w:rsid w:val="00A16CC5"/>
    <w:rsid w:val="00A171C8"/>
    <w:rsid w:val="00A20A15"/>
    <w:rsid w:val="00A24E0F"/>
    <w:rsid w:val="00A267D7"/>
    <w:rsid w:val="00A30767"/>
    <w:rsid w:val="00A3654D"/>
    <w:rsid w:val="00A37149"/>
    <w:rsid w:val="00A413AA"/>
    <w:rsid w:val="00A4242B"/>
    <w:rsid w:val="00A43538"/>
    <w:rsid w:val="00A509F1"/>
    <w:rsid w:val="00A50BC4"/>
    <w:rsid w:val="00A544F9"/>
    <w:rsid w:val="00A55BEA"/>
    <w:rsid w:val="00A560E9"/>
    <w:rsid w:val="00A56210"/>
    <w:rsid w:val="00A57721"/>
    <w:rsid w:val="00A65054"/>
    <w:rsid w:val="00A679CC"/>
    <w:rsid w:val="00A67DF8"/>
    <w:rsid w:val="00A70082"/>
    <w:rsid w:val="00A700B9"/>
    <w:rsid w:val="00A708BD"/>
    <w:rsid w:val="00A7148B"/>
    <w:rsid w:val="00A71C68"/>
    <w:rsid w:val="00A76867"/>
    <w:rsid w:val="00A82494"/>
    <w:rsid w:val="00A84987"/>
    <w:rsid w:val="00A85211"/>
    <w:rsid w:val="00A94689"/>
    <w:rsid w:val="00AA092C"/>
    <w:rsid w:val="00AA304D"/>
    <w:rsid w:val="00AA566A"/>
    <w:rsid w:val="00AA59F6"/>
    <w:rsid w:val="00AA69FE"/>
    <w:rsid w:val="00AB799C"/>
    <w:rsid w:val="00AB7DB1"/>
    <w:rsid w:val="00AC0578"/>
    <w:rsid w:val="00AC30F0"/>
    <w:rsid w:val="00AC74ED"/>
    <w:rsid w:val="00AD1E42"/>
    <w:rsid w:val="00AD3702"/>
    <w:rsid w:val="00AD59C4"/>
    <w:rsid w:val="00AE45D1"/>
    <w:rsid w:val="00AE6411"/>
    <w:rsid w:val="00AF04E1"/>
    <w:rsid w:val="00AF2D3B"/>
    <w:rsid w:val="00AF476C"/>
    <w:rsid w:val="00B0110C"/>
    <w:rsid w:val="00B03283"/>
    <w:rsid w:val="00B0483C"/>
    <w:rsid w:val="00B062E4"/>
    <w:rsid w:val="00B07CFA"/>
    <w:rsid w:val="00B10B03"/>
    <w:rsid w:val="00B22A03"/>
    <w:rsid w:val="00B26C3B"/>
    <w:rsid w:val="00B312C4"/>
    <w:rsid w:val="00B3640E"/>
    <w:rsid w:val="00B37B79"/>
    <w:rsid w:val="00B418C8"/>
    <w:rsid w:val="00B42FC2"/>
    <w:rsid w:val="00B43731"/>
    <w:rsid w:val="00B43914"/>
    <w:rsid w:val="00B460E7"/>
    <w:rsid w:val="00B523B1"/>
    <w:rsid w:val="00B53A1C"/>
    <w:rsid w:val="00B554AE"/>
    <w:rsid w:val="00B56E00"/>
    <w:rsid w:val="00B57AC5"/>
    <w:rsid w:val="00B57C2E"/>
    <w:rsid w:val="00B622CB"/>
    <w:rsid w:val="00B70048"/>
    <w:rsid w:val="00B7081E"/>
    <w:rsid w:val="00B73EE5"/>
    <w:rsid w:val="00B7594C"/>
    <w:rsid w:val="00B7621F"/>
    <w:rsid w:val="00B7705A"/>
    <w:rsid w:val="00B77AC7"/>
    <w:rsid w:val="00B77D9D"/>
    <w:rsid w:val="00B80831"/>
    <w:rsid w:val="00B80A84"/>
    <w:rsid w:val="00B80B28"/>
    <w:rsid w:val="00B8317C"/>
    <w:rsid w:val="00B83B3A"/>
    <w:rsid w:val="00B871CB"/>
    <w:rsid w:val="00B94742"/>
    <w:rsid w:val="00B95249"/>
    <w:rsid w:val="00BA33B8"/>
    <w:rsid w:val="00BB5477"/>
    <w:rsid w:val="00BB6195"/>
    <w:rsid w:val="00BB6A7F"/>
    <w:rsid w:val="00BB7D85"/>
    <w:rsid w:val="00BC3371"/>
    <w:rsid w:val="00BD0094"/>
    <w:rsid w:val="00BD0610"/>
    <w:rsid w:val="00BD0DC9"/>
    <w:rsid w:val="00BD1BC7"/>
    <w:rsid w:val="00BD1D53"/>
    <w:rsid w:val="00BE0602"/>
    <w:rsid w:val="00BE25B3"/>
    <w:rsid w:val="00BE5170"/>
    <w:rsid w:val="00BF2A55"/>
    <w:rsid w:val="00BF37C0"/>
    <w:rsid w:val="00BF703B"/>
    <w:rsid w:val="00C00F0A"/>
    <w:rsid w:val="00C059FD"/>
    <w:rsid w:val="00C06B2A"/>
    <w:rsid w:val="00C11F62"/>
    <w:rsid w:val="00C13A68"/>
    <w:rsid w:val="00C148E2"/>
    <w:rsid w:val="00C25F54"/>
    <w:rsid w:val="00C2653D"/>
    <w:rsid w:val="00C3057A"/>
    <w:rsid w:val="00C35C88"/>
    <w:rsid w:val="00C373A8"/>
    <w:rsid w:val="00C412D0"/>
    <w:rsid w:val="00C4413D"/>
    <w:rsid w:val="00C50324"/>
    <w:rsid w:val="00C52078"/>
    <w:rsid w:val="00C54A15"/>
    <w:rsid w:val="00C55783"/>
    <w:rsid w:val="00C6408C"/>
    <w:rsid w:val="00C650C0"/>
    <w:rsid w:val="00C65BE5"/>
    <w:rsid w:val="00C66ED6"/>
    <w:rsid w:val="00C7426F"/>
    <w:rsid w:val="00C74BA4"/>
    <w:rsid w:val="00C7646C"/>
    <w:rsid w:val="00C77D52"/>
    <w:rsid w:val="00C8258C"/>
    <w:rsid w:val="00C842CB"/>
    <w:rsid w:val="00C87987"/>
    <w:rsid w:val="00C91FB8"/>
    <w:rsid w:val="00C97197"/>
    <w:rsid w:val="00CA1D17"/>
    <w:rsid w:val="00CA665E"/>
    <w:rsid w:val="00CB18E5"/>
    <w:rsid w:val="00CB24DD"/>
    <w:rsid w:val="00CB7CB1"/>
    <w:rsid w:val="00CC3C03"/>
    <w:rsid w:val="00CC3D05"/>
    <w:rsid w:val="00CD30EF"/>
    <w:rsid w:val="00CE0230"/>
    <w:rsid w:val="00CE24B1"/>
    <w:rsid w:val="00CE2A49"/>
    <w:rsid w:val="00CE44FF"/>
    <w:rsid w:val="00CE45D2"/>
    <w:rsid w:val="00CF3BA1"/>
    <w:rsid w:val="00CF685A"/>
    <w:rsid w:val="00CF70D0"/>
    <w:rsid w:val="00D0057C"/>
    <w:rsid w:val="00D0250F"/>
    <w:rsid w:val="00D0483B"/>
    <w:rsid w:val="00D05FA2"/>
    <w:rsid w:val="00D06133"/>
    <w:rsid w:val="00D06584"/>
    <w:rsid w:val="00D1471D"/>
    <w:rsid w:val="00D201A7"/>
    <w:rsid w:val="00D21615"/>
    <w:rsid w:val="00D219BB"/>
    <w:rsid w:val="00D2263D"/>
    <w:rsid w:val="00D25DEC"/>
    <w:rsid w:val="00D27D02"/>
    <w:rsid w:val="00D32D75"/>
    <w:rsid w:val="00D37011"/>
    <w:rsid w:val="00D430B4"/>
    <w:rsid w:val="00D475C9"/>
    <w:rsid w:val="00D51701"/>
    <w:rsid w:val="00D51990"/>
    <w:rsid w:val="00D5372F"/>
    <w:rsid w:val="00D60545"/>
    <w:rsid w:val="00D65A89"/>
    <w:rsid w:val="00D804DF"/>
    <w:rsid w:val="00D81161"/>
    <w:rsid w:val="00D864FD"/>
    <w:rsid w:val="00D90E39"/>
    <w:rsid w:val="00D91E52"/>
    <w:rsid w:val="00D9284D"/>
    <w:rsid w:val="00D93825"/>
    <w:rsid w:val="00D96A25"/>
    <w:rsid w:val="00D97599"/>
    <w:rsid w:val="00DA02AD"/>
    <w:rsid w:val="00DA3883"/>
    <w:rsid w:val="00DB1DF9"/>
    <w:rsid w:val="00DB3F5D"/>
    <w:rsid w:val="00DC79D7"/>
    <w:rsid w:val="00DD4609"/>
    <w:rsid w:val="00DD473E"/>
    <w:rsid w:val="00DD6123"/>
    <w:rsid w:val="00DE0142"/>
    <w:rsid w:val="00DE1A51"/>
    <w:rsid w:val="00DE21D8"/>
    <w:rsid w:val="00DE27D4"/>
    <w:rsid w:val="00DE5A48"/>
    <w:rsid w:val="00DF19F0"/>
    <w:rsid w:val="00DF595F"/>
    <w:rsid w:val="00E0376A"/>
    <w:rsid w:val="00E0420C"/>
    <w:rsid w:val="00E04345"/>
    <w:rsid w:val="00E07005"/>
    <w:rsid w:val="00E10CF1"/>
    <w:rsid w:val="00E13C84"/>
    <w:rsid w:val="00E158F4"/>
    <w:rsid w:val="00E17828"/>
    <w:rsid w:val="00E20249"/>
    <w:rsid w:val="00E21097"/>
    <w:rsid w:val="00E21242"/>
    <w:rsid w:val="00E2324F"/>
    <w:rsid w:val="00E25362"/>
    <w:rsid w:val="00E26195"/>
    <w:rsid w:val="00E378CB"/>
    <w:rsid w:val="00E4077F"/>
    <w:rsid w:val="00E436AA"/>
    <w:rsid w:val="00E43D3A"/>
    <w:rsid w:val="00E45769"/>
    <w:rsid w:val="00E45EEF"/>
    <w:rsid w:val="00E50B71"/>
    <w:rsid w:val="00E519DA"/>
    <w:rsid w:val="00E55179"/>
    <w:rsid w:val="00E56CE2"/>
    <w:rsid w:val="00E604F4"/>
    <w:rsid w:val="00E6562A"/>
    <w:rsid w:val="00E65B1E"/>
    <w:rsid w:val="00E771E5"/>
    <w:rsid w:val="00E83B8C"/>
    <w:rsid w:val="00E84686"/>
    <w:rsid w:val="00E8577A"/>
    <w:rsid w:val="00E93F1C"/>
    <w:rsid w:val="00E95155"/>
    <w:rsid w:val="00E9536A"/>
    <w:rsid w:val="00E97F75"/>
    <w:rsid w:val="00EA17BB"/>
    <w:rsid w:val="00EA29DA"/>
    <w:rsid w:val="00EA3973"/>
    <w:rsid w:val="00EA4F98"/>
    <w:rsid w:val="00EA55D1"/>
    <w:rsid w:val="00EA6B71"/>
    <w:rsid w:val="00EA6C45"/>
    <w:rsid w:val="00EB353D"/>
    <w:rsid w:val="00EC3FB4"/>
    <w:rsid w:val="00ED0435"/>
    <w:rsid w:val="00ED4904"/>
    <w:rsid w:val="00EE1509"/>
    <w:rsid w:val="00EE2A4E"/>
    <w:rsid w:val="00EE7012"/>
    <w:rsid w:val="00EE7ACA"/>
    <w:rsid w:val="00F012DB"/>
    <w:rsid w:val="00F0376D"/>
    <w:rsid w:val="00F05971"/>
    <w:rsid w:val="00F05FDA"/>
    <w:rsid w:val="00F10862"/>
    <w:rsid w:val="00F11A2D"/>
    <w:rsid w:val="00F14EAF"/>
    <w:rsid w:val="00F15AF2"/>
    <w:rsid w:val="00F177E2"/>
    <w:rsid w:val="00F26DD4"/>
    <w:rsid w:val="00F35E3E"/>
    <w:rsid w:val="00F42153"/>
    <w:rsid w:val="00F453A9"/>
    <w:rsid w:val="00F45A08"/>
    <w:rsid w:val="00F45CF6"/>
    <w:rsid w:val="00F45DF8"/>
    <w:rsid w:val="00F47F27"/>
    <w:rsid w:val="00F60888"/>
    <w:rsid w:val="00F724B2"/>
    <w:rsid w:val="00F7479D"/>
    <w:rsid w:val="00F749C3"/>
    <w:rsid w:val="00F76C53"/>
    <w:rsid w:val="00F813B1"/>
    <w:rsid w:val="00F839E1"/>
    <w:rsid w:val="00F85218"/>
    <w:rsid w:val="00F8527A"/>
    <w:rsid w:val="00F85901"/>
    <w:rsid w:val="00F90089"/>
    <w:rsid w:val="00F918E3"/>
    <w:rsid w:val="00F924C3"/>
    <w:rsid w:val="00F95DF1"/>
    <w:rsid w:val="00F961A5"/>
    <w:rsid w:val="00FA014E"/>
    <w:rsid w:val="00FA1679"/>
    <w:rsid w:val="00FA55D6"/>
    <w:rsid w:val="00FB005A"/>
    <w:rsid w:val="00FB0B77"/>
    <w:rsid w:val="00FB129E"/>
    <w:rsid w:val="00FB20F8"/>
    <w:rsid w:val="00FC4AE4"/>
    <w:rsid w:val="00FC607B"/>
    <w:rsid w:val="00FC75BF"/>
    <w:rsid w:val="00FD045B"/>
    <w:rsid w:val="00FD1445"/>
    <w:rsid w:val="00FD2C95"/>
    <w:rsid w:val="00FD2FFD"/>
    <w:rsid w:val="00FE1650"/>
    <w:rsid w:val="00FE206C"/>
    <w:rsid w:val="00FE2116"/>
    <w:rsid w:val="00FE2296"/>
    <w:rsid w:val="00FE5F45"/>
    <w:rsid w:val="00FE615A"/>
    <w:rsid w:val="00FF3F19"/>
    <w:rsid w:val="00FF586E"/>
    <w:rsid w:val="1AFE77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7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B5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A7B5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353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3A8"/>
    <w:rPr>
      <w:sz w:val="20"/>
      <w:szCs w:val="20"/>
    </w:rPr>
  </w:style>
  <w:style w:type="character" w:styleId="FootnoteReference">
    <w:name w:val="footnote reference"/>
    <w:basedOn w:val="DefaultParagraphFont"/>
    <w:uiPriority w:val="99"/>
    <w:semiHidden/>
    <w:unhideWhenUsed/>
    <w:rsid w:val="006353A8"/>
    <w:rPr>
      <w:vertAlign w:val="superscript"/>
    </w:rPr>
  </w:style>
  <w:style w:type="paragraph" w:styleId="Header">
    <w:name w:val="header"/>
    <w:basedOn w:val="Normal"/>
    <w:link w:val="HeaderChar"/>
    <w:uiPriority w:val="99"/>
    <w:unhideWhenUsed/>
    <w:rsid w:val="004D1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2D3"/>
  </w:style>
  <w:style w:type="paragraph" w:styleId="Footer">
    <w:name w:val="footer"/>
    <w:basedOn w:val="Normal"/>
    <w:link w:val="FooterChar"/>
    <w:uiPriority w:val="99"/>
    <w:unhideWhenUsed/>
    <w:rsid w:val="004D1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2D3"/>
  </w:style>
  <w:style w:type="character" w:customStyle="1" w:styleId="Heading2Char">
    <w:name w:val="Heading 2 Char"/>
    <w:basedOn w:val="DefaultParagraphFont"/>
    <w:link w:val="Heading2"/>
    <w:uiPriority w:val="9"/>
    <w:rsid w:val="006A7B50"/>
    <w:rPr>
      <w:rFonts w:asciiTheme="majorHAnsi" w:eastAsiaTheme="majorEastAsia" w:hAnsiTheme="majorHAnsi" w:cstheme="majorBidi"/>
      <w:color w:val="0F4761" w:themeColor="accent1" w:themeShade="BF"/>
      <w:sz w:val="26"/>
      <w:szCs w:val="26"/>
    </w:rPr>
  </w:style>
  <w:style w:type="character" w:customStyle="1" w:styleId="Heading1Char">
    <w:name w:val="Heading 1 Char"/>
    <w:basedOn w:val="DefaultParagraphFont"/>
    <w:link w:val="Heading1"/>
    <w:uiPriority w:val="9"/>
    <w:rsid w:val="006A7B50"/>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00645847"/>
    <w:pPr>
      <w:ind w:left="720"/>
      <w:contextualSpacing/>
    </w:pPr>
  </w:style>
  <w:style w:type="paragraph" w:styleId="Title">
    <w:name w:val="Title"/>
    <w:basedOn w:val="Normal"/>
    <w:next w:val="Normal"/>
    <w:link w:val="TitleChar"/>
    <w:uiPriority w:val="10"/>
    <w:qFormat/>
    <w:rsid w:val="00380B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B3A"/>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380B3A"/>
    <w:rPr>
      <w:color w:val="5A5A5A" w:themeColor="text1" w:themeTint="A5"/>
      <w:spacing w:val="15"/>
      <w:sz w:val="22"/>
      <w:szCs w:val="22"/>
    </w:rPr>
  </w:style>
  <w:style w:type="paragraph" w:customStyle="1" w:styleId="paragraph">
    <w:name w:val="paragraph"/>
    <w:basedOn w:val="Normal"/>
    <w:rsid w:val="00C148E2"/>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C148E2"/>
  </w:style>
  <w:style w:type="character" w:customStyle="1" w:styleId="eop">
    <w:name w:val="eop"/>
    <w:basedOn w:val="DefaultParagraphFont"/>
    <w:rsid w:val="00C148E2"/>
  </w:style>
  <w:style w:type="character" w:styleId="CommentReference">
    <w:name w:val="annotation reference"/>
    <w:basedOn w:val="DefaultParagraphFont"/>
    <w:uiPriority w:val="99"/>
    <w:semiHidden/>
    <w:unhideWhenUsed/>
    <w:rsid w:val="00C91FB8"/>
    <w:rPr>
      <w:sz w:val="16"/>
      <w:szCs w:val="16"/>
    </w:rPr>
  </w:style>
  <w:style w:type="paragraph" w:styleId="CommentText">
    <w:name w:val="annotation text"/>
    <w:basedOn w:val="Normal"/>
    <w:link w:val="CommentTextChar"/>
    <w:uiPriority w:val="99"/>
    <w:unhideWhenUsed/>
    <w:rsid w:val="00C91FB8"/>
    <w:pPr>
      <w:spacing w:line="240" w:lineRule="auto"/>
    </w:pPr>
    <w:rPr>
      <w:sz w:val="20"/>
      <w:szCs w:val="20"/>
    </w:rPr>
  </w:style>
  <w:style w:type="character" w:customStyle="1" w:styleId="CommentTextChar">
    <w:name w:val="Comment Text Char"/>
    <w:basedOn w:val="DefaultParagraphFont"/>
    <w:link w:val="CommentText"/>
    <w:uiPriority w:val="99"/>
    <w:rsid w:val="00C91FB8"/>
    <w:rPr>
      <w:sz w:val="20"/>
      <w:szCs w:val="20"/>
    </w:rPr>
  </w:style>
  <w:style w:type="paragraph" w:styleId="CommentSubject">
    <w:name w:val="annotation subject"/>
    <w:basedOn w:val="CommentText"/>
    <w:next w:val="CommentText"/>
    <w:link w:val="CommentSubjectChar"/>
    <w:uiPriority w:val="99"/>
    <w:semiHidden/>
    <w:unhideWhenUsed/>
    <w:rsid w:val="00C91FB8"/>
    <w:rPr>
      <w:b/>
      <w:bCs/>
    </w:rPr>
  </w:style>
  <w:style w:type="character" w:customStyle="1" w:styleId="CommentSubjectChar">
    <w:name w:val="Comment Subject Char"/>
    <w:basedOn w:val="CommentTextChar"/>
    <w:link w:val="CommentSubject"/>
    <w:uiPriority w:val="99"/>
    <w:semiHidden/>
    <w:rsid w:val="00C91FB8"/>
    <w:rPr>
      <w:b/>
      <w:bCs/>
      <w:sz w:val="20"/>
      <w:szCs w:val="20"/>
    </w:rPr>
  </w:style>
  <w:style w:type="character" w:styleId="Mention">
    <w:name w:val="Mention"/>
    <w:basedOn w:val="DefaultParagraphFont"/>
    <w:uiPriority w:val="99"/>
    <w:unhideWhenUsed/>
    <w:rsid w:val="00BB54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1638">
      <w:bodyDiv w:val="1"/>
      <w:marLeft w:val="0"/>
      <w:marRight w:val="0"/>
      <w:marTop w:val="0"/>
      <w:marBottom w:val="0"/>
      <w:divBdr>
        <w:top w:val="none" w:sz="0" w:space="0" w:color="auto"/>
        <w:left w:val="none" w:sz="0" w:space="0" w:color="auto"/>
        <w:bottom w:val="none" w:sz="0" w:space="0" w:color="auto"/>
        <w:right w:val="none" w:sz="0" w:space="0" w:color="auto"/>
      </w:divBdr>
    </w:div>
    <w:div w:id="534655305">
      <w:bodyDiv w:val="1"/>
      <w:marLeft w:val="0"/>
      <w:marRight w:val="0"/>
      <w:marTop w:val="0"/>
      <w:marBottom w:val="0"/>
      <w:divBdr>
        <w:top w:val="none" w:sz="0" w:space="0" w:color="auto"/>
        <w:left w:val="none" w:sz="0" w:space="0" w:color="auto"/>
        <w:bottom w:val="none" w:sz="0" w:space="0" w:color="auto"/>
        <w:right w:val="none" w:sz="0" w:space="0" w:color="auto"/>
      </w:divBdr>
      <w:divsChild>
        <w:div w:id="733358657">
          <w:marLeft w:val="0"/>
          <w:marRight w:val="0"/>
          <w:marTop w:val="0"/>
          <w:marBottom w:val="0"/>
          <w:divBdr>
            <w:top w:val="none" w:sz="0" w:space="0" w:color="auto"/>
            <w:left w:val="none" w:sz="0" w:space="0" w:color="auto"/>
            <w:bottom w:val="none" w:sz="0" w:space="0" w:color="auto"/>
            <w:right w:val="none" w:sz="0" w:space="0" w:color="auto"/>
          </w:divBdr>
          <w:divsChild>
            <w:div w:id="123932194">
              <w:marLeft w:val="0"/>
              <w:marRight w:val="0"/>
              <w:marTop w:val="0"/>
              <w:marBottom w:val="0"/>
              <w:divBdr>
                <w:top w:val="none" w:sz="0" w:space="0" w:color="auto"/>
                <w:left w:val="none" w:sz="0" w:space="0" w:color="auto"/>
                <w:bottom w:val="none" w:sz="0" w:space="0" w:color="auto"/>
                <w:right w:val="none" w:sz="0" w:space="0" w:color="auto"/>
              </w:divBdr>
            </w:div>
            <w:div w:id="160659398">
              <w:marLeft w:val="0"/>
              <w:marRight w:val="0"/>
              <w:marTop w:val="0"/>
              <w:marBottom w:val="0"/>
              <w:divBdr>
                <w:top w:val="none" w:sz="0" w:space="0" w:color="auto"/>
                <w:left w:val="none" w:sz="0" w:space="0" w:color="auto"/>
                <w:bottom w:val="none" w:sz="0" w:space="0" w:color="auto"/>
                <w:right w:val="none" w:sz="0" w:space="0" w:color="auto"/>
              </w:divBdr>
            </w:div>
            <w:div w:id="195435840">
              <w:marLeft w:val="0"/>
              <w:marRight w:val="0"/>
              <w:marTop w:val="0"/>
              <w:marBottom w:val="0"/>
              <w:divBdr>
                <w:top w:val="none" w:sz="0" w:space="0" w:color="auto"/>
                <w:left w:val="none" w:sz="0" w:space="0" w:color="auto"/>
                <w:bottom w:val="none" w:sz="0" w:space="0" w:color="auto"/>
                <w:right w:val="none" w:sz="0" w:space="0" w:color="auto"/>
              </w:divBdr>
            </w:div>
            <w:div w:id="435174368">
              <w:marLeft w:val="0"/>
              <w:marRight w:val="0"/>
              <w:marTop w:val="0"/>
              <w:marBottom w:val="0"/>
              <w:divBdr>
                <w:top w:val="none" w:sz="0" w:space="0" w:color="auto"/>
                <w:left w:val="none" w:sz="0" w:space="0" w:color="auto"/>
                <w:bottom w:val="none" w:sz="0" w:space="0" w:color="auto"/>
                <w:right w:val="none" w:sz="0" w:space="0" w:color="auto"/>
              </w:divBdr>
            </w:div>
            <w:div w:id="437137925">
              <w:marLeft w:val="0"/>
              <w:marRight w:val="0"/>
              <w:marTop w:val="0"/>
              <w:marBottom w:val="0"/>
              <w:divBdr>
                <w:top w:val="none" w:sz="0" w:space="0" w:color="auto"/>
                <w:left w:val="none" w:sz="0" w:space="0" w:color="auto"/>
                <w:bottom w:val="none" w:sz="0" w:space="0" w:color="auto"/>
                <w:right w:val="none" w:sz="0" w:space="0" w:color="auto"/>
              </w:divBdr>
            </w:div>
            <w:div w:id="507715018">
              <w:marLeft w:val="0"/>
              <w:marRight w:val="0"/>
              <w:marTop w:val="0"/>
              <w:marBottom w:val="0"/>
              <w:divBdr>
                <w:top w:val="none" w:sz="0" w:space="0" w:color="auto"/>
                <w:left w:val="none" w:sz="0" w:space="0" w:color="auto"/>
                <w:bottom w:val="none" w:sz="0" w:space="0" w:color="auto"/>
                <w:right w:val="none" w:sz="0" w:space="0" w:color="auto"/>
              </w:divBdr>
            </w:div>
            <w:div w:id="507788629">
              <w:marLeft w:val="0"/>
              <w:marRight w:val="0"/>
              <w:marTop w:val="0"/>
              <w:marBottom w:val="0"/>
              <w:divBdr>
                <w:top w:val="none" w:sz="0" w:space="0" w:color="auto"/>
                <w:left w:val="none" w:sz="0" w:space="0" w:color="auto"/>
                <w:bottom w:val="none" w:sz="0" w:space="0" w:color="auto"/>
                <w:right w:val="none" w:sz="0" w:space="0" w:color="auto"/>
              </w:divBdr>
            </w:div>
            <w:div w:id="814764485">
              <w:marLeft w:val="0"/>
              <w:marRight w:val="0"/>
              <w:marTop w:val="0"/>
              <w:marBottom w:val="0"/>
              <w:divBdr>
                <w:top w:val="none" w:sz="0" w:space="0" w:color="auto"/>
                <w:left w:val="none" w:sz="0" w:space="0" w:color="auto"/>
                <w:bottom w:val="none" w:sz="0" w:space="0" w:color="auto"/>
                <w:right w:val="none" w:sz="0" w:space="0" w:color="auto"/>
              </w:divBdr>
            </w:div>
            <w:div w:id="924921864">
              <w:marLeft w:val="0"/>
              <w:marRight w:val="0"/>
              <w:marTop w:val="0"/>
              <w:marBottom w:val="0"/>
              <w:divBdr>
                <w:top w:val="none" w:sz="0" w:space="0" w:color="auto"/>
                <w:left w:val="none" w:sz="0" w:space="0" w:color="auto"/>
                <w:bottom w:val="none" w:sz="0" w:space="0" w:color="auto"/>
                <w:right w:val="none" w:sz="0" w:space="0" w:color="auto"/>
              </w:divBdr>
            </w:div>
            <w:div w:id="1119565796">
              <w:marLeft w:val="0"/>
              <w:marRight w:val="0"/>
              <w:marTop w:val="0"/>
              <w:marBottom w:val="0"/>
              <w:divBdr>
                <w:top w:val="none" w:sz="0" w:space="0" w:color="auto"/>
                <w:left w:val="none" w:sz="0" w:space="0" w:color="auto"/>
                <w:bottom w:val="none" w:sz="0" w:space="0" w:color="auto"/>
                <w:right w:val="none" w:sz="0" w:space="0" w:color="auto"/>
              </w:divBdr>
            </w:div>
            <w:div w:id="1226255917">
              <w:marLeft w:val="0"/>
              <w:marRight w:val="0"/>
              <w:marTop w:val="0"/>
              <w:marBottom w:val="0"/>
              <w:divBdr>
                <w:top w:val="none" w:sz="0" w:space="0" w:color="auto"/>
                <w:left w:val="none" w:sz="0" w:space="0" w:color="auto"/>
                <w:bottom w:val="none" w:sz="0" w:space="0" w:color="auto"/>
                <w:right w:val="none" w:sz="0" w:space="0" w:color="auto"/>
              </w:divBdr>
            </w:div>
            <w:div w:id="1380517970">
              <w:marLeft w:val="0"/>
              <w:marRight w:val="0"/>
              <w:marTop w:val="0"/>
              <w:marBottom w:val="0"/>
              <w:divBdr>
                <w:top w:val="none" w:sz="0" w:space="0" w:color="auto"/>
                <w:left w:val="none" w:sz="0" w:space="0" w:color="auto"/>
                <w:bottom w:val="none" w:sz="0" w:space="0" w:color="auto"/>
                <w:right w:val="none" w:sz="0" w:space="0" w:color="auto"/>
              </w:divBdr>
            </w:div>
            <w:div w:id="1435008815">
              <w:marLeft w:val="0"/>
              <w:marRight w:val="0"/>
              <w:marTop w:val="0"/>
              <w:marBottom w:val="0"/>
              <w:divBdr>
                <w:top w:val="none" w:sz="0" w:space="0" w:color="auto"/>
                <w:left w:val="none" w:sz="0" w:space="0" w:color="auto"/>
                <w:bottom w:val="none" w:sz="0" w:space="0" w:color="auto"/>
                <w:right w:val="none" w:sz="0" w:space="0" w:color="auto"/>
              </w:divBdr>
            </w:div>
            <w:div w:id="1463813961">
              <w:marLeft w:val="0"/>
              <w:marRight w:val="0"/>
              <w:marTop w:val="0"/>
              <w:marBottom w:val="0"/>
              <w:divBdr>
                <w:top w:val="none" w:sz="0" w:space="0" w:color="auto"/>
                <w:left w:val="none" w:sz="0" w:space="0" w:color="auto"/>
                <w:bottom w:val="none" w:sz="0" w:space="0" w:color="auto"/>
                <w:right w:val="none" w:sz="0" w:space="0" w:color="auto"/>
              </w:divBdr>
            </w:div>
            <w:div w:id="1604923968">
              <w:marLeft w:val="0"/>
              <w:marRight w:val="0"/>
              <w:marTop w:val="0"/>
              <w:marBottom w:val="0"/>
              <w:divBdr>
                <w:top w:val="none" w:sz="0" w:space="0" w:color="auto"/>
                <w:left w:val="none" w:sz="0" w:space="0" w:color="auto"/>
                <w:bottom w:val="none" w:sz="0" w:space="0" w:color="auto"/>
                <w:right w:val="none" w:sz="0" w:space="0" w:color="auto"/>
              </w:divBdr>
            </w:div>
            <w:div w:id="1993673581">
              <w:marLeft w:val="0"/>
              <w:marRight w:val="0"/>
              <w:marTop w:val="0"/>
              <w:marBottom w:val="0"/>
              <w:divBdr>
                <w:top w:val="none" w:sz="0" w:space="0" w:color="auto"/>
                <w:left w:val="none" w:sz="0" w:space="0" w:color="auto"/>
                <w:bottom w:val="none" w:sz="0" w:space="0" w:color="auto"/>
                <w:right w:val="none" w:sz="0" w:space="0" w:color="auto"/>
              </w:divBdr>
            </w:div>
          </w:divsChild>
        </w:div>
        <w:div w:id="1411852125">
          <w:marLeft w:val="0"/>
          <w:marRight w:val="0"/>
          <w:marTop w:val="0"/>
          <w:marBottom w:val="0"/>
          <w:divBdr>
            <w:top w:val="none" w:sz="0" w:space="0" w:color="auto"/>
            <w:left w:val="none" w:sz="0" w:space="0" w:color="auto"/>
            <w:bottom w:val="none" w:sz="0" w:space="0" w:color="auto"/>
            <w:right w:val="none" w:sz="0" w:space="0" w:color="auto"/>
          </w:divBdr>
          <w:divsChild>
            <w:div w:id="135997732">
              <w:marLeft w:val="0"/>
              <w:marRight w:val="0"/>
              <w:marTop w:val="0"/>
              <w:marBottom w:val="0"/>
              <w:divBdr>
                <w:top w:val="none" w:sz="0" w:space="0" w:color="auto"/>
                <w:left w:val="none" w:sz="0" w:space="0" w:color="auto"/>
                <w:bottom w:val="none" w:sz="0" w:space="0" w:color="auto"/>
                <w:right w:val="none" w:sz="0" w:space="0" w:color="auto"/>
              </w:divBdr>
            </w:div>
            <w:div w:id="324213847">
              <w:marLeft w:val="0"/>
              <w:marRight w:val="0"/>
              <w:marTop w:val="0"/>
              <w:marBottom w:val="0"/>
              <w:divBdr>
                <w:top w:val="none" w:sz="0" w:space="0" w:color="auto"/>
                <w:left w:val="none" w:sz="0" w:space="0" w:color="auto"/>
                <w:bottom w:val="none" w:sz="0" w:space="0" w:color="auto"/>
                <w:right w:val="none" w:sz="0" w:space="0" w:color="auto"/>
              </w:divBdr>
            </w:div>
            <w:div w:id="1286083776">
              <w:marLeft w:val="0"/>
              <w:marRight w:val="0"/>
              <w:marTop w:val="0"/>
              <w:marBottom w:val="0"/>
              <w:divBdr>
                <w:top w:val="none" w:sz="0" w:space="0" w:color="auto"/>
                <w:left w:val="none" w:sz="0" w:space="0" w:color="auto"/>
                <w:bottom w:val="none" w:sz="0" w:space="0" w:color="auto"/>
                <w:right w:val="none" w:sz="0" w:space="0" w:color="auto"/>
              </w:divBdr>
            </w:div>
            <w:div w:id="1321882288">
              <w:marLeft w:val="0"/>
              <w:marRight w:val="0"/>
              <w:marTop w:val="0"/>
              <w:marBottom w:val="0"/>
              <w:divBdr>
                <w:top w:val="none" w:sz="0" w:space="0" w:color="auto"/>
                <w:left w:val="none" w:sz="0" w:space="0" w:color="auto"/>
                <w:bottom w:val="none" w:sz="0" w:space="0" w:color="auto"/>
                <w:right w:val="none" w:sz="0" w:space="0" w:color="auto"/>
              </w:divBdr>
            </w:div>
            <w:div w:id="1973902829">
              <w:marLeft w:val="0"/>
              <w:marRight w:val="0"/>
              <w:marTop w:val="0"/>
              <w:marBottom w:val="0"/>
              <w:divBdr>
                <w:top w:val="none" w:sz="0" w:space="0" w:color="auto"/>
                <w:left w:val="none" w:sz="0" w:space="0" w:color="auto"/>
                <w:bottom w:val="none" w:sz="0" w:space="0" w:color="auto"/>
                <w:right w:val="none" w:sz="0" w:space="0" w:color="auto"/>
              </w:divBdr>
            </w:div>
            <w:div w:id="20149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2436">
      <w:bodyDiv w:val="1"/>
      <w:marLeft w:val="0"/>
      <w:marRight w:val="0"/>
      <w:marTop w:val="0"/>
      <w:marBottom w:val="0"/>
      <w:divBdr>
        <w:top w:val="none" w:sz="0" w:space="0" w:color="auto"/>
        <w:left w:val="none" w:sz="0" w:space="0" w:color="auto"/>
        <w:bottom w:val="none" w:sz="0" w:space="0" w:color="auto"/>
        <w:right w:val="none" w:sz="0" w:space="0" w:color="auto"/>
      </w:divBdr>
    </w:div>
    <w:div w:id="557743017">
      <w:bodyDiv w:val="1"/>
      <w:marLeft w:val="0"/>
      <w:marRight w:val="0"/>
      <w:marTop w:val="0"/>
      <w:marBottom w:val="0"/>
      <w:divBdr>
        <w:top w:val="none" w:sz="0" w:space="0" w:color="auto"/>
        <w:left w:val="none" w:sz="0" w:space="0" w:color="auto"/>
        <w:bottom w:val="none" w:sz="0" w:space="0" w:color="auto"/>
        <w:right w:val="none" w:sz="0" w:space="0" w:color="auto"/>
      </w:divBdr>
    </w:div>
    <w:div w:id="919099314">
      <w:bodyDiv w:val="1"/>
      <w:marLeft w:val="0"/>
      <w:marRight w:val="0"/>
      <w:marTop w:val="0"/>
      <w:marBottom w:val="0"/>
      <w:divBdr>
        <w:top w:val="none" w:sz="0" w:space="0" w:color="auto"/>
        <w:left w:val="none" w:sz="0" w:space="0" w:color="auto"/>
        <w:bottom w:val="none" w:sz="0" w:space="0" w:color="auto"/>
        <w:right w:val="none" w:sz="0" w:space="0" w:color="auto"/>
      </w:divBdr>
      <w:divsChild>
        <w:div w:id="989287599">
          <w:marLeft w:val="0"/>
          <w:marRight w:val="0"/>
          <w:marTop w:val="0"/>
          <w:marBottom w:val="0"/>
          <w:divBdr>
            <w:top w:val="none" w:sz="0" w:space="0" w:color="auto"/>
            <w:left w:val="none" w:sz="0" w:space="0" w:color="auto"/>
            <w:bottom w:val="none" w:sz="0" w:space="0" w:color="auto"/>
            <w:right w:val="none" w:sz="0" w:space="0" w:color="auto"/>
          </w:divBdr>
        </w:div>
        <w:div w:id="1724329792">
          <w:marLeft w:val="0"/>
          <w:marRight w:val="0"/>
          <w:marTop w:val="0"/>
          <w:marBottom w:val="0"/>
          <w:divBdr>
            <w:top w:val="none" w:sz="0" w:space="0" w:color="auto"/>
            <w:left w:val="none" w:sz="0" w:space="0" w:color="auto"/>
            <w:bottom w:val="none" w:sz="0" w:space="0" w:color="auto"/>
            <w:right w:val="none" w:sz="0" w:space="0" w:color="auto"/>
          </w:divBdr>
        </w:div>
      </w:divsChild>
    </w:div>
    <w:div w:id="97225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BE10A-00DB-4437-8A29-103A95C8E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7239</Words>
  <Characters>38702</Characters>
  <Application>Microsoft Office Word</Application>
  <DocSecurity>0</DocSecurity>
  <Lines>789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2025-12-21T23:49:00Z</dcterms:created>
  <dcterms:modified xsi:type="dcterms:W3CDTF">2025-12-21T23:50:00Z</dcterms:modified>
</cp:coreProperties>
</file>