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16B3" w14:textId="5F721473" w:rsidR="00633E2C" w:rsidRDefault="00633E2C" w:rsidP="00633E2C">
      <w:pPr>
        <w:spacing w:line="256" w:lineRule="auto"/>
        <w:rPr>
          <w:rFonts w:ascii="Arial" w:eastAsia="Arial" w:hAnsi="Arial" w:cs="Arial"/>
          <w:b/>
          <w:bCs/>
        </w:rPr>
      </w:pPr>
      <w:r>
        <w:rPr>
          <w:noProof/>
        </w:rPr>
        <w:drawing>
          <wp:inline distT="0" distB="0" distL="0" distR="0" wp14:anchorId="756FDD42" wp14:editId="69CC58A8">
            <wp:extent cx="2409825" cy="771525"/>
            <wp:effectExtent l="0" t="0" r="9525" b="9525"/>
            <wp:docPr id="1138928580" name="Picture 1"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a:ln>
                      <a:noFill/>
                    </a:ln>
                  </pic:spPr>
                </pic:pic>
              </a:graphicData>
            </a:graphic>
          </wp:inline>
        </w:drawing>
      </w:r>
    </w:p>
    <w:p w14:paraId="02DBB642" w14:textId="77777777" w:rsidR="00633E2C" w:rsidRDefault="00633E2C" w:rsidP="00633E2C">
      <w:pPr>
        <w:tabs>
          <w:tab w:val="left" w:pos="1770"/>
        </w:tabs>
        <w:spacing w:line="256" w:lineRule="auto"/>
      </w:pPr>
      <w:r>
        <w:rPr>
          <w:rFonts w:ascii="Arial" w:eastAsia="Arial" w:hAnsi="Arial" w:cs="Arial"/>
          <w:b/>
          <w:bCs/>
        </w:rPr>
        <w:t xml:space="preserve"> </w:t>
      </w:r>
      <w:r>
        <w:rPr>
          <w:rFonts w:ascii="Arial" w:eastAsia="Arial" w:hAnsi="Arial" w:cs="Arial"/>
          <w:b/>
          <w:bCs/>
        </w:rPr>
        <w:tab/>
      </w:r>
    </w:p>
    <w:p w14:paraId="41EBC4AA" w14:textId="77777777" w:rsidR="00633E2C" w:rsidRDefault="00633E2C" w:rsidP="00633E2C">
      <w:pPr>
        <w:spacing w:line="256" w:lineRule="auto"/>
        <w:jc w:val="both"/>
      </w:pPr>
      <w:r>
        <w:rPr>
          <w:rFonts w:ascii="Arial" w:eastAsia="Arial" w:hAnsi="Arial" w:cs="Arial"/>
          <w:b/>
          <w:bCs/>
          <w:sz w:val="36"/>
          <w:szCs w:val="36"/>
        </w:rPr>
        <w:t xml:space="preserve"> </w:t>
      </w:r>
    </w:p>
    <w:p w14:paraId="0CE47A91" w14:textId="338C9E44" w:rsidR="00633E2C" w:rsidRDefault="00633E2C" w:rsidP="00633E2C">
      <w:pPr>
        <w:spacing w:line="256" w:lineRule="auto"/>
        <w:jc w:val="both"/>
      </w:pPr>
      <w:r>
        <w:rPr>
          <w:rFonts w:ascii="Arial" w:eastAsia="Arial" w:hAnsi="Arial" w:cs="Arial"/>
          <w:b/>
          <w:bCs/>
          <w:sz w:val="36"/>
          <w:szCs w:val="36"/>
        </w:rPr>
        <w:t xml:space="preserve">Vision Australia Submission: </w:t>
      </w:r>
      <w:r w:rsidR="00644CED">
        <w:rPr>
          <w:rFonts w:ascii="Arial" w:eastAsia="Arial" w:hAnsi="Arial" w:cs="Arial"/>
          <w:b/>
          <w:bCs/>
          <w:sz w:val="36"/>
          <w:szCs w:val="36"/>
        </w:rPr>
        <w:t xml:space="preserve">Draft </w:t>
      </w:r>
      <w:r w:rsidR="00AB4828">
        <w:rPr>
          <w:rFonts w:ascii="Arial" w:eastAsia="Arial" w:hAnsi="Arial" w:cs="Arial"/>
          <w:b/>
          <w:bCs/>
          <w:sz w:val="36"/>
          <w:szCs w:val="36"/>
        </w:rPr>
        <w:t>National Principles for the regulation of Assistance Animals</w:t>
      </w:r>
    </w:p>
    <w:p w14:paraId="343EB7C3" w14:textId="15800AC6" w:rsidR="00633E2C" w:rsidRDefault="00633E2C" w:rsidP="00633E2C">
      <w:pPr>
        <w:spacing w:after="200" w:line="276" w:lineRule="auto"/>
        <w:jc w:val="both"/>
        <w:rPr>
          <w:rFonts w:ascii="Arial" w:eastAsia="Arial" w:hAnsi="Arial" w:cs="Arial"/>
          <w:sz w:val="31"/>
          <w:szCs w:val="31"/>
        </w:rPr>
      </w:pPr>
      <w:r>
        <w:rPr>
          <w:rFonts w:ascii="Arial" w:eastAsia="Arial" w:hAnsi="Arial" w:cs="Arial"/>
          <w:sz w:val="31"/>
          <w:szCs w:val="31"/>
        </w:rPr>
        <w:t xml:space="preserve">Submission to: </w:t>
      </w:r>
      <w:r w:rsidR="00C56320">
        <w:rPr>
          <w:rFonts w:ascii="Arial" w:eastAsia="Arial" w:hAnsi="Arial" w:cs="Arial"/>
          <w:sz w:val="31"/>
          <w:szCs w:val="31"/>
        </w:rPr>
        <w:t>Department of Social Services</w:t>
      </w:r>
    </w:p>
    <w:p w14:paraId="26059C1B" w14:textId="3E973F41" w:rsidR="00C56320" w:rsidRDefault="00C56320" w:rsidP="00633E2C">
      <w:pPr>
        <w:spacing w:after="200" w:line="276" w:lineRule="auto"/>
        <w:jc w:val="both"/>
        <w:rPr>
          <w:rFonts w:ascii="Arial" w:eastAsia="Arial" w:hAnsi="Arial" w:cs="Arial"/>
          <w:sz w:val="31"/>
          <w:szCs w:val="31"/>
        </w:rPr>
      </w:pPr>
      <w:r>
        <w:rPr>
          <w:rFonts w:ascii="Arial" w:eastAsia="Arial" w:hAnsi="Arial" w:cs="Arial"/>
          <w:sz w:val="31"/>
          <w:szCs w:val="31"/>
        </w:rPr>
        <w:t>Email</w:t>
      </w:r>
      <w:r w:rsidR="00AC0FFF">
        <w:rPr>
          <w:rFonts w:ascii="Arial" w:eastAsia="Arial" w:hAnsi="Arial" w:cs="Arial"/>
          <w:sz w:val="31"/>
          <w:szCs w:val="31"/>
        </w:rPr>
        <w:t xml:space="preserve"> to</w:t>
      </w:r>
      <w:r>
        <w:rPr>
          <w:rFonts w:ascii="Arial" w:eastAsia="Arial" w:hAnsi="Arial" w:cs="Arial"/>
          <w:sz w:val="31"/>
          <w:szCs w:val="31"/>
        </w:rPr>
        <w:t xml:space="preserve">: </w:t>
      </w:r>
      <w:hyperlink r:id="rId9" w:history="1">
        <w:r w:rsidR="000A11C7" w:rsidRPr="008B2F1D">
          <w:rPr>
            <w:rStyle w:val="Hyperlink"/>
            <w:rFonts w:ascii="Arial" w:eastAsia="Arial" w:hAnsi="Arial" w:cs="Arial"/>
            <w:sz w:val="31"/>
            <w:szCs w:val="31"/>
          </w:rPr>
          <w:t>sector.engagement@dss.gov.au</w:t>
        </w:r>
      </w:hyperlink>
    </w:p>
    <w:p w14:paraId="651C7853" w14:textId="73DBF5C0" w:rsidR="00633E2C" w:rsidRDefault="00633E2C" w:rsidP="00633E2C">
      <w:pPr>
        <w:spacing w:after="200" w:line="276" w:lineRule="auto"/>
        <w:jc w:val="both"/>
      </w:pPr>
      <w:r>
        <w:rPr>
          <w:rFonts w:ascii="Arial" w:eastAsia="Arial" w:hAnsi="Arial" w:cs="Arial"/>
          <w:sz w:val="31"/>
          <w:szCs w:val="31"/>
        </w:rPr>
        <w:t xml:space="preserve">Date: </w:t>
      </w:r>
      <w:r w:rsidR="00C5118A">
        <w:rPr>
          <w:rFonts w:ascii="Arial" w:eastAsia="Arial" w:hAnsi="Arial" w:cs="Arial"/>
          <w:sz w:val="31"/>
          <w:szCs w:val="31"/>
        </w:rPr>
        <w:t>28 May 2025</w:t>
      </w:r>
    </w:p>
    <w:p w14:paraId="1040E2BE" w14:textId="1D478285" w:rsidR="00633E2C" w:rsidRDefault="00633E2C" w:rsidP="00633E2C">
      <w:pPr>
        <w:pBdr>
          <w:bottom w:val="single" w:sz="12" w:space="1" w:color="auto"/>
        </w:pBdr>
        <w:spacing w:line="256" w:lineRule="auto"/>
        <w:jc w:val="both"/>
      </w:pPr>
      <w:r>
        <w:rPr>
          <w:rFonts w:ascii="Arial" w:eastAsia="Arial" w:hAnsi="Arial" w:cs="Arial"/>
          <w:sz w:val="31"/>
          <w:szCs w:val="31"/>
        </w:rPr>
        <w:t xml:space="preserve">Submission approved by: Chris Edwards, </w:t>
      </w:r>
      <w:r w:rsidR="00DA6574">
        <w:rPr>
          <w:rFonts w:ascii="Arial" w:eastAsia="Arial" w:hAnsi="Arial" w:cs="Arial"/>
          <w:sz w:val="31"/>
          <w:szCs w:val="31"/>
        </w:rPr>
        <w:t>General Manager Corporate Affairs and Advocacy, Vision Australia</w:t>
      </w:r>
    </w:p>
    <w:p w14:paraId="24475DA7" w14:textId="77777777" w:rsidR="00633E2C" w:rsidRDefault="00633E2C" w:rsidP="00633E2C">
      <w:r>
        <w:br w:type="page"/>
      </w:r>
    </w:p>
    <w:p w14:paraId="60E0A635" w14:textId="77777777" w:rsidR="00633E2C" w:rsidRDefault="00633E2C" w:rsidP="005A19E7">
      <w:pPr>
        <w:pStyle w:val="Heading1"/>
        <w:spacing w:before="0" w:after="0" w:line="240" w:lineRule="auto"/>
        <w:contextualSpacing/>
        <w:jc w:val="both"/>
      </w:pPr>
      <w:r>
        <w:lastRenderedPageBreak/>
        <w:t>Introduction</w:t>
      </w:r>
    </w:p>
    <w:p w14:paraId="25553797" w14:textId="77777777" w:rsidR="00633E2C" w:rsidRDefault="00633E2C" w:rsidP="005A19E7">
      <w:pPr>
        <w:spacing w:after="0" w:line="240" w:lineRule="auto"/>
        <w:contextualSpacing/>
        <w:jc w:val="both"/>
      </w:pPr>
      <w:r>
        <w:rPr>
          <w:rFonts w:ascii="Arial" w:eastAsia="Arial" w:hAnsi="Arial" w:cs="Arial"/>
        </w:rPr>
        <w:t xml:space="preserve"> </w:t>
      </w:r>
    </w:p>
    <w:p w14:paraId="17E78F75" w14:textId="6DA45A14" w:rsidR="006A029E" w:rsidRDefault="00633E2C" w:rsidP="005A19E7">
      <w:pPr>
        <w:spacing w:after="0" w:line="240" w:lineRule="auto"/>
        <w:contextualSpacing/>
        <w:jc w:val="both"/>
        <w:rPr>
          <w:rFonts w:ascii="Arial" w:eastAsia="Arial" w:hAnsi="Arial" w:cs="Arial"/>
        </w:rPr>
      </w:pPr>
      <w:r>
        <w:rPr>
          <w:rFonts w:ascii="Arial" w:eastAsia="Arial" w:hAnsi="Arial" w:cs="Arial"/>
        </w:rPr>
        <w:t xml:space="preserve">Vision Australia </w:t>
      </w:r>
      <w:r w:rsidR="001C69B3">
        <w:rPr>
          <w:rFonts w:ascii="Arial" w:eastAsia="Arial" w:hAnsi="Arial" w:cs="Arial"/>
        </w:rPr>
        <w:t xml:space="preserve">Seeing Eye Dogs </w:t>
      </w:r>
      <w:r w:rsidR="00644CED">
        <w:rPr>
          <w:rFonts w:ascii="Arial" w:eastAsia="Arial" w:hAnsi="Arial" w:cs="Arial"/>
        </w:rPr>
        <w:t xml:space="preserve">welcomes the opportunity to provide a </w:t>
      </w:r>
      <w:r w:rsidR="00A51175">
        <w:rPr>
          <w:rFonts w:ascii="Arial" w:eastAsia="Arial" w:hAnsi="Arial" w:cs="Arial"/>
        </w:rPr>
        <w:t xml:space="preserve">submission to the Department of Social Services regarding </w:t>
      </w:r>
      <w:r w:rsidR="00AC0FFF">
        <w:rPr>
          <w:rFonts w:ascii="Arial" w:eastAsia="Arial" w:hAnsi="Arial" w:cs="Arial"/>
        </w:rPr>
        <w:t xml:space="preserve">its consultation on </w:t>
      </w:r>
      <w:r w:rsidR="00A51175">
        <w:rPr>
          <w:rFonts w:ascii="Arial" w:eastAsia="Arial" w:hAnsi="Arial" w:cs="Arial"/>
        </w:rPr>
        <w:t xml:space="preserve">the draft National Principles </w:t>
      </w:r>
      <w:r w:rsidR="00E9027F">
        <w:rPr>
          <w:rFonts w:ascii="Arial" w:eastAsia="Arial" w:hAnsi="Arial" w:cs="Arial"/>
        </w:rPr>
        <w:t>for the regulation of Assistance Animals</w:t>
      </w:r>
      <w:r w:rsidR="00AC0FFF">
        <w:rPr>
          <w:rFonts w:ascii="Arial" w:eastAsia="Arial" w:hAnsi="Arial" w:cs="Arial"/>
        </w:rPr>
        <w:t xml:space="preserve"> (</w:t>
      </w:r>
      <w:r w:rsidR="00AC0FFF">
        <w:rPr>
          <w:rFonts w:ascii="Arial" w:eastAsia="Arial" w:hAnsi="Arial" w:cs="Arial"/>
          <w:b/>
          <w:bCs/>
        </w:rPr>
        <w:t xml:space="preserve">the </w:t>
      </w:r>
      <w:r w:rsidR="006B6F40">
        <w:rPr>
          <w:rFonts w:ascii="Arial" w:eastAsia="Arial" w:hAnsi="Arial" w:cs="Arial"/>
          <w:b/>
          <w:bCs/>
        </w:rPr>
        <w:t>Principles</w:t>
      </w:r>
      <w:r w:rsidR="00AC0FFF">
        <w:rPr>
          <w:rFonts w:ascii="Arial" w:eastAsia="Arial" w:hAnsi="Arial" w:cs="Arial"/>
        </w:rPr>
        <w:t>)</w:t>
      </w:r>
      <w:r w:rsidR="00E9027F">
        <w:rPr>
          <w:rFonts w:ascii="Arial" w:eastAsia="Arial" w:hAnsi="Arial" w:cs="Arial"/>
        </w:rPr>
        <w:t xml:space="preserve">. </w:t>
      </w:r>
      <w:r w:rsidR="001C69B3">
        <w:rPr>
          <w:rFonts w:ascii="Arial" w:eastAsia="Arial" w:hAnsi="Arial" w:cs="Arial"/>
        </w:rPr>
        <w:t xml:space="preserve">As the only national breeder, trainer and provider of dog guides, Vision Australia Seeing Eye Dogs </w:t>
      </w:r>
      <w:r w:rsidR="007963EC">
        <w:rPr>
          <w:rFonts w:ascii="Arial" w:eastAsia="Arial" w:hAnsi="Arial" w:cs="Arial"/>
        </w:rPr>
        <w:t xml:space="preserve">is </w:t>
      </w:r>
      <w:r w:rsidR="001C69B3">
        <w:rPr>
          <w:rFonts w:ascii="Arial" w:eastAsia="Arial" w:hAnsi="Arial" w:cs="Arial"/>
        </w:rPr>
        <w:t xml:space="preserve">uniquely placed to </w:t>
      </w:r>
      <w:r w:rsidR="00EE01AE">
        <w:rPr>
          <w:rFonts w:ascii="Arial" w:eastAsia="Arial" w:hAnsi="Arial" w:cs="Arial"/>
        </w:rPr>
        <w:t xml:space="preserve">comment on the </w:t>
      </w:r>
      <w:r w:rsidR="006B6F40">
        <w:rPr>
          <w:rFonts w:ascii="Arial" w:eastAsia="Arial" w:hAnsi="Arial" w:cs="Arial"/>
        </w:rPr>
        <w:t>Principles.</w:t>
      </w:r>
      <w:r w:rsidR="00715227">
        <w:rPr>
          <w:rFonts w:ascii="Arial" w:eastAsia="Arial" w:hAnsi="Arial" w:cs="Arial"/>
        </w:rPr>
        <w:t xml:space="preserve">  </w:t>
      </w:r>
    </w:p>
    <w:p w14:paraId="5BC7CF16" w14:textId="77777777" w:rsidR="006A029E" w:rsidRDefault="006A029E" w:rsidP="005A19E7">
      <w:pPr>
        <w:spacing w:after="0" w:line="240" w:lineRule="auto"/>
        <w:contextualSpacing/>
        <w:jc w:val="both"/>
        <w:rPr>
          <w:rFonts w:ascii="Arial" w:eastAsia="Arial" w:hAnsi="Arial" w:cs="Arial"/>
        </w:rPr>
      </w:pPr>
    </w:p>
    <w:p w14:paraId="15E70F3A" w14:textId="15E86D36" w:rsidR="000E2E8F" w:rsidRDefault="00715227" w:rsidP="005A19E7">
      <w:pPr>
        <w:spacing w:after="0" w:line="240" w:lineRule="auto"/>
        <w:contextualSpacing/>
        <w:jc w:val="both"/>
        <w:rPr>
          <w:rFonts w:ascii="Arial" w:eastAsia="Arial" w:hAnsi="Arial" w:cs="Arial"/>
        </w:rPr>
      </w:pPr>
      <w:r>
        <w:rPr>
          <w:rFonts w:ascii="Arial" w:eastAsia="Arial" w:hAnsi="Arial" w:cs="Arial"/>
        </w:rPr>
        <w:t xml:space="preserve">Seeing Eye Dogs help people who are blind or have low vision to live a more active and independent life, giving them the confidence to move freely through the community. </w:t>
      </w:r>
      <w:r w:rsidR="007963EC">
        <w:rPr>
          <w:rFonts w:ascii="Arial" w:eastAsia="Arial" w:hAnsi="Arial" w:cs="Arial"/>
        </w:rPr>
        <w:t>Seeing Eye Dogs</w:t>
      </w:r>
      <w:r>
        <w:rPr>
          <w:rFonts w:ascii="Arial" w:eastAsia="Arial" w:hAnsi="Arial" w:cs="Arial"/>
        </w:rPr>
        <w:t xml:space="preserve"> </w:t>
      </w:r>
      <w:r w:rsidR="00790B5B">
        <w:rPr>
          <w:rFonts w:ascii="Arial" w:eastAsia="Arial" w:hAnsi="Arial" w:cs="Arial"/>
        </w:rPr>
        <w:t xml:space="preserve">are trained to </w:t>
      </w:r>
      <w:r w:rsidR="006A3582">
        <w:rPr>
          <w:rFonts w:ascii="Arial" w:eastAsia="Arial" w:hAnsi="Arial" w:cs="Arial"/>
        </w:rPr>
        <w:t xml:space="preserve">alleviate the effects of blindness and low vision and are funded by the National Disability Insurance Scheme where the </w:t>
      </w:r>
      <w:r w:rsidR="007963EC">
        <w:rPr>
          <w:rFonts w:ascii="Arial" w:eastAsia="Arial" w:hAnsi="Arial" w:cs="Arial"/>
        </w:rPr>
        <w:t xml:space="preserve">conditions of that scheme are met by individual </w:t>
      </w:r>
      <w:r w:rsidR="002B4331">
        <w:rPr>
          <w:rFonts w:ascii="Arial" w:eastAsia="Arial" w:hAnsi="Arial" w:cs="Arial"/>
        </w:rPr>
        <w:t xml:space="preserve">participants. </w:t>
      </w:r>
      <w:r w:rsidR="008C27DC">
        <w:rPr>
          <w:rFonts w:ascii="Arial" w:eastAsia="Arial" w:hAnsi="Arial" w:cs="Arial"/>
        </w:rPr>
        <w:t>Seeing Eye Dogs</w:t>
      </w:r>
      <w:r w:rsidR="008C4C3E">
        <w:rPr>
          <w:rFonts w:ascii="Arial" w:eastAsia="Arial" w:hAnsi="Arial" w:cs="Arial"/>
        </w:rPr>
        <w:t xml:space="preserve"> are well known and recognised by the general community </w:t>
      </w:r>
      <w:r w:rsidR="00665059">
        <w:rPr>
          <w:rFonts w:ascii="Arial" w:eastAsia="Arial" w:hAnsi="Arial" w:cs="Arial"/>
        </w:rPr>
        <w:t xml:space="preserve">for the important role they play </w:t>
      </w:r>
      <w:r w:rsidR="00F44120">
        <w:rPr>
          <w:rFonts w:ascii="Arial" w:eastAsia="Arial" w:hAnsi="Arial" w:cs="Arial"/>
        </w:rPr>
        <w:t>in the lives of people who are blind or have low vision.</w:t>
      </w:r>
    </w:p>
    <w:p w14:paraId="43259F3F" w14:textId="77777777" w:rsidR="00E364B8" w:rsidRDefault="00E364B8" w:rsidP="005A19E7">
      <w:pPr>
        <w:spacing w:after="0" w:line="240" w:lineRule="auto"/>
        <w:contextualSpacing/>
        <w:jc w:val="both"/>
        <w:rPr>
          <w:rFonts w:ascii="Arial" w:eastAsia="Arial" w:hAnsi="Arial" w:cs="Arial"/>
        </w:rPr>
      </w:pPr>
    </w:p>
    <w:p w14:paraId="1A8A2D06" w14:textId="09D511E1" w:rsidR="000E2E8F" w:rsidRDefault="000E4AAD" w:rsidP="005A19E7">
      <w:pPr>
        <w:spacing w:after="0" w:line="240" w:lineRule="auto"/>
        <w:contextualSpacing/>
        <w:jc w:val="both"/>
        <w:rPr>
          <w:rFonts w:ascii="Arial" w:eastAsia="Arial" w:hAnsi="Arial" w:cs="Arial"/>
        </w:rPr>
      </w:pPr>
      <w:r>
        <w:rPr>
          <w:rFonts w:ascii="Arial" w:eastAsia="Arial" w:hAnsi="Arial" w:cs="Arial"/>
        </w:rPr>
        <w:t xml:space="preserve">The dog guides trained by Vision Australia </w:t>
      </w:r>
      <w:r w:rsidR="000E2E8F">
        <w:rPr>
          <w:rFonts w:ascii="Arial" w:eastAsia="Arial" w:hAnsi="Arial" w:cs="Arial"/>
        </w:rPr>
        <w:t xml:space="preserve">Seeing Eye Dogs are </w:t>
      </w:r>
      <w:r w:rsidR="00503E45">
        <w:rPr>
          <w:rFonts w:ascii="Arial" w:eastAsia="Arial" w:hAnsi="Arial" w:cs="Arial"/>
        </w:rPr>
        <w:t>recognised</w:t>
      </w:r>
      <w:r w:rsidR="00E364B8">
        <w:rPr>
          <w:rFonts w:ascii="Arial" w:eastAsia="Arial" w:hAnsi="Arial" w:cs="Arial"/>
        </w:rPr>
        <w:t>, and provided protections,</w:t>
      </w:r>
      <w:r w:rsidR="00503E45">
        <w:rPr>
          <w:rFonts w:ascii="Arial" w:eastAsia="Arial" w:hAnsi="Arial" w:cs="Arial"/>
        </w:rPr>
        <w:t xml:space="preserve"> as assistance animals</w:t>
      </w:r>
      <w:r w:rsidR="008C4C3E">
        <w:rPr>
          <w:rFonts w:ascii="Arial" w:eastAsia="Arial" w:hAnsi="Arial" w:cs="Arial"/>
        </w:rPr>
        <w:t>,</w:t>
      </w:r>
      <w:r w:rsidR="00503E45">
        <w:rPr>
          <w:rFonts w:ascii="Arial" w:eastAsia="Arial" w:hAnsi="Arial" w:cs="Arial"/>
        </w:rPr>
        <w:t xml:space="preserve"> </w:t>
      </w:r>
      <w:r w:rsidR="00E364B8">
        <w:rPr>
          <w:rFonts w:ascii="Arial" w:eastAsia="Arial" w:hAnsi="Arial" w:cs="Arial"/>
        </w:rPr>
        <w:t xml:space="preserve">under </w:t>
      </w:r>
      <w:r w:rsidR="00503E45">
        <w:rPr>
          <w:rFonts w:ascii="Arial" w:eastAsia="Arial" w:hAnsi="Arial" w:cs="Arial"/>
        </w:rPr>
        <w:t>all State and Federal discrimination legislati</w:t>
      </w:r>
      <w:r w:rsidR="00FC6724">
        <w:rPr>
          <w:rFonts w:ascii="Arial" w:eastAsia="Arial" w:hAnsi="Arial" w:cs="Arial"/>
        </w:rPr>
        <w:t>on.</w:t>
      </w:r>
    </w:p>
    <w:p w14:paraId="37EACADC" w14:textId="77777777" w:rsidR="005F505B" w:rsidRDefault="005F505B" w:rsidP="005A19E7">
      <w:pPr>
        <w:spacing w:after="0" w:line="240" w:lineRule="auto"/>
        <w:contextualSpacing/>
        <w:jc w:val="both"/>
        <w:rPr>
          <w:rFonts w:ascii="Arial" w:eastAsia="Arial" w:hAnsi="Arial" w:cs="Arial"/>
        </w:rPr>
      </w:pPr>
    </w:p>
    <w:p w14:paraId="2E2778DE" w14:textId="7F71EFEA" w:rsidR="00D03FF7" w:rsidRDefault="005F505B" w:rsidP="005A19E7">
      <w:pPr>
        <w:spacing w:after="0" w:line="240" w:lineRule="auto"/>
        <w:contextualSpacing/>
        <w:jc w:val="both"/>
        <w:rPr>
          <w:rFonts w:ascii="Arial" w:eastAsia="Arial" w:hAnsi="Arial" w:cs="Arial"/>
        </w:rPr>
      </w:pPr>
      <w:r>
        <w:rPr>
          <w:rFonts w:ascii="Arial" w:eastAsia="Arial" w:hAnsi="Arial" w:cs="Arial"/>
        </w:rPr>
        <w:t xml:space="preserve">Vision Australia Seeing Eye Dogs is a full member of the International </w:t>
      </w:r>
      <w:r w:rsidR="00C5118A">
        <w:rPr>
          <w:rFonts w:ascii="Arial" w:eastAsia="Arial" w:hAnsi="Arial" w:cs="Arial"/>
        </w:rPr>
        <w:t xml:space="preserve">Guide Dog </w:t>
      </w:r>
      <w:r w:rsidR="0036022D">
        <w:rPr>
          <w:rFonts w:ascii="Arial" w:eastAsia="Arial" w:hAnsi="Arial" w:cs="Arial"/>
        </w:rPr>
        <w:t>Federation</w:t>
      </w:r>
      <w:r w:rsidR="007F5A8C">
        <w:rPr>
          <w:rFonts w:ascii="Arial" w:eastAsia="Arial" w:hAnsi="Arial" w:cs="Arial"/>
        </w:rPr>
        <w:t xml:space="preserve"> (</w:t>
      </w:r>
      <w:r w:rsidR="00BB3D20" w:rsidRPr="00BB3D20">
        <w:rPr>
          <w:rFonts w:ascii="Arial" w:eastAsia="Arial" w:hAnsi="Arial" w:cs="Arial"/>
          <w:b/>
          <w:bCs/>
        </w:rPr>
        <w:t xml:space="preserve">the </w:t>
      </w:r>
      <w:r w:rsidR="007F5A8C" w:rsidRPr="007F5A8C">
        <w:rPr>
          <w:rFonts w:ascii="Arial" w:eastAsia="Arial" w:hAnsi="Arial" w:cs="Arial"/>
          <w:b/>
          <w:bCs/>
        </w:rPr>
        <w:t>IGDF</w:t>
      </w:r>
      <w:r w:rsidR="00127599">
        <w:rPr>
          <w:rFonts w:ascii="Arial" w:eastAsia="Arial" w:hAnsi="Arial" w:cs="Arial"/>
        </w:rPr>
        <w:t>) and meets their rigorous international accreditation standards.</w:t>
      </w:r>
      <w:r w:rsidR="0036022D">
        <w:rPr>
          <w:rFonts w:ascii="Arial" w:eastAsia="Arial" w:hAnsi="Arial" w:cs="Arial"/>
        </w:rPr>
        <w:t xml:space="preserve">  It is also a full member </w:t>
      </w:r>
      <w:r w:rsidR="00127599">
        <w:rPr>
          <w:rFonts w:ascii="Arial" w:eastAsia="Arial" w:hAnsi="Arial" w:cs="Arial"/>
        </w:rPr>
        <w:t xml:space="preserve">of, </w:t>
      </w:r>
      <w:r w:rsidR="0036022D">
        <w:rPr>
          <w:rFonts w:ascii="Arial" w:eastAsia="Arial" w:hAnsi="Arial" w:cs="Arial"/>
        </w:rPr>
        <w:t xml:space="preserve">and meets all of the </w:t>
      </w:r>
      <w:r w:rsidR="007B39A9">
        <w:rPr>
          <w:rFonts w:ascii="Arial" w:eastAsia="Arial" w:hAnsi="Arial" w:cs="Arial"/>
        </w:rPr>
        <w:t>accreditation standards of</w:t>
      </w:r>
      <w:r w:rsidR="00127599">
        <w:rPr>
          <w:rFonts w:ascii="Arial" w:eastAsia="Arial" w:hAnsi="Arial" w:cs="Arial"/>
        </w:rPr>
        <w:t>,</w:t>
      </w:r>
      <w:r w:rsidR="007B39A9">
        <w:rPr>
          <w:rFonts w:ascii="Arial" w:eastAsia="Arial" w:hAnsi="Arial" w:cs="Arial"/>
        </w:rPr>
        <w:t xml:space="preserve"> </w:t>
      </w:r>
      <w:r w:rsidR="007F5A8C">
        <w:rPr>
          <w:rFonts w:ascii="Arial" w:eastAsia="Arial" w:hAnsi="Arial" w:cs="Arial"/>
        </w:rPr>
        <w:t>Assistance Dogs International</w:t>
      </w:r>
      <w:r w:rsidR="00BB3D20">
        <w:rPr>
          <w:rFonts w:ascii="Arial" w:eastAsia="Arial" w:hAnsi="Arial" w:cs="Arial"/>
        </w:rPr>
        <w:t xml:space="preserve"> (</w:t>
      </w:r>
      <w:r w:rsidR="00BB3D20" w:rsidRPr="00BB3D20">
        <w:rPr>
          <w:rFonts w:ascii="Arial" w:eastAsia="Arial" w:hAnsi="Arial" w:cs="Arial"/>
          <w:b/>
          <w:bCs/>
        </w:rPr>
        <w:t>the ADI</w:t>
      </w:r>
      <w:r w:rsidR="00BB3D20">
        <w:rPr>
          <w:rFonts w:ascii="Arial" w:eastAsia="Arial" w:hAnsi="Arial" w:cs="Arial"/>
        </w:rPr>
        <w:t>).</w:t>
      </w:r>
      <w:r w:rsidR="004A50A5">
        <w:rPr>
          <w:rFonts w:ascii="Arial" w:eastAsia="Arial" w:hAnsi="Arial" w:cs="Arial"/>
        </w:rPr>
        <w:t xml:space="preserve"> </w:t>
      </w:r>
    </w:p>
    <w:p w14:paraId="3C45A6F2" w14:textId="77777777" w:rsidR="00D03FF7" w:rsidRDefault="00D03FF7" w:rsidP="005A19E7">
      <w:pPr>
        <w:spacing w:after="0" w:line="240" w:lineRule="auto"/>
        <w:contextualSpacing/>
        <w:jc w:val="both"/>
        <w:rPr>
          <w:rFonts w:ascii="Arial" w:eastAsia="Arial" w:hAnsi="Arial" w:cs="Arial"/>
        </w:rPr>
      </w:pPr>
    </w:p>
    <w:p w14:paraId="3AABE465" w14:textId="3B54B8E3" w:rsidR="005F505B" w:rsidRDefault="004A50A5" w:rsidP="005A19E7">
      <w:pPr>
        <w:spacing w:after="0" w:line="240" w:lineRule="auto"/>
        <w:contextualSpacing/>
        <w:jc w:val="both"/>
        <w:rPr>
          <w:rFonts w:ascii="Arial" w:eastAsia="Arial" w:hAnsi="Arial" w:cs="Arial"/>
        </w:rPr>
      </w:pPr>
      <w:r>
        <w:rPr>
          <w:rFonts w:ascii="Arial" w:eastAsia="Arial" w:hAnsi="Arial" w:cs="Arial"/>
        </w:rPr>
        <w:t>Vision</w:t>
      </w:r>
      <w:r w:rsidR="00941A0C">
        <w:rPr>
          <w:rFonts w:ascii="Arial" w:eastAsia="Arial" w:hAnsi="Arial" w:cs="Arial"/>
        </w:rPr>
        <w:t xml:space="preserve"> Australia Seeing Eye Dogs has recently marked 65 years of servi</w:t>
      </w:r>
      <w:r w:rsidR="006F02F6">
        <w:rPr>
          <w:rFonts w:ascii="Arial" w:eastAsia="Arial" w:hAnsi="Arial" w:cs="Arial"/>
        </w:rPr>
        <w:t>ng the blind and low vision community through the provision of dog guides.</w:t>
      </w:r>
    </w:p>
    <w:p w14:paraId="509CDA8C" w14:textId="21F0A3C6" w:rsidR="00633E2C" w:rsidRDefault="00522CFC" w:rsidP="00522CFC">
      <w:pPr>
        <w:pStyle w:val="Heading1"/>
        <w:tabs>
          <w:tab w:val="left" w:pos="1396"/>
        </w:tabs>
      </w:pPr>
      <w:r>
        <w:t>Overview</w:t>
      </w:r>
      <w:r w:rsidR="00D335F0">
        <w:t xml:space="preserve"> of Submission</w:t>
      </w:r>
    </w:p>
    <w:p w14:paraId="5890016C" w14:textId="416AC990" w:rsidR="00633E2C" w:rsidRDefault="00522CFC" w:rsidP="00AE1949">
      <w:pPr>
        <w:spacing w:line="240" w:lineRule="auto"/>
        <w:contextualSpacing/>
        <w:jc w:val="both"/>
        <w:rPr>
          <w:rFonts w:ascii="Arial" w:hAnsi="Arial" w:cs="Arial"/>
        </w:rPr>
      </w:pPr>
      <w:r>
        <w:rPr>
          <w:rFonts w:ascii="Arial" w:hAnsi="Arial" w:cs="Arial"/>
        </w:rPr>
        <w:t xml:space="preserve">Vision Australia Seeing Eye Dogs </w:t>
      </w:r>
      <w:r w:rsidR="0066016D">
        <w:rPr>
          <w:rFonts w:ascii="Arial" w:hAnsi="Arial" w:cs="Arial"/>
        </w:rPr>
        <w:t>is a firm supporter of</w:t>
      </w:r>
      <w:r>
        <w:rPr>
          <w:rFonts w:ascii="Arial" w:hAnsi="Arial" w:cs="Arial"/>
        </w:rPr>
        <w:t xml:space="preserve"> the introduction of National Principles for the regulation of </w:t>
      </w:r>
      <w:r w:rsidR="00807362">
        <w:rPr>
          <w:rFonts w:ascii="Arial" w:hAnsi="Arial" w:cs="Arial"/>
        </w:rPr>
        <w:t>a</w:t>
      </w:r>
      <w:r w:rsidR="00AE1949">
        <w:rPr>
          <w:rFonts w:ascii="Arial" w:hAnsi="Arial" w:cs="Arial"/>
        </w:rPr>
        <w:t xml:space="preserve">ssistance </w:t>
      </w:r>
      <w:r w:rsidR="00807362">
        <w:rPr>
          <w:rFonts w:ascii="Arial" w:hAnsi="Arial" w:cs="Arial"/>
        </w:rPr>
        <w:t>a</w:t>
      </w:r>
      <w:r w:rsidR="00AE1949">
        <w:rPr>
          <w:rFonts w:ascii="Arial" w:hAnsi="Arial" w:cs="Arial"/>
        </w:rPr>
        <w:t>nimals</w:t>
      </w:r>
      <w:r w:rsidR="00757C21">
        <w:rPr>
          <w:rFonts w:ascii="Arial" w:hAnsi="Arial" w:cs="Arial"/>
        </w:rPr>
        <w:t xml:space="preserve">.  One of our </w:t>
      </w:r>
      <w:r w:rsidR="009E000E">
        <w:rPr>
          <w:rFonts w:ascii="Arial" w:hAnsi="Arial" w:cs="Arial"/>
        </w:rPr>
        <w:t xml:space="preserve">published </w:t>
      </w:r>
      <w:r w:rsidR="00757C21">
        <w:rPr>
          <w:rFonts w:ascii="Arial" w:hAnsi="Arial" w:cs="Arial"/>
        </w:rPr>
        <w:t xml:space="preserve">priorities for the recent </w:t>
      </w:r>
      <w:r w:rsidR="003E5200">
        <w:rPr>
          <w:rFonts w:ascii="Arial" w:hAnsi="Arial" w:cs="Arial"/>
        </w:rPr>
        <w:t xml:space="preserve">federal election was the establishment of a </w:t>
      </w:r>
      <w:r w:rsidR="002A2BE9">
        <w:rPr>
          <w:rFonts w:ascii="Arial" w:hAnsi="Arial" w:cs="Arial"/>
        </w:rPr>
        <w:t>national register of accredited assistance animals.</w:t>
      </w:r>
      <w:r w:rsidR="00882CB3">
        <w:rPr>
          <w:rFonts w:ascii="Arial" w:hAnsi="Arial" w:cs="Arial"/>
        </w:rPr>
        <w:t xml:space="preserve">  </w:t>
      </w:r>
      <w:r w:rsidR="00547581">
        <w:rPr>
          <w:rFonts w:ascii="Arial" w:hAnsi="Arial" w:cs="Arial"/>
        </w:rPr>
        <w:t xml:space="preserve">We believe, however, </w:t>
      </w:r>
      <w:r w:rsidR="0072141E">
        <w:rPr>
          <w:rFonts w:ascii="Arial" w:hAnsi="Arial" w:cs="Arial"/>
        </w:rPr>
        <w:t xml:space="preserve">that </w:t>
      </w:r>
      <w:r w:rsidR="00547581">
        <w:rPr>
          <w:rFonts w:ascii="Arial" w:hAnsi="Arial" w:cs="Arial"/>
        </w:rPr>
        <w:t xml:space="preserve">in order for the </w:t>
      </w:r>
      <w:r w:rsidR="00C41A3D">
        <w:rPr>
          <w:rFonts w:ascii="Arial" w:hAnsi="Arial" w:cs="Arial"/>
        </w:rPr>
        <w:t>P</w:t>
      </w:r>
      <w:r w:rsidR="00547581">
        <w:rPr>
          <w:rFonts w:ascii="Arial" w:hAnsi="Arial" w:cs="Arial"/>
        </w:rPr>
        <w:t xml:space="preserve">rinciples to </w:t>
      </w:r>
      <w:r w:rsidR="00205CC0">
        <w:rPr>
          <w:rFonts w:ascii="Arial" w:hAnsi="Arial" w:cs="Arial"/>
        </w:rPr>
        <w:t xml:space="preserve">be effective, and bring about improvements in the sector, they need to be binding on </w:t>
      </w:r>
      <w:r w:rsidR="00B96BCB">
        <w:rPr>
          <w:rFonts w:ascii="Arial" w:hAnsi="Arial" w:cs="Arial"/>
        </w:rPr>
        <w:t>all</w:t>
      </w:r>
      <w:r w:rsidR="00205CC0">
        <w:rPr>
          <w:rFonts w:ascii="Arial" w:hAnsi="Arial" w:cs="Arial"/>
        </w:rPr>
        <w:t xml:space="preserve"> States and Territories.  There also needs to be clear</w:t>
      </w:r>
      <w:r w:rsidR="009B5936">
        <w:rPr>
          <w:rFonts w:ascii="Arial" w:hAnsi="Arial" w:cs="Arial"/>
        </w:rPr>
        <w:t xml:space="preserve"> and agreed</w:t>
      </w:r>
      <w:r w:rsidR="00205CC0">
        <w:rPr>
          <w:rFonts w:ascii="Arial" w:hAnsi="Arial" w:cs="Arial"/>
        </w:rPr>
        <w:t xml:space="preserve"> timeframes in place for States and Territories to </w:t>
      </w:r>
      <w:r w:rsidR="009B5936">
        <w:rPr>
          <w:rFonts w:ascii="Arial" w:hAnsi="Arial" w:cs="Arial"/>
        </w:rPr>
        <w:t xml:space="preserve">address any legislation or </w:t>
      </w:r>
      <w:r w:rsidR="00134CBA">
        <w:rPr>
          <w:rFonts w:ascii="Arial" w:hAnsi="Arial" w:cs="Arial"/>
        </w:rPr>
        <w:t xml:space="preserve">areas of </w:t>
      </w:r>
      <w:r w:rsidR="00C53C2F">
        <w:rPr>
          <w:rFonts w:ascii="Arial" w:hAnsi="Arial" w:cs="Arial"/>
        </w:rPr>
        <w:t xml:space="preserve">practice requiring amendment </w:t>
      </w:r>
      <w:r w:rsidR="00FC6724">
        <w:rPr>
          <w:rFonts w:ascii="Arial" w:hAnsi="Arial" w:cs="Arial"/>
        </w:rPr>
        <w:t xml:space="preserve">to bring about alignment with the </w:t>
      </w:r>
      <w:r w:rsidR="00C41A3D">
        <w:rPr>
          <w:rFonts w:ascii="Arial" w:hAnsi="Arial" w:cs="Arial"/>
        </w:rPr>
        <w:t xml:space="preserve">Principles.  </w:t>
      </w:r>
    </w:p>
    <w:p w14:paraId="07C51E90" w14:textId="77777777" w:rsidR="00B40655" w:rsidRDefault="00B40655" w:rsidP="00AE1949">
      <w:pPr>
        <w:spacing w:line="240" w:lineRule="auto"/>
        <w:contextualSpacing/>
        <w:jc w:val="both"/>
        <w:rPr>
          <w:rFonts w:ascii="Arial" w:hAnsi="Arial" w:cs="Arial"/>
        </w:rPr>
      </w:pPr>
    </w:p>
    <w:p w14:paraId="10330EA3" w14:textId="28231141" w:rsidR="00B40655" w:rsidRDefault="00B40655" w:rsidP="00AE1949">
      <w:pPr>
        <w:spacing w:line="240" w:lineRule="auto"/>
        <w:contextualSpacing/>
        <w:jc w:val="both"/>
        <w:rPr>
          <w:rFonts w:ascii="Arial" w:hAnsi="Arial" w:cs="Arial"/>
        </w:rPr>
      </w:pPr>
      <w:r>
        <w:rPr>
          <w:rFonts w:ascii="Arial" w:hAnsi="Arial" w:cs="Arial"/>
        </w:rPr>
        <w:t xml:space="preserve">This submission will address </w:t>
      </w:r>
      <w:r w:rsidR="00B63906">
        <w:rPr>
          <w:rFonts w:ascii="Arial" w:hAnsi="Arial" w:cs="Arial"/>
        </w:rPr>
        <w:t xml:space="preserve">each of the six principles </w:t>
      </w:r>
      <w:r w:rsidR="00036C3F">
        <w:rPr>
          <w:rFonts w:ascii="Arial" w:hAnsi="Arial" w:cs="Arial"/>
        </w:rPr>
        <w:t>set out in the paper relevant to this consultation.</w:t>
      </w:r>
      <w:r w:rsidR="00547581">
        <w:rPr>
          <w:rFonts w:ascii="Arial" w:hAnsi="Arial" w:cs="Arial"/>
        </w:rPr>
        <w:t xml:space="preserve">  </w:t>
      </w:r>
    </w:p>
    <w:p w14:paraId="1FD26F41" w14:textId="6702D1F3" w:rsidR="00D335F0" w:rsidRDefault="00D335F0">
      <w:pPr>
        <w:rPr>
          <w:rFonts w:ascii="Arial" w:hAnsi="Arial" w:cs="Arial"/>
        </w:rPr>
      </w:pPr>
      <w:r>
        <w:rPr>
          <w:rFonts w:ascii="Arial" w:hAnsi="Arial" w:cs="Arial"/>
        </w:rPr>
        <w:br w:type="page"/>
      </w:r>
    </w:p>
    <w:p w14:paraId="27937091" w14:textId="07A86069" w:rsidR="00633E2C" w:rsidRDefault="0007361E" w:rsidP="00633E2C">
      <w:pPr>
        <w:pStyle w:val="Heading1"/>
        <w:spacing w:before="0" w:after="0" w:line="240" w:lineRule="auto"/>
        <w:contextualSpacing/>
        <w:jc w:val="both"/>
        <w:rPr>
          <w:rFonts w:eastAsia="Arial"/>
        </w:rPr>
      </w:pPr>
      <w:r>
        <w:rPr>
          <w:rFonts w:eastAsia="Arial"/>
        </w:rPr>
        <w:lastRenderedPageBreak/>
        <w:t xml:space="preserve">Principle One: </w:t>
      </w:r>
      <w:r w:rsidR="000E38F7">
        <w:rPr>
          <w:rFonts w:eastAsia="Arial"/>
        </w:rPr>
        <w:t>Nationally consistent accreditation requirements for assistance animal trainers and/or training organisations</w:t>
      </w:r>
    </w:p>
    <w:p w14:paraId="5E522678" w14:textId="77777777" w:rsidR="00633E2C" w:rsidRDefault="00633E2C" w:rsidP="00633E2C">
      <w:pPr>
        <w:spacing w:line="240" w:lineRule="auto"/>
        <w:contextualSpacing/>
        <w:jc w:val="both"/>
        <w:rPr>
          <w:rFonts w:ascii="Arial" w:hAnsi="Arial" w:cs="Arial"/>
        </w:rPr>
      </w:pPr>
    </w:p>
    <w:p w14:paraId="5728CB53" w14:textId="55C20D75" w:rsidR="00633E2C" w:rsidRDefault="003865BE" w:rsidP="002860C8">
      <w:pPr>
        <w:spacing w:line="240" w:lineRule="auto"/>
        <w:contextualSpacing/>
        <w:jc w:val="both"/>
        <w:rPr>
          <w:rFonts w:ascii="Arial" w:hAnsi="Arial" w:cs="Arial"/>
        </w:rPr>
      </w:pPr>
      <w:r>
        <w:rPr>
          <w:rFonts w:ascii="Arial" w:hAnsi="Arial" w:cs="Arial"/>
        </w:rPr>
        <w:t>Vision Australia Seeing Eye Dogs</w:t>
      </w:r>
      <w:r w:rsidR="00633E2C">
        <w:rPr>
          <w:rFonts w:ascii="Arial" w:hAnsi="Arial" w:cs="Arial"/>
        </w:rPr>
        <w:t xml:space="preserve"> </w:t>
      </w:r>
      <w:r w:rsidR="006727A7">
        <w:rPr>
          <w:rFonts w:ascii="Arial" w:hAnsi="Arial" w:cs="Arial"/>
        </w:rPr>
        <w:t>support</w:t>
      </w:r>
      <w:r>
        <w:rPr>
          <w:rFonts w:ascii="Arial" w:hAnsi="Arial" w:cs="Arial"/>
        </w:rPr>
        <w:t>s</w:t>
      </w:r>
      <w:r w:rsidR="006727A7">
        <w:rPr>
          <w:rFonts w:ascii="Arial" w:hAnsi="Arial" w:cs="Arial"/>
        </w:rPr>
        <w:t xml:space="preserve"> the introduction of nationally consistent accreditation requirements for assistance animal trainers and/or training organisations.  </w:t>
      </w:r>
      <w:r>
        <w:rPr>
          <w:rFonts w:ascii="Arial" w:hAnsi="Arial" w:cs="Arial"/>
        </w:rPr>
        <w:t xml:space="preserve">We believe that </w:t>
      </w:r>
      <w:r w:rsidR="00B167DA">
        <w:rPr>
          <w:rFonts w:ascii="Arial" w:hAnsi="Arial" w:cs="Arial"/>
        </w:rPr>
        <w:t xml:space="preserve">it is important </w:t>
      </w:r>
      <w:r w:rsidR="00BD2335">
        <w:rPr>
          <w:rFonts w:ascii="Arial" w:hAnsi="Arial" w:cs="Arial"/>
        </w:rPr>
        <w:t xml:space="preserve">for </w:t>
      </w:r>
      <w:r w:rsidR="00A5741A">
        <w:rPr>
          <w:rFonts w:ascii="Arial" w:hAnsi="Arial" w:cs="Arial"/>
        </w:rPr>
        <w:t xml:space="preserve">consumers who require assistance animals, as well as the community more broadly, to </w:t>
      </w:r>
      <w:r w:rsidR="00F338BE">
        <w:rPr>
          <w:rFonts w:ascii="Arial" w:hAnsi="Arial" w:cs="Arial"/>
        </w:rPr>
        <w:t xml:space="preserve">be confident that trainers and organisations who provide assistance animals </w:t>
      </w:r>
      <w:r w:rsidR="004B37C5">
        <w:rPr>
          <w:rFonts w:ascii="Arial" w:hAnsi="Arial" w:cs="Arial"/>
        </w:rPr>
        <w:t xml:space="preserve">have </w:t>
      </w:r>
      <w:r w:rsidR="00AF163B">
        <w:rPr>
          <w:rFonts w:ascii="Arial" w:hAnsi="Arial" w:cs="Arial"/>
        </w:rPr>
        <w:t xml:space="preserve">consistent, </w:t>
      </w:r>
      <w:r w:rsidR="004B37C5">
        <w:rPr>
          <w:rFonts w:ascii="Arial" w:hAnsi="Arial" w:cs="Arial"/>
        </w:rPr>
        <w:t xml:space="preserve">appropriate and recognisable skills </w:t>
      </w:r>
      <w:r w:rsidR="000475FF">
        <w:rPr>
          <w:rFonts w:ascii="Arial" w:hAnsi="Arial" w:cs="Arial"/>
        </w:rPr>
        <w:t xml:space="preserve">in this area.  </w:t>
      </w:r>
      <w:r w:rsidR="00FE4AA6">
        <w:rPr>
          <w:rFonts w:ascii="Arial" w:hAnsi="Arial" w:cs="Arial"/>
        </w:rPr>
        <w:t xml:space="preserve">This is necessary to ensure that </w:t>
      </w:r>
      <w:r w:rsidR="005307C6">
        <w:rPr>
          <w:rFonts w:ascii="Arial" w:hAnsi="Arial" w:cs="Arial"/>
        </w:rPr>
        <w:t>assistance animals access</w:t>
      </w:r>
      <w:r w:rsidR="00AF56C6">
        <w:rPr>
          <w:rFonts w:ascii="Arial" w:hAnsi="Arial" w:cs="Arial"/>
        </w:rPr>
        <w:t>ing</w:t>
      </w:r>
      <w:r w:rsidR="005307C6">
        <w:rPr>
          <w:rFonts w:ascii="Arial" w:hAnsi="Arial" w:cs="Arial"/>
        </w:rPr>
        <w:t xml:space="preserve"> public spaces </w:t>
      </w:r>
      <w:r w:rsidR="0010756E">
        <w:rPr>
          <w:rFonts w:ascii="Arial" w:hAnsi="Arial" w:cs="Arial"/>
        </w:rPr>
        <w:t xml:space="preserve">display </w:t>
      </w:r>
      <w:r w:rsidR="00F826CA">
        <w:rPr>
          <w:rFonts w:ascii="Arial" w:hAnsi="Arial" w:cs="Arial"/>
        </w:rPr>
        <w:t>proper behaviour.</w:t>
      </w:r>
      <w:r w:rsidR="00071158">
        <w:rPr>
          <w:rFonts w:ascii="Arial" w:hAnsi="Arial" w:cs="Arial"/>
        </w:rPr>
        <w:t xml:space="preserve"> </w:t>
      </w:r>
      <w:r w:rsidR="005307C6">
        <w:rPr>
          <w:rFonts w:ascii="Arial" w:hAnsi="Arial" w:cs="Arial"/>
        </w:rPr>
        <w:t xml:space="preserve"> </w:t>
      </w:r>
      <w:r w:rsidR="000475FF">
        <w:rPr>
          <w:rFonts w:ascii="Arial" w:hAnsi="Arial" w:cs="Arial"/>
        </w:rPr>
        <w:t xml:space="preserve">The current situation, which </w:t>
      </w:r>
      <w:r w:rsidR="000006CD">
        <w:rPr>
          <w:rFonts w:ascii="Arial" w:hAnsi="Arial" w:cs="Arial"/>
        </w:rPr>
        <w:t>allows any person or organisation</w:t>
      </w:r>
      <w:r w:rsidR="008412BC">
        <w:rPr>
          <w:rFonts w:ascii="Arial" w:hAnsi="Arial" w:cs="Arial"/>
        </w:rPr>
        <w:t xml:space="preserve"> to hold themselves out as having expertise in the training of assistance animals, is untenable</w:t>
      </w:r>
      <w:r w:rsidR="00183E80">
        <w:rPr>
          <w:rFonts w:ascii="Arial" w:hAnsi="Arial" w:cs="Arial"/>
        </w:rPr>
        <w:t xml:space="preserve">.  It leads to lack of community confidence in </w:t>
      </w:r>
      <w:r w:rsidR="00AF56C6">
        <w:rPr>
          <w:rFonts w:ascii="Arial" w:hAnsi="Arial" w:cs="Arial"/>
        </w:rPr>
        <w:t xml:space="preserve">assistance animals, </w:t>
      </w:r>
      <w:r w:rsidR="00422D9D">
        <w:rPr>
          <w:rFonts w:ascii="Arial" w:hAnsi="Arial" w:cs="Arial"/>
        </w:rPr>
        <w:t xml:space="preserve">confusion as to what constitutes an assistance animal, </w:t>
      </w:r>
      <w:r w:rsidR="00AF56C6">
        <w:rPr>
          <w:rFonts w:ascii="Arial" w:hAnsi="Arial" w:cs="Arial"/>
        </w:rPr>
        <w:t>and increases in the de</w:t>
      </w:r>
      <w:r w:rsidR="00691352">
        <w:rPr>
          <w:rFonts w:ascii="Arial" w:hAnsi="Arial" w:cs="Arial"/>
        </w:rPr>
        <w:t xml:space="preserve">nial of assistance animals </w:t>
      </w:r>
      <w:r w:rsidR="00D711FF">
        <w:rPr>
          <w:rFonts w:ascii="Arial" w:hAnsi="Arial" w:cs="Arial"/>
        </w:rPr>
        <w:t xml:space="preserve">in areas such as travel, accommodation and access to premises.  </w:t>
      </w:r>
    </w:p>
    <w:p w14:paraId="2D036622" w14:textId="77777777" w:rsidR="00F826CA" w:rsidRDefault="00F826CA" w:rsidP="002860C8">
      <w:pPr>
        <w:spacing w:line="240" w:lineRule="auto"/>
        <w:contextualSpacing/>
        <w:jc w:val="both"/>
        <w:rPr>
          <w:rFonts w:ascii="Arial" w:hAnsi="Arial" w:cs="Arial"/>
        </w:rPr>
      </w:pPr>
    </w:p>
    <w:p w14:paraId="09C9BFAA" w14:textId="7420BA3E" w:rsidR="00F826CA" w:rsidRDefault="00FF0A4E" w:rsidP="002860C8">
      <w:pPr>
        <w:spacing w:line="240" w:lineRule="auto"/>
        <w:contextualSpacing/>
        <w:jc w:val="both"/>
        <w:rPr>
          <w:rFonts w:ascii="Arial" w:hAnsi="Arial" w:cs="Arial"/>
        </w:rPr>
      </w:pPr>
      <w:r>
        <w:rPr>
          <w:rFonts w:ascii="Arial" w:hAnsi="Arial" w:cs="Arial"/>
        </w:rPr>
        <w:t xml:space="preserve">Alongside the introduction of this principle, we recommend changes to </w:t>
      </w:r>
      <w:r w:rsidR="00216F96">
        <w:rPr>
          <w:rFonts w:ascii="Arial" w:hAnsi="Arial" w:cs="Arial"/>
        </w:rPr>
        <w:t xml:space="preserve">the </w:t>
      </w:r>
      <w:r>
        <w:rPr>
          <w:rFonts w:ascii="Arial" w:hAnsi="Arial" w:cs="Arial"/>
        </w:rPr>
        <w:t xml:space="preserve">definition of </w:t>
      </w:r>
      <w:r w:rsidR="00BB3D20">
        <w:rPr>
          <w:rFonts w:ascii="Arial" w:hAnsi="Arial" w:cs="Arial"/>
        </w:rPr>
        <w:t xml:space="preserve">an </w:t>
      </w:r>
      <w:r>
        <w:rPr>
          <w:rFonts w:ascii="Arial" w:hAnsi="Arial" w:cs="Arial"/>
        </w:rPr>
        <w:t xml:space="preserve">assistance animal within the </w:t>
      </w:r>
      <w:r w:rsidRPr="00FF0A4E">
        <w:rPr>
          <w:rFonts w:ascii="Arial" w:hAnsi="Arial" w:cs="Arial"/>
          <w:i/>
          <w:iCs/>
        </w:rPr>
        <w:t>Disability Discrimination Act 1992</w:t>
      </w:r>
      <w:r>
        <w:rPr>
          <w:rFonts w:ascii="Arial" w:hAnsi="Arial" w:cs="Arial"/>
          <w:i/>
          <w:iCs/>
        </w:rPr>
        <w:t xml:space="preserve"> </w:t>
      </w:r>
      <w:r>
        <w:rPr>
          <w:rFonts w:ascii="Arial" w:hAnsi="Arial" w:cs="Arial"/>
        </w:rPr>
        <w:t>(</w:t>
      </w:r>
      <w:r w:rsidRPr="00FF0A4E">
        <w:rPr>
          <w:rFonts w:ascii="Arial" w:hAnsi="Arial" w:cs="Arial"/>
          <w:b/>
          <w:bCs/>
        </w:rPr>
        <w:t>the DDA</w:t>
      </w:r>
      <w:r>
        <w:rPr>
          <w:rFonts w:ascii="Arial" w:hAnsi="Arial" w:cs="Arial"/>
        </w:rPr>
        <w:t>).  Currently, the DDA lacks specificity around training requirements for assistance animals.  In particular, it does not require animals to be trained by a</w:t>
      </w:r>
      <w:r w:rsidR="00665F30">
        <w:rPr>
          <w:rFonts w:ascii="Arial" w:hAnsi="Arial" w:cs="Arial"/>
        </w:rPr>
        <w:t xml:space="preserve"> trainer or</w:t>
      </w:r>
      <w:r>
        <w:rPr>
          <w:rFonts w:ascii="Arial" w:hAnsi="Arial" w:cs="Arial"/>
        </w:rPr>
        <w:t xml:space="preserve"> organisation that meets</w:t>
      </w:r>
      <w:r w:rsidR="00D711FF">
        <w:rPr>
          <w:rFonts w:ascii="Arial" w:hAnsi="Arial" w:cs="Arial"/>
        </w:rPr>
        <w:t xml:space="preserve"> any</w:t>
      </w:r>
      <w:r w:rsidR="00EE1343">
        <w:rPr>
          <w:rFonts w:ascii="Arial" w:hAnsi="Arial" w:cs="Arial"/>
        </w:rPr>
        <w:t xml:space="preserve"> specific</w:t>
      </w:r>
      <w:r w:rsidR="00D711FF">
        <w:rPr>
          <w:rFonts w:ascii="Arial" w:hAnsi="Arial" w:cs="Arial"/>
        </w:rPr>
        <w:t xml:space="preserve"> standards</w:t>
      </w:r>
      <w:r>
        <w:rPr>
          <w:rFonts w:ascii="Arial" w:hAnsi="Arial" w:cs="Arial"/>
        </w:rPr>
        <w:t>.</w:t>
      </w:r>
      <w:r w:rsidR="007310ED">
        <w:rPr>
          <w:rFonts w:ascii="Arial" w:hAnsi="Arial" w:cs="Arial"/>
        </w:rPr>
        <w:t xml:space="preserve">  </w:t>
      </w:r>
      <w:bookmarkStart w:id="0" w:name="_Hlk198485991"/>
      <w:r w:rsidR="007310ED">
        <w:rPr>
          <w:rFonts w:ascii="Arial" w:hAnsi="Arial" w:cs="Arial"/>
        </w:rPr>
        <w:t xml:space="preserve">It is our suggestion that an assistance animal </w:t>
      </w:r>
      <w:r w:rsidR="00716707">
        <w:rPr>
          <w:rFonts w:ascii="Arial" w:hAnsi="Arial" w:cs="Arial"/>
        </w:rPr>
        <w:t>for the purpose of</w:t>
      </w:r>
      <w:r w:rsidR="007310ED">
        <w:rPr>
          <w:rFonts w:ascii="Arial" w:hAnsi="Arial" w:cs="Arial"/>
        </w:rPr>
        <w:t xml:space="preserve"> the DDA be an animal trained by a trainer or organisation that meets national accreditation requirements.  </w:t>
      </w:r>
      <w:bookmarkEnd w:id="0"/>
    </w:p>
    <w:p w14:paraId="494217E2" w14:textId="77777777" w:rsidR="00C52BAE" w:rsidRDefault="00C52BAE" w:rsidP="002860C8">
      <w:pPr>
        <w:spacing w:line="240" w:lineRule="auto"/>
        <w:contextualSpacing/>
        <w:jc w:val="both"/>
        <w:rPr>
          <w:rFonts w:ascii="Arial" w:hAnsi="Arial" w:cs="Arial"/>
        </w:rPr>
      </w:pPr>
    </w:p>
    <w:p w14:paraId="6283211C" w14:textId="09BA1F9A" w:rsidR="00C52BAE" w:rsidRDefault="00B215A2" w:rsidP="002860C8">
      <w:pPr>
        <w:spacing w:line="240" w:lineRule="auto"/>
        <w:contextualSpacing/>
        <w:jc w:val="both"/>
        <w:rPr>
          <w:rFonts w:ascii="Arial" w:hAnsi="Arial" w:cs="Arial"/>
        </w:rPr>
      </w:pPr>
      <w:r>
        <w:rPr>
          <w:rFonts w:ascii="Arial" w:hAnsi="Arial" w:cs="Arial"/>
        </w:rPr>
        <w:t xml:space="preserve">We recommend </w:t>
      </w:r>
      <w:r w:rsidR="00BB3D20">
        <w:rPr>
          <w:rFonts w:ascii="Arial" w:hAnsi="Arial" w:cs="Arial"/>
        </w:rPr>
        <w:t xml:space="preserve">that there be </w:t>
      </w:r>
      <w:r>
        <w:rPr>
          <w:rFonts w:ascii="Arial" w:hAnsi="Arial" w:cs="Arial"/>
        </w:rPr>
        <w:t xml:space="preserve">further consultation about the requirements that would need to be met by trainers or organisations to </w:t>
      </w:r>
      <w:r w:rsidR="00665F30">
        <w:rPr>
          <w:rFonts w:ascii="Arial" w:hAnsi="Arial" w:cs="Arial"/>
        </w:rPr>
        <w:t xml:space="preserve">reach the level of national accreditation.  We </w:t>
      </w:r>
      <w:r w:rsidR="00BB3D20">
        <w:rPr>
          <w:rFonts w:ascii="Arial" w:hAnsi="Arial" w:cs="Arial"/>
        </w:rPr>
        <w:t>s</w:t>
      </w:r>
      <w:r w:rsidR="00665F30">
        <w:rPr>
          <w:rFonts w:ascii="Arial" w:hAnsi="Arial" w:cs="Arial"/>
        </w:rPr>
        <w:t xml:space="preserve">uggest, however, that any such requirements be compatible with those </w:t>
      </w:r>
      <w:r w:rsidR="00BB3D20">
        <w:rPr>
          <w:rFonts w:ascii="Arial" w:hAnsi="Arial" w:cs="Arial"/>
        </w:rPr>
        <w:t>of the IDGF or the ADI.</w:t>
      </w:r>
    </w:p>
    <w:p w14:paraId="66D96CD3" w14:textId="77777777" w:rsidR="00755D43" w:rsidRDefault="00755D43" w:rsidP="002860C8">
      <w:pPr>
        <w:spacing w:line="240" w:lineRule="auto"/>
        <w:contextualSpacing/>
        <w:jc w:val="both"/>
        <w:rPr>
          <w:rFonts w:ascii="Arial" w:hAnsi="Arial" w:cs="Arial"/>
        </w:rPr>
      </w:pPr>
    </w:p>
    <w:p w14:paraId="6EFEC6A1" w14:textId="51A42C14" w:rsidR="00755D43" w:rsidRPr="00FF0A4E" w:rsidRDefault="00C702B4" w:rsidP="002860C8">
      <w:pPr>
        <w:spacing w:line="240" w:lineRule="auto"/>
        <w:contextualSpacing/>
        <w:jc w:val="both"/>
        <w:rPr>
          <w:rFonts w:ascii="Arial" w:hAnsi="Arial" w:cs="Arial"/>
        </w:rPr>
      </w:pPr>
      <w:r>
        <w:rPr>
          <w:rFonts w:ascii="Arial" w:hAnsi="Arial" w:cs="Arial"/>
        </w:rPr>
        <w:t>In this context, w</w:t>
      </w:r>
      <w:r w:rsidR="00755D43">
        <w:rPr>
          <w:rFonts w:ascii="Arial" w:hAnsi="Arial" w:cs="Arial"/>
        </w:rPr>
        <w:t xml:space="preserve">e also note </w:t>
      </w:r>
      <w:r w:rsidR="00610A1F">
        <w:rPr>
          <w:rFonts w:ascii="Arial" w:hAnsi="Arial" w:cs="Arial"/>
        </w:rPr>
        <w:t xml:space="preserve">that </w:t>
      </w:r>
      <w:r w:rsidR="0096243C">
        <w:rPr>
          <w:rFonts w:ascii="Arial" w:hAnsi="Arial" w:cs="Arial"/>
        </w:rPr>
        <w:t xml:space="preserve">one of the recommendations </w:t>
      </w:r>
      <w:r w:rsidR="00755D43">
        <w:rPr>
          <w:rFonts w:ascii="Arial" w:hAnsi="Arial" w:cs="Arial"/>
        </w:rPr>
        <w:t xml:space="preserve">in a </w:t>
      </w:r>
      <w:r w:rsidR="0052137C">
        <w:rPr>
          <w:rFonts w:ascii="Arial" w:hAnsi="Arial" w:cs="Arial"/>
        </w:rPr>
        <w:t xml:space="preserve">2016 </w:t>
      </w:r>
      <w:r w:rsidR="00755D43">
        <w:rPr>
          <w:rFonts w:ascii="Arial" w:hAnsi="Arial" w:cs="Arial"/>
        </w:rPr>
        <w:t>La Trobe University Report commissioned by the National Disability Insurance Agency to review the effectiveness and cost-benefits of assistance animals</w:t>
      </w:r>
      <w:r w:rsidR="00755D43">
        <w:rPr>
          <w:rStyle w:val="FootnoteReference"/>
          <w:rFonts w:ascii="Arial" w:hAnsi="Arial" w:cs="Arial"/>
        </w:rPr>
        <w:footnoteReference w:id="2"/>
      </w:r>
      <w:r w:rsidR="00BB70FB">
        <w:rPr>
          <w:rFonts w:ascii="Arial" w:hAnsi="Arial" w:cs="Arial"/>
        </w:rPr>
        <w:t xml:space="preserve"> (</w:t>
      </w:r>
      <w:r w:rsidR="00BB70FB">
        <w:rPr>
          <w:rFonts w:ascii="Arial" w:hAnsi="Arial" w:cs="Arial"/>
          <w:b/>
          <w:bCs/>
        </w:rPr>
        <w:t>the Report</w:t>
      </w:r>
      <w:r w:rsidR="00BB70FB">
        <w:rPr>
          <w:rFonts w:ascii="Arial" w:hAnsi="Arial" w:cs="Arial"/>
        </w:rPr>
        <w:t>)</w:t>
      </w:r>
      <w:r w:rsidR="00582A0C">
        <w:rPr>
          <w:rFonts w:ascii="Arial" w:hAnsi="Arial" w:cs="Arial"/>
        </w:rPr>
        <w:t xml:space="preserve"> went a step further in terms of accreditation.  </w:t>
      </w:r>
      <w:r w:rsidR="00610A1F">
        <w:rPr>
          <w:rFonts w:ascii="Arial" w:hAnsi="Arial" w:cs="Arial"/>
        </w:rPr>
        <w:t>The recommendation was</w:t>
      </w:r>
      <w:r w:rsidR="00582A0C">
        <w:rPr>
          <w:rFonts w:ascii="Arial" w:hAnsi="Arial" w:cs="Arial"/>
        </w:rPr>
        <w:t xml:space="preserve"> that </w:t>
      </w:r>
      <w:r w:rsidR="001E5190">
        <w:rPr>
          <w:rFonts w:ascii="Arial" w:hAnsi="Arial" w:cs="Arial"/>
        </w:rPr>
        <w:t xml:space="preserve">an independent body should be identified or set up to certify all assistance animals in Australia, to ensure that </w:t>
      </w:r>
      <w:r w:rsidR="006B41B0">
        <w:rPr>
          <w:rFonts w:ascii="Arial" w:hAnsi="Arial" w:cs="Arial"/>
        </w:rPr>
        <w:t xml:space="preserve">these </w:t>
      </w:r>
      <w:r w:rsidR="001E5190">
        <w:rPr>
          <w:rFonts w:ascii="Arial" w:hAnsi="Arial" w:cs="Arial"/>
        </w:rPr>
        <w:t xml:space="preserve">animals are </w:t>
      </w:r>
      <w:r w:rsidR="006B41B0">
        <w:rPr>
          <w:rFonts w:ascii="Arial" w:hAnsi="Arial" w:cs="Arial"/>
        </w:rPr>
        <w:t xml:space="preserve">all </w:t>
      </w:r>
      <w:r w:rsidR="001E5190">
        <w:rPr>
          <w:rFonts w:ascii="Arial" w:hAnsi="Arial" w:cs="Arial"/>
        </w:rPr>
        <w:t>trained to the same standards and to prevent larger organisations from establishing accreditation monopolies</w:t>
      </w:r>
      <w:r w:rsidR="006113E6">
        <w:rPr>
          <w:rFonts w:ascii="Arial" w:hAnsi="Arial" w:cs="Arial"/>
        </w:rPr>
        <w:t>,</w:t>
      </w:r>
      <w:r w:rsidR="00B01EB8">
        <w:rPr>
          <w:rFonts w:ascii="Arial" w:hAnsi="Arial" w:cs="Arial"/>
        </w:rPr>
        <w:t xml:space="preserve"> not</w:t>
      </w:r>
      <w:r w:rsidR="006113E6">
        <w:rPr>
          <w:rFonts w:ascii="Arial" w:hAnsi="Arial" w:cs="Arial"/>
        </w:rPr>
        <w:t>ing</w:t>
      </w:r>
      <w:r w:rsidR="00B01EB8">
        <w:rPr>
          <w:rFonts w:ascii="Arial" w:hAnsi="Arial" w:cs="Arial"/>
        </w:rPr>
        <w:t xml:space="preserve"> that this national oversight would facilitate community confidence in the quality of </w:t>
      </w:r>
      <w:r w:rsidR="00643F80">
        <w:rPr>
          <w:rFonts w:ascii="Arial" w:hAnsi="Arial" w:cs="Arial"/>
        </w:rPr>
        <w:t>accredited</w:t>
      </w:r>
      <w:r w:rsidR="00B01EB8">
        <w:rPr>
          <w:rFonts w:ascii="Arial" w:hAnsi="Arial" w:cs="Arial"/>
        </w:rPr>
        <w:t xml:space="preserve"> animals</w:t>
      </w:r>
      <w:r w:rsidR="006113E6">
        <w:rPr>
          <w:rFonts w:ascii="Arial" w:hAnsi="Arial" w:cs="Arial"/>
        </w:rPr>
        <w:t>.</w:t>
      </w:r>
      <w:r w:rsidR="006113E6">
        <w:rPr>
          <w:rStyle w:val="FootnoteReference"/>
          <w:rFonts w:ascii="Arial" w:hAnsi="Arial" w:cs="Arial"/>
        </w:rPr>
        <w:footnoteReference w:id="3"/>
      </w:r>
      <w:r w:rsidR="00BB70FB">
        <w:rPr>
          <w:rFonts w:ascii="Arial" w:hAnsi="Arial" w:cs="Arial"/>
        </w:rPr>
        <w:t xml:space="preserve">  </w:t>
      </w:r>
      <w:r w:rsidR="00BA05A2">
        <w:rPr>
          <w:rFonts w:ascii="Arial" w:hAnsi="Arial" w:cs="Arial"/>
        </w:rPr>
        <w:t xml:space="preserve">This </w:t>
      </w:r>
      <w:r w:rsidR="00430D42">
        <w:rPr>
          <w:rFonts w:ascii="Arial" w:hAnsi="Arial" w:cs="Arial"/>
        </w:rPr>
        <w:t xml:space="preserve">fact of this recommendation by researchers </w:t>
      </w:r>
      <w:r w:rsidR="009F3603">
        <w:rPr>
          <w:rFonts w:ascii="Arial" w:hAnsi="Arial" w:cs="Arial"/>
        </w:rPr>
        <w:t xml:space="preserve">demonstrates the importance </w:t>
      </w:r>
      <w:r w:rsidR="005646BE">
        <w:rPr>
          <w:rFonts w:ascii="Arial" w:hAnsi="Arial" w:cs="Arial"/>
        </w:rPr>
        <w:t xml:space="preserve">put on the </w:t>
      </w:r>
      <w:r w:rsidR="00496492">
        <w:rPr>
          <w:rFonts w:ascii="Arial" w:hAnsi="Arial" w:cs="Arial"/>
        </w:rPr>
        <w:t xml:space="preserve">consistent accreditation </w:t>
      </w:r>
      <w:r w:rsidR="005646BE">
        <w:rPr>
          <w:rFonts w:ascii="Arial" w:hAnsi="Arial" w:cs="Arial"/>
        </w:rPr>
        <w:t>of assistance animals</w:t>
      </w:r>
      <w:r w:rsidR="0055522A">
        <w:rPr>
          <w:rFonts w:ascii="Arial" w:hAnsi="Arial" w:cs="Arial"/>
        </w:rPr>
        <w:t xml:space="preserve"> across different </w:t>
      </w:r>
      <w:r w:rsidR="006B39C7">
        <w:rPr>
          <w:rFonts w:ascii="Arial" w:hAnsi="Arial" w:cs="Arial"/>
        </w:rPr>
        <w:t>sectors</w:t>
      </w:r>
      <w:r w:rsidR="006A1D8F">
        <w:rPr>
          <w:rFonts w:ascii="Arial" w:hAnsi="Arial" w:cs="Arial"/>
        </w:rPr>
        <w:t xml:space="preserve">, and that this has </w:t>
      </w:r>
      <w:r w:rsidR="00962E24">
        <w:rPr>
          <w:rFonts w:ascii="Arial" w:hAnsi="Arial" w:cs="Arial"/>
        </w:rPr>
        <w:t xml:space="preserve">been </w:t>
      </w:r>
      <w:r w:rsidR="00C30A11">
        <w:rPr>
          <w:rFonts w:ascii="Arial" w:hAnsi="Arial" w:cs="Arial"/>
        </w:rPr>
        <w:t xml:space="preserve">identified as an actionable issue </w:t>
      </w:r>
      <w:r w:rsidR="00691FF6">
        <w:rPr>
          <w:rFonts w:ascii="Arial" w:hAnsi="Arial" w:cs="Arial"/>
        </w:rPr>
        <w:t>for some time</w:t>
      </w:r>
      <w:r w:rsidR="00496492">
        <w:rPr>
          <w:rFonts w:ascii="Arial" w:hAnsi="Arial" w:cs="Arial"/>
        </w:rPr>
        <w:t>.</w:t>
      </w:r>
    </w:p>
    <w:p w14:paraId="530D2683" w14:textId="5350679E" w:rsidR="00633E2C" w:rsidRDefault="002860C8" w:rsidP="007F45C8">
      <w:pPr>
        <w:pStyle w:val="Heading1"/>
        <w:spacing w:before="0" w:after="0" w:line="240" w:lineRule="auto"/>
        <w:contextualSpacing/>
        <w:jc w:val="both"/>
        <w:rPr>
          <w:rFonts w:eastAsia="Arial"/>
        </w:rPr>
      </w:pPr>
      <w:r>
        <w:rPr>
          <w:rFonts w:eastAsia="Arial"/>
        </w:rPr>
        <w:lastRenderedPageBreak/>
        <w:t xml:space="preserve">Principle Two: </w:t>
      </w:r>
      <w:r w:rsidR="007F45C8">
        <w:rPr>
          <w:rFonts w:eastAsia="Arial"/>
        </w:rPr>
        <w:t>Minimum assistance animal training standards</w:t>
      </w:r>
    </w:p>
    <w:p w14:paraId="4CA68FCE" w14:textId="77777777" w:rsidR="007F45C8" w:rsidRPr="007F45C8" w:rsidRDefault="007F45C8" w:rsidP="007F45C8">
      <w:pPr>
        <w:spacing w:after="0" w:line="240" w:lineRule="auto"/>
        <w:contextualSpacing/>
        <w:jc w:val="both"/>
      </w:pPr>
    </w:p>
    <w:p w14:paraId="2F176C63" w14:textId="19127D81" w:rsidR="00D269D2" w:rsidRDefault="008B5DB0" w:rsidP="007F45C8">
      <w:pPr>
        <w:spacing w:after="0" w:line="240" w:lineRule="auto"/>
        <w:contextualSpacing/>
        <w:jc w:val="both"/>
        <w:rPr>
          <w:rFonts w:ascii="Arial" w:eastAsia="Arial" w:hAnsi="Arial" w:cs="Arial"/>
        </w:rPr>
      </w:pPr>
      <w:r>
        <w:rPr>
          <w:rFonts w:ascii="Arial" w:eastAsia="Arial" w:hAnsi="Arial" w:cs="Arial"/>
        </w:rPr>
        <w:t>We support the introduction of minimum assistance anima</w:t>
      </w:r>
      <w:r w:rsidR="000931FA">
        <w:rPr>
          <w:rFonts w:ascii="Arial" w:eastAsia="Arial" w:hAnsi="Arial" w:cs="Arial"/>
        </w:rPr>
        <w:t xml:space="preserve">l </w:t>
      </w:r>
      <w:r>
        <w:rPr>
          <w:rFonts w:ascii="Arial" w:eastAsia="Arial" w:hAnsi="Arial" w:cs="Arial"/>
        </w:rPr>
        <w:t xml:space="preserve">training standards, for the reasons set out in the consultation paper.  </w:t>
      </w:r>
      <w:r w:rsidR="00D8480E">
        <w:rPr>
          <w:rFonts w:ascii="Arial" w:eastAsia="Arial" w:hAnsi="Arial" w:cs="Arial"/>
        </w:rPr>
        <w:t xml:space="preserve">It is necessary for assistance animals across Australia to have a consistent </w:t>
      </w:r>
      <w:r w:rsidR="000931FA">
        <w:rPr>
          <w:rFonts w:ascii="Arial" w:eastAsia="Arial" w:hAnsi="Arial" w:cs="Arial"/>
        </w:rPr>
        <w:t>standard</w:t>
      </w:r>
      <w:r w:rsidR="00D8480E">
        <w:rPr>
          <w:rFonts w:ascii="Arial" w:eastAsia="Arial" w:hAnsi="Arial" w:cs="Arial"/>
        </w:rPr>
        <w:t xml:space="preserve"> of training to ensure that positive public access for all assistance animals is maintained.  Minimum training </w:t>
      </w:r>
      <w:r w:rsidR="00E034FD">
        <w:rPr>
          <w:rFonts w:ascii="Arial" w:eastAsia="Arial" w:hAnsi="Arial" w:cs="Arial"/>
        </w:rPr>
        <w:t xml:space="preserve">standards should </w:t>
      </w:r>
      <w:r w:rsidR="002C5560">
        <w:rPr>
          <w:rFonts w:ascii="Arial" w:eastAsia="Arial" w:hAnsi="Arial" w:cs="Arial"/>
        </w:rPr>
        <w:t xml:space="preserve">cover the various </w:t>
      </w:r>
      <w:r w:rsidR="00537405">
        <w:rPr>
          <w:rFonts w:ascii="Arial" w:eastAsia="Arial" w:hAnsi="Arial" w:cs="Arial"/>
        </w:rPr>
        <w:t>situations in which a</w:t>
      </w:r>
      <w:r w:rsidR="00D269D2">
        <w:rPr>
          <w:rFonts w:ascii="Arial" w:eastAsia="Arial" w:hAnsi="Arial" w:cs="Arial"/>
        </w:rPr>
        <w:t>ssistance animals may be used</w:t>
      </w:r>
      <w:r w:rsidR="0013452A">
        <w:rPr>
          <w:rFonts w:ascii="Arial" w:eastAsia="Arial" w:hAnsi="Arial" w:cs="Arial"/>
        </w:rPr>
        <w:t>, including transport, accommodation and public premises.</w:t>
      </w:r>
      <w:r w:rsidR="00D269D2">
        <w:rPr>
          <w:rFonts w:ascii="Arial" w:eastAsia="Arial" w:hAnsi="Arial" w:cs="Arial"/>
        </w:rPr>
        <w:t xml:space="preserve">  </w:t>
      </w:r>
      <w:r w:rsidR="008C6678">
        <w:rPr>
          <w:rFonts w:ascii="Arial" w:eastAsia="Arial" w:hAnsi="Arial" w:cs="Arial"/>
        </w:rPr>
        <w:t xml:space="preserve">We </w:t>
      </w:r>
      <w:r w:rsidR="00B26AA5">
        <w:rPr>
          <w:rFonts w:ascii="Arial" w:eastAsia="Arial" w:hAnsi="Arial" w:cs="Arial"/>
        </w:rPr>
        <w:t>consider</w:t>
      </w:r>
      <w:r w:rsidR="008C6678">
        <w:rPr>
          <w:rFonts w:ascii="Arial" w:eastAsia="Arial" w:hAnsi="Arial" w:cs="Arial"/>
        </w:rPr>
        <w:t xml:space="preserve"> that such standards will </w:t>
      </w:r>
      <w:r w:rsidR="00AD088A">
        <w:rPr>
          <w:rFonts w:ascii="Arial" w:eastAsia="Arial" w:hAnsi="Arial" w:cs="Arial"/>
        </w:rPr>
        <w:t xml:space="preserve">be useful </w:t>
      </w:r>
      <w:r w:rsidR="00C862FD">
        <w:rPr>
          <w:rFonts w:ascii="Arial" w:eastAsia="Arial" w:hAnsi="Arial" w:cs="Arial"/>
        </w:rPr>
        <w:t>in</w:t>
      </w:r>
      <w:r w:rsidR="00AD088A">
        <w:rPr>
          <w:rFonts w:ascii="Arial" w:eastAsia="Arial" w:hAnsi="Arial" w:cs="Arial"/>
        </w:rPr>
        <w:t xml:space="preserve"> set</w:t>
      </w:r>
      <w:r w:rsidR="00C862FD">
        <w:rPr>
          <w:rFonts w:ascii="Arial" w:eastAsia="Arial" w:hAnsi="Arial" w:cs="Arial"/>
        </w:rPr>
        <w:t>ting clearer</w:t>
      </w:r>
      <w:r w:rsidR="00AD088A">
        <w:rPr>
          <w:rFonts w:ascii="Arial" w:eastAsia="Arial" w:hAnsi="Arial" w:cs="Arial"/>
        </w:rPr>
        <w:t xml:space="preserve"> </w:t>
      </w:r>
      <w:r w:rsidR="00320BE3">
        <w:rPr>
          <w:rFonts w:ascii="Arial" w:eastAsia="Arial" w:hAnsi="Arial" w:cs="Arial"/>
        </w:rPr>
        <w:t>expectations</w:t>
      </w:r>
      <w:r w:rsidR="00205254">
        <w:rPr>
          <w:rFonts w:ascii="Arial" w:eastAsia="Arial" w:hAnsi="Arial" w:cs="Arial"/>
        </w:rPr>
        <w:t>, and improving access</w:t>
      </w:r>
      <w:r w:rsidR="00320BE3">
        <w:rPr>
          <w:rFonts w:ascii="Arial" w:eastAsia="Arial" w:hAnsi="Arial" w:cs="Arial"/>
        </w:rPr>
        <w:t xml:space="preserve">.  </w:t>
      </w:r>
      <w:r w:rsidR="00D269D2">
        <w:rPr>
          <w:rFonts w:ascii="Arial" w:eastAsia="Arial" w:hAnsi="Arial" w:cs="Arial"/>
        </w:rPr>
        <w:t xml:space="preserve">For example, in point to point transport, </w:t>
      </w:r>
      <w:r w:rsidR="00320BE3">
        <w:rPr>
          <w:rFonts w:ascii="Arial" w:eastAsia="Arial" w:hAnsi="Arial" w:cs="Arial"/>
        </w:rPr>
        <w:t xml:space="preserve">we </w:t>
      </w:r>
      <w:r w:rsidR="00205254">
        <w:rPr>
          <w:rFonts w:ascii="Arial" w:eastAsia="Arial" w:hAnsi="Arial" w:cs="Arial"/>
        </w:rPr>
        <w:t>believe</w:t>
      </w:r>
      <w:r w:rsidR="00320BE3">
        <w:rPr>
          <w:rFonts w:ascii="Arial" w:eastAsia="Arial" w:hAnsi="Arial" w:cs="Arial"/>
        </w:rPr>
        <w:t xml:space="preserve"> that </w:t>
      </w:r>
      <w:r w:rsidR="00D269D2">
        <w:rPr>
          <w:rFonts w:ascii="Arial" w:eastAsia="Arial" w:hAnsi="Arial" w:cs="Arial"/>
        </w:rPr>
        <w:t xml:space="preserve">the minimum </w:t>
      </w:r>
      <w:r w:rsidR="00320BE3">
        <w:rPr>
          <w:rFonts w:ascii="Arial" w:eastAsia="Arial" w:hAnsi="Arial" w:cs="Arial"/>
        </w:rPr>
        <w:t xml:space="preserve">training </w:t>
      </w:r>
      <w:r w:rsidR="00325BFB">
        <w:rPr>
          <w:rFonts w:ascii="Arial" w:eastAsia="Arial" w:hAnsi="Arial" w:cs="Arial"/>
        </w:rPr>
        <w:t xml:space="preserve">standard </w:t>
      </w:r>
      <w:r w:rsidR="00320BE3">
        <w:rPr>
          <w:rFonts w:ascii="Arial" w:eastAsia="Arial" w:hAnsi="Arial" w:cs="Arial"/>
        </w:rPr>
        <w:t xml:space="preserve">for </w:t>
      </w:r>
      <w:r w:rsidR="00D269D2">
        <w:rPr>
          <w:rFonts w:ascii="Arial" w:eastAsia="Arial" w:hAnsi="Arial" w:cs="Arial"/>
        </w:rPr>
        <w:t xml:space="preserve">assistance animals </w:t>
      </w:r>
      <w:r w:rsidR="00320BE3">
        <w:rPr>
          <w:rFonts w:ascii="Arial" w:eastAsia="Arial" w:hAnsi="Arial" w:cs="Arial"/>
        </w:rPr>
        <w:t>should be</w:t>
      </w:r>
      <w:r w:rsidR="00B41999">
        <w:rPr>
          <w:rFonts w:ascii="Arial" w:eastAsia="Arial" w:hAnsi="Arial" w:cs="Arial"/>
        </w:rPr>
        <w:t xml:space="preserve"> for them to</w:t>
      </w:r>
      <w:r w:rsidR="00320BE3">
        <w:rPr>
          <w:rFonts w:ascii="Arial" w:eastAsia="Arial" w:hAnsi="Arial" w:cs="Arial"/>
        </w:rPr>
        <w:t xml:space="preserve"> </w:t>
      </w:r>
      <w:r w:rsidR="00650811">
        <w:rPr>
          <w:rFonts w:ascii="Arial" w:eastAsia="Arial" w:hAnsi="Arial" w:cs="Arial"/>
        </w:rPr>
        <w:t>sit</w:t>
      </w:r>
      <w:r w:rsidR="00D269D2">
        <w:rPr>
          <w:rFonts w:ascii="Arial" w:eastAsia="Arial" w:hAnsi="Arial" w:cs="Arial"/>
        </w:rPr>
        <w:t xml:space="preserve"> in the footwell of the </w:t>
      </w:r>
      <w:r w:rsidR="00325BFB">
        <w:rPr>
          <w:rFonts w:ascii="Arial" w:eastAsia="Arial" w:hAnsi="Arial" w:cs="Arial"/>
        </w:rPr>
        <w:t xml:space="preserve">vehicle, and not on any part of the </w:t>
      </w:r>
      <w:r w:rsidR="00886218">
        <w:rPr>
          <w:rFonts w:ascii="Arial" w:eastAsia="Arial" w:hAnsi="Arial" w:cs="Arial"/>
        </w:rPr>
        <w:t xml:space="preserve">vehicle </w:t>
      </w:r>
      <w:r w:rsidR="00325BFB">
        <w:rPr>
          <w:rFonts w:ascii="Arial" w:eastAsia="Arial" w:hAnsi="Arial" w:cs="Arial"/>
        </w:rPr>
        <w:t>seat</w:t>
      </w:r>
      <w:r w:rsidR="0013452A">
        <w:rPr>
          <w:rFonts w:ascii="Arial" w:eastAsia="Arial" w:hAnsi="Arial" w:cs="Arial"/>
        </w:rPr>
        <w:t>ing</w:t>
      </w:r>
      <w:r w:rsidR="00325BFB">
        <w:rPr>
          <w:rFonts w:ascii="Arial" w:eastAsia="Arial" w:hAnsi="Arial" w:cs="Arial"/>
        </w:rPr>
        <w:t xml:space="preserve">. </w:t>
      </w:r>
      <w:r w:rsidR="00EF4BED">
        <w:rPr>
          <w:rFonts w:ascii="Arial" w:eastAsia="Arial" w:hAnsi="Arial" w:cs="Arial"/>
        </w:rPr>
        <w:t>This is currently not t</w:t>
      </w:r>
      <w:r w:rsidR="00962998">
        <w:rPr>
          <w:rFonts w:ascii="Arial" w:eastAsia="Arial" w:hAnsi="Arial" w:cs="Arial"/>
        </w:rPr>
        <w:t xml:space="preserve">he practice </w:t>
      </w:r>
      <w:r w:rsidR="004A3F9C">
        <w:rPr>
          <w:rFonts w:ascii="Arial" w:eastAsia="Arial" w:hAnsi="Arial" w:cs="Arial"/>
        </w:rPr>
        <w:t xml:space="preserve">adopted </w:t>
      </w:r>
      <w:r w:rsidR="00962998">
        <w:rPr>
          <w:rFonts w:ascii="Arial" w:eastAsia="Arial" w:hAnsi="Arial" w:cs="Arial"/>
        </w:rPr>
        <w:t>for all assistance animals</w:t>
      </w:r>
      <w:r w:rsidR="00EF4BED">
        <w:rPr>
          <w:rFonts w:ascii="Arial" w:eastAsia="Arial" w:hAnsi="Arial" w:cs="Arial"/>
        </w:rPr>
        <w:t xml:space="preserve">, </w:t>
      </w:r>
      <w:r w:rsidR="004A3F9C">
        <w:rPr>
          <w:rFonts w:ascii="Arial" w:eastAsia="Arial" w:hAnsi="Arial" w:cs="Arial"/>
        </w:rPr>
        <w:t>and it</w:t>
      </w:r>
      <w:r w:rsidR="00EF4BED">
        <w:rPr>
          <w:rFonts w:ascii="Arial" w:eastAsia="Arial" w:hAnsi="Arial" w:cs="Arial"/>
        </w:rPr>
        <w:t xml:space="preserve"> </w:t>
      </w:r>
      <w:r w:rsidR="00187BBB">
        <w:rPr>
          <w:rFonts w:ascii="Arial" w:eastAsia="Arial" w:hAnsi="Arial" w:cs="Arial"/>
        </w:rPr>
        <w:t xml:space="preserve">creates difficulty </w:t>
      </w:r>
      <w:r w:rsidR="0092211E">
        <w:rPr>
          <w:rFonts w:ascii="Arial" w:eastAsia="Arial" w:hAnsi="Arial" w:cs="Arial"/>
        </w:rPr>
        <w:t xml:space="preserve">in the industry, and for users of </w:t>
      </w:r>
      <w:r w:rsidR="00797AC7">
        <w:rPr>
          <w:rFonts w:ascii="Arial" w:eastAsia="Arial" w:hAnsi="Arial" w:cs="Arial"/>
        </w:rPr>
        <w:t>dogs, including Seeing Eye Dogs, who are trained in this manner.</w:t>
      </w:r>
    </w:p>
    <w:p w14:paraId="12F78606" w14:textId="77777777" w:rsidR="004A3F9C" w:rsidRDefault="004A3F9C" w:rsidP="007F45C8">
      <w:pPr>
        <w:spacing w:after="0" w:line="240" w:lineRule="auto"/>
        <w:contextualSpacing/>
        <w:jc w:val="both"/>
        <w:rPr>
          <w:rFonts w:ascii="Arial" w:eastAsia="Arial" w:hAnsi="Arial" w:cs="Arial"/>
        </w:rPr>
      </w:pPr>
    </w:p>
    <w:p w14:paraId="2EBFAEB3" w14:textId="420E1BD7" w:rsidR="00633E2C" w:rsidRDefault="00D269D2" w:rsidP="004A3F9C">
      <w:pPr>
        <w:spacing w:after="0" w:line="240" w:lineRule="auto"/>
        <w:contextualSpacing/>
        <w:jc w:val="both"/>
        <w:rPr>
          <w:rFonts w:ascii="Arial" w:eastAsia="Arial" w:hAnsi="Arial" w:cs="Arial"/>
        </w:rPr>
      </w:pPr>
      <w:r>
        <w:rPr>
          <w:rFonts w:ascii="Arial" w:eastAsia="Arial" w:hAnsi="Arial" w:cs="Arial"/>
        </w:rPr>
        <w:t>Again, we would recommend that there be further consultation in terms of the details of the minimum training standards.  We would recommend that the training standards be modelled around those that have been developed by the IGDF and the ADI.</w:t>
      </w:r>
      <w:r w:rsidR="004A3F9C">
        <w:rPr>
          <w:rFonts w:ascii="Arial" w:eastAsia="Arial" w:hAnsi="Arial" w:cs="Arial"/>
        </w:rPr>
        <w:t xml:space="preserve">  </w:t>
      </w:r>
    </w:p>
    <w:p w14:paraId="596BFF49" w14:textId="77777777" w:rsidR="00B41999" w:rsidRDefault="00B41999" w:rsidP="004A3F9C">
      <w:pPr>
        <w:spacing w:after="0" w:line="240" w:lineRule="auto"/>
        <w:contextualSpacing/>
        <w:jc w:val="both"/>
        <w:rPr>
          <w:rFonts w:ascii="Arial" w:eastAsia="Arial" w:hAnsi="Arial" w:cs="Arial"/>
        </w:rPr>
      </w:pPr>
    </w:p>
    <w:p w14:paraId="0A9DC832" w14:textId="388A8892" w:rsidR="00633E2C" w:rsidRDefault="007F45C8" w:rsidP="004A3F9C">
      <w:pPr>
        <w:pStyle w:val="Heading1"/>
        <w:spacing w:before="0" w:after="0" w:line="240" w:lineRule="auto"/>
        <w:contextualSpacing/>
        <w:jc w:val="both"/>
        <w:rPr>
          <w:rFonts w:eastAsia="Arial"/>
        </w:rPr>
      </w:pPr>
      <w:r>
        <w:rPr>
          <w:rFonts w:eastAsia="Arial"/>
        </w:rPr>
        <w:t xml:space="preserve">Principle Three: </w:t>
      </w:r>
      <w:r w:rsidR="00613942">
        <w:rPr>
          <w:rFonts w:eastAsia="Arial"/>
        </w:rPr>
        <w:t>A single national Public Access Test for assistance animals</w:t>
      </w:r>
      <w:r w:rsidR="00633E2C">
        <w:rPr>
          <w:rFonts w:eastAsia="Arial"/>
        </w:rPr>
        <w:t xml:space="preserve"> </w:t>
      </w:r>
    </w:p>
    <w:p w14:paraId="6215DE5C" w14:textId="77777777" w:rsidR="00633E2C" w:rsidRPr="00886218" w:rsidRDefault="00633E2C" w:rsidP="004A3F9C">
      <w:pPr>
        <w:spacing w:after="0" w:line="240" w:lineRule="auto"/>
        <w:contextualSpacing/>
        <w:jc w:val="both"/>
        <w:rPr>
          <w:rFonts w:ascii="Arial" w:hAnsi="Arial" w:cs="Arial"/>
        </w:rPr>
      </w:pPr>
    </w:p>
    <w:p w14:paraId="38A5AC2E" w14:textId="677D6C91" w:rsidR="00886218" w:rsidRDefault="00886218" w:rsidP="004A3F9C">
      <w:pPr>
        <w:spacing w:after="0" w:line="240" w:lineRule="auto"/>
        <w:contextualSpacing/>
        <w:jc w:val="both"/>
        <w:rPr>
          <w:rFonts w:ascii="Arial" w:hAnsi="Arial" w:cs="Arial"/>
        </w:rPr>
      </w:pPr>
      <w:r w:rsidRPr="00886218">
        <w:rPr>
          <w:rFonts w:ascii="Arial" w:hAnsi="Arial" w:cs="Arial"/>
        </w:rPr>
        <w:t xml:space="preserve">We support the </w:t>
      </w:r>
      <w:r w:rsidR="00797AC7">
        <w:rPr>
          <w:rFonts w:ascii="Arial" w:hAnsi="Arial" w:cs="Arial"/>
        </w:rPr>
        <w:t>development of a single national Public Access Test for assistance animals.</w:t>
      </w:r>
      <w:r w:rsidR="00962998">
        <w:rPr>
          <w:rFonts w:ascii="Arial" w:hAnsi="Arial" w:cs="Arial"/>
        </w:rPr>
        <w:t xml:space="preserve">  </w:t>
      </w:r>
      <w:r w:rsidR="00BA4164">
        <w:rPr>
          <w:rFonts w:ascii="Arial" w:hAnsi="Arial" w:cs="Arial"/>
        </w:rPr>
        <w:t xml:space="preserve">We believe that the Public Access Test currently set out in the </w:t>
      </w:r>
      <w:r w:rsidR="005921C1">
        <w:rPr>
          <w:rFonts w:ascii="Arial" w:hAnsi="Arial" w:cs="Arial"/>
          <w:i/>
          <w:iCs/>
        </w:rPr>
        <w:t>Guide, Hearing and Assistance Dogs Act 2009 (QLD)</w:t>
      </w:r>
      <w:r w:rsidR="005921C1">
        <w:t xml:space="preserve"> </w:t>
      </w:r>
      <w:r w:rsidR="001E699F">
        <w:rPr>
          <w:rFonts w:ascii="Arial" w:hAnsi="Arial" w:cs="Arial"/>
        </w:rPr>
        <w:t xml:space="preserve">provides a useful example for this purpose.  </w:t>
      </w:r>
      <w:r w:rsidR="00065297">
        <w:rPr>
          <w:rFonts w:ascii="Arial" w:hAnsi="Arial" w:cs="Arial"/>
        </w:rPr>
        <w:t xml:space="preserve">It is our position that </w:t>
      </w:r>
      <w:r w:rsidR="009C57A8">
        <w:rPr>
          <w:rFonts w:ascii="Arial" w:hAnsi="Arial" w:cs="Arial"/>
        </w:rPr>
        <w:t xml:space="preserve">Public Access Tests should be conducted by trainers within organisations that meet the national accreditation requirements, or individual trainers, if they are so accredited.  </w:t>
      </w:r>
      <w:r w:rsidR="006246F8">
        <w:rPr>
          <w:rFonts w:ascii="Arial" w:hAnsi="Arial" w:cs="Arial"/>
        </w:rPr>
        <w:t xml:space="preserve">The </w:t>
      </w:r>
      <w:r w:rsidR="008B6C7C">
        <w:rPr>
          <w:rFonts w:ascii="Arial" w:hAnsi="Arial" w:cs="Arial"/>
        </w:rPr>
        <w:t>requirement for reassessment, and the intervals at which this would be required, should be a</w:t>
      </w:r>
      <w:r w:rsidR="006744DC">
        <w:rPr>
          <w:rFonts w:ascii="Arial" w:hAnsi="Arial" w:cs="Arial"/>
        </w:rPr>
        <w:t xml:space="preserve"> matter for further cons</w:t>
      </w:r>
      <w:r w:rsidR="00066B02">
        <w:rPr>
          <w:rFonts w:ascii="Arial" w:hAnsi="Arial" w:cs="Arial"/>
        </w:rPr>
        <w:t>ideration and consultation</w:t>
      </w:r>
      <w:r w:rsidR="006744DC">
        <w:rPr>
          <w:rFonts w:ascii="Arial" w:hAnsi="Arial" w:cs="Arial"/>
        </w:rPr>
        <w:t>.</w:t>
      </w:r>
    </w:p>
    <w:p w14:paraId="23BB884C" w14:textId="77777777" w:rsidR="003D4425" w:rsidRDefault="003D4425" w:rsidP="004A3F9C">
      <w:pPr>
        <w:spacing w:after="0" w:line="240" w:lineRule="auto"/>
        <w:contextualSpacing/>
        <w:jc w:val="both"/>
        <w:rPr>
          <w:rFonts w:ascii="Arial" w:hAnsi="Arial" w:cs="Arial"/>
        </w:rPr>
      </w:pPr>
    </w:p>
    <w:p w14:paraId="02A92098" w14:textId="4FA74A06" w:rsidR="003D4425" w:rsidRPr="005921C1" w:rsidRDefault="003D4425" w:rsidP="004A3F9C">
      <w:pPr>
        <w:spacing w:after="0" w:line="240" w:lineRule="auto"/>
        <w:contextualSpacing/>
        <w:jc w:val="both"/>
        <w:rPr>
          <w:rFonts w:ascii="Arial" w:hAnsi="Arial" w:cs="Arial"/>
        </w:rPr>
      </w:pPr>
      <w:r>
        <w:rPr>
          <w:rFonts w:ascii="Arial" w:hAnsi="Arial" w:cs="Arial"/>
        </w:rPr>
        <w:t>We also note, that as part of the Report</w:t>
      </w:r>
      <w:r>
        <w:rPr>
          <w:rStyle w:val="FootnoteReference"/>
          <w:rFonts w:ascii="Arial" w:hAnsi="Arial" w:cs="Arial"/>
        </w:rPr>
        <w:footnoteReference w:id="4"/>
      </w:r>
      <w:r>
        <w:rPr>
          <w:rFonts w:ascii="Arial" w:hAnsi="Arial" w:cs="Arial"/>
        </w:rPr>
        <w:t xml:space="preserve">, researchers conducted a survey of </w:t>
      </w:r>
      <w:r w:rsidR="00B81097">
        <w:rPr>
          <w:rFonts w:ascii="Arial" w:hAnsi="Arial" w:cs="Arial"/>
        </w:rPr>
        <w:t>assistance animal provider organisations worldwide</w:t>
      </w:r>
      <w:r w:rsidR="00136CFA">
        <w:rPr>
          <w:rFonts w:ascii="Arial" w:hAnsi="Arial" w:cs="Arial"/>
        </w:rPr>
        <w:t>.  The Report noted that, of the 42 respondents</w:t>
      </w:r>
      <w:r w:rsidR="001C3DAA">
        <w:rPr>
          <w:rFonts w:ascii="Arial" w:hAnsi="Arial" w:cs="Arial"/>
        </w:rPr>
        <w:t xml:space="preserve"> (</w:t>
      </w:r>
      <w:r w:rsidR="00F65581">
        <w:rPr>
          <w:rFonts w:ascii="Arial" w:hAnsi="Arial" w:cs="Arial"/>
        </w:rPr>
        <w:t>16 of whom were based in Australia</w:t>
      </w:r>
      <w:r w:rsidR="001C3DAA">
        <w:rPr>
          <w:rFonts w:ascii="Arial" w:hAnsi="Arial" w:cs="Arial"/>
        </w:rPr>
        <w:t>),</w:t>
      </w:r>
      <w:r w:rsidR="00F65581">
        <w:rPr>
          <w:rFonts w:ascii="Arial" w:hAnsi="Arial" w:cs="Arial"/>
        </w:rPr>
        <w:t xml:space="preserve"> </w:t>
      </w:r>
      <w:r w:rsidR="00056483">
        <w:rPr>
          <w:rFonts w:ascii="Arial" w:hAnsi="Arial" w:cs="Arial"/>
        </w:rPr>
        <w:t xml:space="preserve">nearly all </w:t>
      </w:r>
      <w:r w:rsidR="00CE77F2">
        <w:rPr>
          <w:rFonts w:ascii="Arial" w:hAnsi="Arial" w:cs="Arial"/>
        </w:rPr>
        <w:t xml:space="preserve">respondents agreed that all assistance animals should pass a public access test.  This shows </w:t>
      </w:r>
      <w:r w:rsidR="00005285">
        <w:rPr>
          <w:rFonts w:ascii="Arial" w:hAnsi="Arial" w:cs="Arial"/>
        </w:rPr>
        <w:t>a</w:t>
      </w:r>
      <w:r w:rsidR="001C3DAA">
        <w:rPr>
          <w:rFonts w:ascii="Arial" w:hAnsi="Arial" w:cs="Arial"/>
        </w:rPr>
        <w:t xml:space="preserve">n already established </w:t>
      </w:r>
      <w:r w:rsidR="00005285">
        <w:rPr>
          <w:rFonts w:ascii="Arial" w:hAnsi="Arial" w:cs="Arial"/>
        </w:rPr>
        <w:t xml:space="preserve">level of support for </w:t>
      </w:r>
      <w:r w:rsidR="00446934">
        <w:rPr>
          <w:rFonts w:ascii="Arial" w:hAnsi="Arial" w:cs="Arial"/>
        </w:rPr>
        <w:t>public access tests more broadly.</w:t>
      </w:r>
    </w:p>
    <w:p w14:paraId="792668B5" w14:textId="7C299B9D" w:rsidR="004D5508" w:rsidRDefault="004D5508" w:rsidP="006744DC">
      <w:pPr>
        <w:spacing w:after="0" w:line="240" w:lineRule="auto"/>
        <w:contextualSpacing/>
        <w:jc w:val="both"/>
        <w:rPr>
          <w:rFonts w:ascii="Arial" w:eastAsia="Arial" w:hAnsi="Arial" w:cs="Arial"/>
        </w:rPr>
      </w:pPr>
    </w:p>
    <w:p w14:paraId="2C209007" w14:textId="436BF991" w:rsidR="00633E2C" w:rsidRDefault="00613942" w:rsidP="00633E2C">
      <w:pPr>
        <w:pStyle w:val="Heading1"/>
        <w:spacing w:before="0" w:after="0" w:line="240" w:lineRule="auto"/>
        <w:contextualSpacing/>
        <w:jc w:val="both"/>
      </w:pPr>
      <w:r>
        <w:lastRenderedPageBreak/>
        <w:t xml:space="preserve">Principle Four: </w:t>
      </w:r>
      <w:r w:rsidR="00513E0D">
        <w:t>Evidence of disability and a need for an assistance animal</w:t>
      </w:r>
    </w:p>
    <w:p w14:paraId="78421EB4" w14:textId="77777777" w:rsidR="00633E2C" w:rsidRDefault="00633E2C" w:rsidP="00633E2C">
      <w:pPr>
        <w:tabs>
          <w:tab w:val="left" w:pos="920"/>
        </w:tabs>
        <w:spacing w:line="240" w:lineRule="auto"/>
        <w:contextualSpacing/>
        <w:jc w:val="both"/>
      </w:pPr>
    </w:p>
    <w:p w14:paraId="7A931811" w14:textId="01A6182F" w:rsidR="009A3C43" w:rsidRDefault="00633E2C" w:rsidP="00513E0D">
      <w:pPr>
        <w:tabs>
          <w:tab w:val="left" w:pos="920"/>
        </w:tabs>
        <w:spacing w:line="240" w:lineRule="auto"/>
        <w:contextualSpacing/>
        <w:jc w:val="both"/>
        <w:rPr>
          <w:rFonts w:ascii="Arial" w:eastAsia="Arial" w:hAnsi="Arial" w:cs="Arial"/>
        </w:rPr>
      </w:pPr>
      <w:r>
        <w:rPr>
          <w:rFonts w:ascii="Arial" w:eastAsia="Arial" w:hAnsi="Arial" w:cs="Arial"/>
        </w:rPr>
        <w:t xml:space="preserve">We </w:t>
      </w:r>
      <w:r w:rsidR="003C5A56">
        <w:rPr>
          <w:rFonts w:ascii="Arial" w:eastAsia="Arial" w:hAnsi="Arial" w:cs="Arial"/>
        </w:rPr>
        <w:t>support</w:t>
      </w:r>
      <w:r w:rsidR="00B9091E">
        <w:rPr>
          <w:rFonts w:ascii="Arial" w:eastAsia="Arial" w:hAnsi="Arial" w:cs="Arial"/>
        </w:rPr>
        <w:t xml:space="preserve"> the </w:t>
      </w:r>
      <w:r w:rsidR="00127150">
        <w:rPr>
          <w:rFonts w:ascii="Arial" w:eastAsia="Arial" w:hAnsi="Arial" w:cs="Arial"/>
        </w:rPr>
        <w:t xml:space="preserve">adoption of </w:t>
      </w:r>
      <w:r w:rsidR="009A33AE">
        <w:rPr>
          <w:rFonts w:ascii="Arial" w:eastAsia="Arial" w:hAnsi="Arial" w:cs="Arial"/>
        </w:rPr>
        <w:t xml:space="preserve">disability </w:t>
      </w:r>
      <w:r w:rsidR="00127150">
        <w:rPr>
          <w:rFonts w:ascii="Arial" w:eastAsia="Arial" w:hAnsi="Arial" w:cs="Arial"/>
        </w:rPr>
        <w:t xml:space="preserve">evidence requirements across Australia </w:t>
      </w:r>
      <w:r w:rsidR="00F0312C">
        <w:rPr>
          <w:rFonts w:ascii="Arial" w:eastAsia="Arial" w:hAnsi="Arial" w:cs="Arial"/>
        </w:rPr>
        <w:t>for handlers</w:t>
      </w:r>
      <w:r w:rsidR="009A33AE">
        <w:rPr>
          <w:rFonts w:ascii="Arial" w:eastAsia="Arial" w:hAnsi="Arial" w:cs="Arial"/>
        </w:rPr>
        <w:t xml:space="preserve"> of assistance animals.  </w:t>
      </w:r>
      <w:r w:rsidR="009A3C43">
        <w:rPr>
          <w:rFonts w:ascii="Arial" w:eastAsia="Arial" w:hAnsi="Arial" w:cs="Arial"/>
        </w:rPr>
        <w:t>For this purpose</w:t>
      </w:r>
      <w:r w:rsidR="009A33AE">
        <w:rPr>
          <w:rFonts w:ascii="Arial" w:eastAsia="Arial" w:hAnsi="Arial" w:cs="Arial"/>
        </w:rPr>
        <w:t xml:space="preserve">, </w:t>
      </w:r>
      <w:r w:rsidR="00E328E6">
        <w:rPr>
          <w:rFonts w:ascii="Arial" w:eastAsia="Arial" w:hAnsi="Arial" w:cs="Arial"/>
        </w:rPr>
        <w:t xml:space="preserve">we believe that </w:t>
      </w:r>
      <w:r w:rsidR="009A33AE">
        <w:rPr>
          <w:rFonts w:ascii="Arial" w:eastAsia="Arial" w:hAnsi="Arial" w:cs="Arial"/>
        </w:rPr>
        <w:t xml:space="preserve">there needs to be a clear definition of </w:t>
      </w:r>
      <w:r w:rsidR="003C5A56">
        <w:rPr>
          <w:rFonts w:ascii="Arial" w:eastAsia="Arial" w:hAnsi="Arial" w:cs="Arial"/>
        </w:rPr>
        <w:t xml:space="preserve">what constitutes a </w:t>
      </w:r>
      <w:r w:rsidR="009A33AE">
        <w:rPr>
          <w:rFonts w:ascii="Arial" w:eastAsia="Arial" w:hAnsi="Arial" w:cs="Arial"/>
        </w:rPr>
        <w:t>disability</w:t>
      </w:r>
      <w:r w:rsidR="00EB51DF">
        <w:rPr>
          <w:rFonts w:ascii="Arial" w:eastAsia="Arial" w:hAnsi="Arial" w:cs="Arial"/>
        </w:rPr>
        <w:t>.  Th</w:t>
      </w:r>
      <w:r w:rsidR="00EE1409">
        <w:rPr>
          <w:rFonts w:ascii="Arial" w:eastAsia="Arial" w:hAnsi="Arial" w:cs="Arial"/>
        </w:rPr>
        <w:t>is</w:t>
      </w:r>
      <w:r w:rsidR="00EB51DF">
        <w:rPr>
          <w:rFonts w:ascii="Arial" w:eastAsia="Arial" w:hAnsi="Arial" w:cs="Arial"/>
        </w:rPr>
        <w:t xml:space="preserve"> term</w:t>
      </w:r>
      <w:r w:rsidR="00C77F6D">
        <w:rPr>
          <w:rFonts w:ascii="Arial" w:eastAsia="Arial" w:hAnsi="Arial" w:cs="Arial"/>
        </w:rPr>
        <w:t xml:space="preserve"> </w:t>
      </w:r>
      <w:r w:rsidR="00EE1409">
        <w:rPr>
          <w:rFonts w:ascii="Arial" w:eastAsia="Arial" w:hAnsi="Arial" w:cs="Arial"/>
        </w:rPr>
        <w:t xml:space="preserve">should be drawn from the DDA, and </w:t>
      </w:r>
      <w:r w:rsidR="00682A5B">
        <w:rPr>
          <w:rFonts w:ascii="Arial" w:eastAsia="Arial" w:hAnsi="Arial" w:cs="Arial"/>
        </w:rPr>
        <w:t>must</w:t>
      </w:r>
      <w:r w:rsidR="00C77F6D">
        <w:rPr>
          <w:rFonts w:ascii="Arial" w:eastAsia="Arial" w:hAnsi="Arial" w:cs="Arial"/>
        </w:rPr>
        <w:t xml:space="preserve"> be consistently applied across all jurisdictions</w:t>
      </w:r>
      <w:r w:rsidR="00682A5B">
        <w:rPr>
          <w:rFonts w:ascii="Arial" w:eastAsia="Arial" w:hAnsi="Arial" w:cs="Arial"/>
        </w:rPr>
        <w:t xml:space="preserve"> to be effective</w:t>
      </w:r>
      <w:r w:rsidR="00EE1409">
        <w:rPr>
          <w:rFonts w:ascii="Arial" w:eastAsia="Arial" w:hAnsi="Arial" w:cs="Arial"/>
        </w:rPr>
        <w:t>.</w:t>
      </w:r>
      <w:r w:rsidR="0070770B">
        <w:rPr>
          <w:rFonts w:ascii="Arial" w:eastAsia="Arial" w:hAnsi="Arial" w:cs="Arial"/>
        </w:rPr>
        <w:t xml:space="preserve"> </w:t>
      </w:r>
      <w:r w:rsidR="009A2D4D">
        <w:rPr>
          <w:rFonts w:ascii="Arial" w:eastAsia="Arial" w:hAnsi="Arial" w:cs="Arial"/>
        </w:rPr>
        <w:t xml:space="preserve"> We consider that </w:t>
      </w:r>
      <w:r w:rsidR="0038170B">
        <w:rPr>
          <w:rFonts w:ascii="Arial" w:eastAsia="Arial" w:hAnsi="Arial" w:cs="Arial"/>
        </w:rPr>
        <w:t>such evidence</w:t>
      </w:r>
      <w:r w:rsidR="009A2D4D">
        <w:rPr>
          <w:rFonts w:ascii="Arial" w:eastAsia="Arial" w:hAnsi="Arial" w:cs="Arial"/>
        </w:rPr>
        <w:t xml:space="preserve"> </w:t>
      </w:r>
      <w:r w:rsidR="0038170B">
        <w:rPr>
          <w:rFonts w:ascii="Arial" w:eastAsia="Arial" w:hAnsi="Arial" w:cs="Arial"/>
        </w:rPr>
        <w:t xml:space="preserve">should be </w:t>
      </w:r>
      <w:r w:rsidR="009A2D4D">
        <w:rPr>
          <w:rFonts w:ascii="Arial" w:eastAsia="Arial" w:hAnsi="Arial" w:cs="Arial"/>
        </w:rPr>
        <w:t xml:space="preserve">provided </w:t>
      </w:r>
      <w:r w:rsidR="00376263">
        <w:rPr>
          <w:rFonts w:ascii="Arial" w:eastAsia="Arial" w:hAnsi="Arial" w:cs="Arial"/>
        </w:rPr>
        <w:t>to the relevant authority once for the purpose of issuing a National Identity Card (as proposed in principle 5).</w:t>
      </w:r>
    </w:p>
    <w:p w14:paraId="79353494" w14:textId="77777777" w:rsidR="00D00748" w:rsidRDefault="00D00748" w:rsidP="00513E0D">
      <w:pPr>
        <w:tabs>
          <w:tab w:val="left" w:pos="920"/>
        </w:tabs>
        <w:spacing w:line="240" w:lineRule="auto"/>
        <w:contextualSpacing/>
        <w:jc w:val="both"/>
        <w:rPr>
          <w:rFonts w:ascii="Arial" w:eastAsia="Arial" w:hAnsi="Arial" w:cs="Arial"/>
        </w:rPr>
      </w:pPr>
    </w:p>
    <w:p w14:paraId="6A3F11F7" w14:textId="16AA63B1" w:rsidR="00D00748" w:rsidRDefault="00E3656D" w:rsidP="00513E0D">
      <w:pPr>
        <w:tabs>
          <w:tab w:val="left" w:pos="920"/>
        </w:tabs>
        <w:spacing w:line="240" w:lineRule="auto"/>
        <w:contextualSpacing/>
        <w:jc w:val="both"/>
        <w:rPr>
          <w:rFonts w:ascii="Arial" w:eastAsia="Arial" w:hAnsi="Arial" w:cs="Arial"/>
        </w:rPr>
      </w:pPr>
      <w:r>
        <w:rPr>
          <w:rFonts w:ascii="Arial" w:eastAsia="Arial" w:hAnsi="Arial" w:cs="Arial"/>
        </w:rPr>
        <w:t>In our opinion,</w:t>
      </w:r>
      <w:r w:rsidR="00C2483E">
        <w:rPr>
          <w:rFonts w:ascii="Arial" w:eastAsia="Arial" w:hAnsi="Arial" w:cs="Arial"/>
        </w:rPr>
        <w:t xml:space="preserve"> where a person has met the disability evidence requirements, </w:t>
      </w:r>
      <w:r w:rsidR="001D3254">
        <w:rPr>
          <w:rFonts w:ascii="Arial" w:eastAsia="Arial" w:hAnsi="Arial" w:cs="Arial"/>
        </w:rPr>
        <w:t xml:space="preserve">there must be a robust implementation of </w:t>
      </w:r>
      <w:r w:rsidR="00C2483E">
        <w:rPr>
          <w:rFonts w:ascii="Arial" w:eastAsia="Arial" w:hAnsi="Arial" w:cs="Arial"/>
        </w:rPr>
        <w:t xml:space="preserve">principles 1, 2 and 3 to ensure that </w:t>
      </w:r>
      <w:r w:rsidR="00C40E8C">
        <w:rPr>
          <w:rFonts w:ascii="Arial" w:eastAsia="Arial" w:hAnsi="Arial" w:cs="Arial"/>
        </w:rPr>
        <w:t xml:space="preserve">the </w:t>
      </w:r>
      <w:r w:rsidR="00C2483E">
        <w:rPr>
          <w:rFonts w:ascii="Arial" w:eastAsia="Arial" w:hAnsi="Arial" w:cs="Arial"/>
        </w:rPr>
        <w:t>animal is necessary to alleviate the disability</w:t>
      </w:r>
      <w:r w:rsidR="001D3254">
        <w:rPr>
          <w:rFonts w:ascii="Arial" w:eastAsia="Arial" w:hAnsi="Arial" w:cs="Arial"/>
        </w:rPr>
        <w:t xml:space="preserve"> of the proposed handler.</w:t>
      </w:r>
      <w:r w:rsidR="00C2483E">
        <w:rPr>
          <w:rFonts w:ascii="Arial" w:eastAsia="Arial" w:hAnsi="Arial" w:cs="Arial"/>
        </w:rPr>
        <w:t xml:space="preserve">  That is</w:t>
      </w:r>
      <w:r w:rsidR="001D3254">
        <w:rPr>
          <w:rFonts w:ascii="Arial" w:eastAsia="Arial" w:hAnsi="Arial" w:cs="Arial"/>
        </w:rPr>
        <w:t xml:space="preserve">, before an animal can </w:t>
      </w:r>
      <w:r w:rsidR="00C40E8C">
        <w:rPr>
          <w:rFonts w:ascii="Arial" w:eastAsia="Arial" w:hAnsi="Arial" w:cs="Arial"/>
        </w:rPr>
        <w:t xml:space="preserve">be classified as an assistance animal and </w:t>
      </w:r>
      <w:r w:rsidR="001D3254">
        <w:rPr>
          <w:rFonts w:ascii="Arial" w:eastAsia="Arial" w:hAnsi="Arial" w:cs="Arial"/>
        </w:rPr>
        <w:t>access public spaces</w:t>
      </w:r>
      <w:r w:rsidR="00C40E8C">
        <w:rPr>
          <w:rFonts w:ascii="Arial" w:eastAsia="Arial" w:hAnsi="Arial" w:cs="Arial"/>
        </w:rPr>
        <w:t>,</w:t>
      </w:r>
      <w:r w:rsidR="001D3254">
        <w:rPr>
          <w:rFonts w:ascii="Arial" w:eastAsia="Arial" w:hAnsi="Arial" w:cs="Arial"/>
        </w:rPr>
        <w:t xml:space="preserve"> it</w:t>
      </w:r>
      <w:r w:rsidR="00376263">
        <w:rPr>
          <w:rFonts w:ascii="Arial" w:eastAsia="Arial" w:hAnsi="Arial" w:cs="Arial"/>
        </w:rPr>
        <w:t xml:space="preserve"> must be shown that</w:t>
      </w:r>
      <w:r w:rsidR="001D3254">
        <w:rPr>
          <w:rFonts w:ascii="Arial" w:eastAsia="Arial" w:hAnsi="Arial" w:cs="Arial"/>
        </w:rPr>
        <w:t>:</w:t>
      </w:r>
      <w:r w:rsidR="00C2483E">
        <w:rPr>
          <w:rFonts w:ascii="Arial" w:eastAsia="Arial" w:hAnsi="Arial" w:cs="Arial"/>
        </w:rPr>
        <w:t xml:space="preserve"> (a) the animal has been trained by a trainer or organisation that meets national accreditation requirements; (b) </w:t>
      </w:r>
      <w:r w:rsidR="001D3254">
        <w:rPr>
          <w:rFonts w:ascii="Arial" w:eastAsia="Arial" w:hAnsi="Arial" w:cs="Arial"/>
        </w:rPr>
        <w:t>the animal has met minimum training standards; and (c) the animal has met the national Public Access Test required for an assistance animal.</w:t>
      </w:r>
    </w:p>
    <w:p w14:paraId="3F3C9928" w14:textId="77777777" w:rsidR="001D3254" w:rsidRDefault="001D3254" w:rsidP="00513E0D">
      <w:pPr>
        <w:tabs>
          <w:tab w:val="left" w:pos="920"/>
        </w:tabs>
        <w:spacing w:line="240" w:lineRule="auto"/>
        <w:contextualSpacing/>
        <w:jc w:val="both"/>
        <w:rPr>
          <w:rFonts w:ascii="Arial" w:eastAsia="Arial" w:hAnsi="Arial" w:cs="Arial"/>
        </w:rPr>
      </w:pPr>
    </w:p>
    <w:p w14:paraId="254D47C9" w14:textId="406C6301" w:rsidR="00645D5E" w:rsidRPr="00645D5E" w:rsidRDefault="00552D2B" w:rsidP="00645D5E">
      <w:pPr>
        <w:tabs>
          <w:tab w:val="left" w:pos="920"/>
        </w:tabs>
        <w:spacing w:line="240" w:lineRule="auto"/>
        <w:contextualSpacing/>
        <w:jc w:val="both"/>
        <w:rPr>
          <w:rFonts w:ascii="Arial" w:eastAsia="Arial" w:hAnsi="Arial" w:cs="Arial"/>
        </w:rPr>
      </w:pPr>
      <w:r>
        <w:rPr>
          <w:rFonts w:ascii="Arial" w:eastAsia="Arial" w:hAnsi="Arial" w:cs="Arial"/>
        </w:rPr>
        <w:t xml:space="preserve">Consistency in these areas is vital to </w:t>
      </w:r>
      <w:r w:rsidR="00376263">
        <w:rPr>
          <w:rFonts w:ascii="Arial" w:eastAsia="Arial" w:hAnsi="Arial" w:cs="Arial"/>
        </w:rPr>
        <w:t xml:space="preserve">ensure that the behaviours displayed by assistance animals accord with recognised standards, and result in </w:t>
      </w:r>
      <w:r>
        <w:rPr>
          <w:rFonts w:ascii="Arial" w:eastAsia="Arial" w:hAnsi="Arial" w:cs="Arial"/>
        </w:rPr>
        <w:t>continued positive access for users of Seeing Eye Dogs and assistance animals more broadly</w:t>
      </w:r>
      <w:r w:rsidR="00376263">
        <w:rPr>
          <w:rFonts w:ascii="Arial" w:eastAsia="Arial" w:hAnsi="Arial" w:cs="Arial"/>
        </w:rPr>
        <w:t>.</w:t>
      </w:r>
    </w:p>
    <w:p w14:paraId="32FC25E7" w14:textId="1AAFF672" w:rsidR="00633E2C" w:rsidRDefault="00513E0D" w:rsidP="00633E2C">
      <w:pPr>
        <w:pStyle w:val="Heading1"/>
        <w:spacing w:before="0" w:after="0" w:line="240" w:lineRule="auto"/>
        <w:contextualSpacing/>
        <w:jc w:val="both"/>
      </w:pPr>
      <w:r>
        <w:t xml:space="preserve">Principle Five: </w:t>
      </w:r>
      <w:r w:rsidR="0059642E">
        <w:t>National Identity Card and Logo</w:t>
      </w:r>
    </w:p>
    <w:p w14:paraId="0E46E1DE" w14:textId="77777777" w:rsidR="00633E2C" w:rsidRDefault="00633E2C" w:rsidP="00633E2C">
      <w:pPr>
        <w:spacing w:line="240" w:lineRule="auto"/>
        <w:contextualSpacing/>
        <w:jc w:val="both"/>
      </w:pPr>
    </w:p>
    <w:p w14:paraId="2C642B17" w14:textId="7528933D" w:rsidR="007C7B6F" w:rsidRDefault="007C7B6F" w:rsidP="00633E2C">
      <w:pPr>
        <w:spacing w:line="240" w:lineRule="auto"/>
        <w:contextualSpacing/>
        <w:jc w:val="both"/>
        <w:rPr>
          <w:rFonts w:ascii="Arial" w:hAnsi="Arial" w:cs="Arial"/>
        </w:rPr>
      </w:pPr>
      <w:r>
        <w:rPr>
          <w:rFonts w:ascii="Arial" w:hAnsi="Arial" w:cs="Arial"/>
        </w:rPr>
        <w:t xml:space="preserve">We support the introduction of a National Identity Card </w:t>
      </w:r>
      <w:r w:rsidR="007D2AC4">
        <w:rPr>
          <w:rFonts w:ascii="Arial" w:hAnsi="Arial" w:cs="Arial"/>
        </w:rPr>
        <w:t xml:space="preserve">for handlers of assistance animals.  </w:t>
      </w:r>
    </w:p>
    <w:p w14:paraId="750D3171" w14:textId="77777777" w:rsidR="00D64BB7" w:rsidRDefault="00216F96" w:rsidP="00633E2C">
      <w:pPr>
        <w:spacing w:line="240" w:lineRule="auto"/>
        <w:contextualSpacing/>
        <w:jc w:val="both"/>
        <w:rPr>
          <w:rFonts w:ascii="Arial" w:hAnsi="Arial" w:cs="Arial"/>
        </w:rPr>
      </w:pPr>
      <w:r>
        <w:rPr>
          <w:rFonts w:ascii="Arial" w:hAnsi="Arial" w:cs="Arial"/>
        </w:rPr>
        <w:t xml:space="preserve">Anecdotally, we are aware of an increase in </w:t>
      </w:r>
      <w:r w:rsidR="00D266C3">
        <w:rPr>
          <w:rFonts w:ascii="Arial" w:hAnsi="Arial" w:cs="Arial"/>
        </w:rPr>
        <w:t>animals accessing the community</w:t>
      </w:r>
      <w:r w:rsidR="00F1505D">
        <w:rPr>
          <w:rFonts w:ascii="Arial" w:hAnsi="Arial" w:cs="Arial"/>
        </w:rPr>
        <w:t>.  We are also aware of</w:t>
      </w:r>
      <w:r w:rsidR="00D266C3">
        <w:rPr>
          <w:rFonts w:ascii="Arial" w:hAnsi="Arial" w:cs="Arial"/>
        </w:rPr>
        <w:t xml:space="preserve"> </w:t>
      </w:r>
      <w:r w:rsidR="00F1505D">
        <w:rPr>
          <w:rFonts w:ascii="Arial" w:hAnsi="Arial" w:cs="Arial"/>
        </w:rPr>
        <w:t xml:space="preserve">a </w:t>
      </w:r>
      <w:r w:rsidR="00D266C3">
        <w:rPr>
          <w:rFonts w:ascii="Arial" w:hAnsi="Arial" w:cs="Arial"/>
        </w:rPr>
        <w:t xml:space="preserve">trend for </w:t>
      </w:r>
      <w:r>
        <w:rPr>
          <w:rFonts w:ascii="Arial" w:hAnsi="Arial" w:cs="Arial"/>
        </w:rPr>
        <w:t xml:space="preserve">people </w:t>
      </w:r>
      <w:r w:rsidR="00D266C3">
        <w:rPr>
          <w:rFonts w:ascii="Arial" w:hAnsi="Arial" w:cs="Arial"/>
        </w:rPr>
        <w:t>to label</w:t>
      </w:r>
      <w:r>
        <w:rPr>
          <w:rFonts w:ascii="Arial" w:hAnsi="Arial" w:cs="Arial"/>
        </w:rPr>
        <w:t xml:space="preserve"> their pets as assistance animals</w:t>
      </w:r>
      <w:r w:rsidR="00F1505D">
        <w:rPr>
          <w:rFonts w:ascii="Arial" w:hAnsi="Arial" w:cs="Arial"/>
        </w:rPr>
        <w:t xml:space="preserve"> </w:t>
      </w:r>
      <w:r>
        <w:rPr>
          <w:rFonts w:ascii="Arial" w:hAnsi="Arial" w:cs="Arial"/>
        </w:rPr>
        <w:t xml:space="preserve">to gain access to public spaces where pets would generally not be permitted.  </w:t>
      </w:r>
      <w:r w:rsidR="00876A5A">
        <w:rPr>
          <w:rFonts w:ascii="Arial" w:hAnsi="Arial" w:cs="Arial"/>
        </w:rPr>
        <w:t xml:space="preserve">A card which </w:t>
      </w:r>
      <w:r w:rsidR="002C5A01">
        <w:rPr>
          <w:rFonts w:ascii="Arial" w:hAnsi="Arial" w:cs="Arial"/>
        </w:rPr>
        <w:t>identifies</w:t>
      </w:r>
      <w:r w:rsidR="00876A5A">
        <w:rPr>
          <w:rFonts w:ascii="Arial" w:hAnsi="Arial" w:cs="Arial"/>
        </w:rPr>
        <w:t xml:space="preserve"> a person as a handler of </w:t>
      </w:r>
      <w:r w:rsidR="007346F6">
        <w:rPr>
          <w:rFonts w:ascii="Arial" w:hAnsi="Arial" w:cs="Arial"/>
        </w:rPr>
        <w:t xml:space="preserve">an assistance animal would significantly overcome this </w:t>
      </w:r>
      <w:r w:rsidR="00004E06">
        <w:rPr>
          <w:rFonts w:ascii="Arial" w:hAnsi="Arial" w:cs="Arial"/>
        </w:rPr>
        <w:t>issue</w:t>
      </w:r>
      <w:r w:rsidR="00F1505D">
        <w:rPr>
          <w:rFonts w:ascii="Arial" w:hAnsi="Arial" w:cs="Arial"/>
        </w:rPr>
        <w:t>, and ensure that only</w:t>
      </w:r>
      <w:r w:rsidR="00D02C39">
        <w:rPr>
          <w:rFonts w:ascii="Arial" w:hAnsi="Arial" w:cs="Arial"/>
        </w:rPr>
        <w:t xml:space="preserve"> genuine assistance animals are accessing the community</w:t>
      </w:r>
      <w:r w:rsidR="00004E06">
        <w:rPr>
          <w:rFonts w:ascii="Arial" w:hAnsi="Arial" w:cs="Arial"/>
        </w:rPr>
        <w:t xml:space="preserve">.  </w:t>
      </w:r>
      <w:r w:rsidR="002C5A01">
        <w:rPr>
          <w:rFonts w:ascii="Arial" w:hAnsi="Arial" w:cs="Arial"/>
        </w:rPr>
        <w:t>It would also make it easier for assistance animal handlers to travel interstate with their animals.</w:t>
      </w:r>
      <w:r w:rsidR="00586A07">
        <w:rPr>
          <w:rFonts w:ascii="Arial" w:hAnsi="Arial" w:cs="Arial"/>
        </w:rPr>
        <w:t xml:space="preserve">  </w:t>
      </w:r>
    </w:p>
    <w:p w14:paraId="15F98967" w14:textId="77777777" w:rsidR="00D64BB7" w:rsidRDefault="00D64BB7" w:rsidP="00633E2C">
      <w:pPr>
        <w:spacing w:line="240" w:lineRule="auto"/>
        <w:contextualSpacing/>
        <w:jc w:val="both"/>
        <w:rPr>
          <w:rFonts w:ascii="Arial" w:hAnsi="Arial" w:cs="Arial"/>
        </w:rPr>
      </w:pPr>
    </w:p>
    <w:p w14:paraId="6CB48459" w14:textId="162EA195" w:rsidR="00633E2C" w:rsidRDefault="00586A07" w:rsidP="00633E2C">
      <w:pPr>
        <w:spacing w:line="240" w:lineRule="auto"/>
        <w:contextualSpacing/>
        <w:jc w:val="both"/>
        <w:rPr>
          <w:rFonts w:ascii="Arial" w:hAnsi="Arial" w:cs="Arial"/>
        </w:rPr>
      </w:pPr>
      <w:r>
        <w:rPr>
          <w:rFonts w:ascii="Arial" w:hAnsi="Arial" w:cs="Arial"/>
        </w:rPr>
        <w:t xml:space="preserve">We believe that to be issued with a National Identity Card, handlers </w:t>
      </w:r>
      <w:r w:rsidR="00810DA4">
        <w:rPr>
          <w:rFonts w:ascii="Arial" w:hAnsi="Arial" w:cs="Arial"/>
        </w:rPr>
        <w:t xml:space="preserve">should provide evidence that: (a) </w:t>
      </w:r>
      <w:r w:rsidR="00D60941">
        <w:rPr>
          <w:rFonts w:ascii="Arial" w:hAnsi="Arial" w:cs="Arial"/>
        </w:rPr>
        <w:t>they have a disability</w:t>
      </w:r>
      <w:r w:rsidR="00246AAB">
        <w:rPr>
          <w:rFonts w:ascii="Arial" w:hAnsi="Arial" w:cs="Arial"/>
        </w:rPr>
        <w:t>; (</w:t>
      </w:r>
      <w:r w:rsidR="004D49F2">
        <w:rPr>
          <w:rFonts w:ascii="Arial" w:hAnsi="Arial" w:cs="Arial"/>
        </w:rPr>
        <w:t>b</w:t>
      </w:r>
      <w:r w:rsidR="00246AAB">
        <w:rPr>
          <w:rFonts w:ascii="Arial" w:hAnsi="Arial" w:cs="Arial"/>
        </w:rPr>
        <w:t xml:space="preserve">) </w:t>
      </w:r>
      <w:r w:rsidR="00810DA4">
        <w:rPr>
          <w:rFonts w:ascii="Arial" w:hAnsi="Arial" w:cs="Arial"/>
        </w:rPr>
        <w:t xml:space="preserve">their assistance animal is trained by a nationally accredited trainer or organisation; </w:t>
      </w:r>
      <w:r w:rsidR="00246AAB">
        <w:rPr>
          <w:rFonts w:ascii="Arial" w:hAnsi="Arial" w:cs="Arial"/>
        </w:rPr>
        <w:t xml:space="preserve">and </w:t>
      </w:r>
      <w:r w:rsidR="00810DA4">
        <w:rPr>
          <w:rFonts w:ascii="Arial" w:hAnsi="Arial" w:cs="Arial"/>
        </w:rPr>
        <w:t>(</w:t>
      </w:r>
      <w:r w:rsidR="004D49F2">
        <w:rPr>
          <w:rFonts w:ascii="Arial" w:hAnsi="Arial" w:cs="Arial"/>
        </w:rPr>
        <w:t>c</w:t>
      </w:r>
      <w:r w:rsidR="00810DA4">
        <w:rPr>
          <w:rFonts w:ascii="Arial" w:hAnsi="Arial" w:cs="Arial"/>
        </w:rPr>
        <w:t xml:space="preserve">) their assistance animal </w:t>
      </w:r>
      <w:r w:rsidR="00D64BB7">
        <w:rPr>
          <w:rFonts w:ascii="Arial" w:hAnsi="Arial" w:cs="Arial"/>
        </w:rPr>
        <w:t xml:space="preserve">meets minimum training standards and </w:t>
      </w:r>
      <w:r w:rsidR="00D60941">
        <w:rPr>
          <w:rFonts w:ascii="Arial" w:hAnsi="Arial" w:cs="Arial"/>
        </w:rPr>
        <w:t>has passed the Public Access Test</w:t>
      </w:r>
      <w:r w:rsidR="00246AAB">
        <w:rPr>
          <w:rFonts w:ascii="Arial" w:hAnsi="Arial" w:cs="Arial"/>
        </w:rPr>
        <w:t>.</w:t>
      </w:r>
    </w:p>
    <w:p w14:paraId="3B4B796D" w14:textId="77777777" w:rsidR="00D64BB7" w:rsidRDefault="00D64BB7" w:rsidP="00633E2C">
      <w:pPr>
        <w:spacing w:line="240" w:lineRule="auto"/>
        <w:contextualSpacing/>
        <w:jc w:val="both"/>
        <w:rPr>
          <w:rFonts w:ascii="Arial" w:hAnsi="Arial" w:cs="Arial"/>
        </w:rPr>
      </w:pPr>
    </w:p>
    <w:p w14:paraId="2C270CA4" w14:textId="0789D86A" w:rsidR="00D64BB7" w:rsidRDefault="00D64BB7" w:rsidP="00633E2C">
      <w:pPr>
        <w:spacing w:line="240" w:lineRule="auto"/>
        <w:contextualSpacing/>
        <w:jc w:val="both"/>
        <w:rPr>
          <w:rFonts w:ascii="Arial" w:hAnsi="Arial" w:cs="Arial"/>
        </w:rPr>
      </w:pPr>
      <w:r>
        <w:rPr>
          <w:rFonts w:ascii="Arial" w:hAnsi="Arial" w:cs="Arial"/>
        </w:rPr>
        <w:t xml:space="preserve">We also believe that a digital version of a National Identity Card should be made available, where that is preferred, and that any form of card should be designed so that it is verifiable, accessible and difficult to replicate. Consideration should be given to including a QR code </w:t>
      </w:r>
      <w:r w:rsidR="008B1638">
        <w:rPr>
          <w:rFonts w:ascii="Arial" w:hAnsi="Arial" w:cs="Arial"/>
        </w:rPr>
        <w:t>on</w:t>
      </w:r>
      <w:r>
        <w:rPr>
          <w:rFonts w:ascii="Arial" w:hAnsi="Arial" w:cs="Arial"/>
        </w:rPr>
        <w:t xml:space="preserve"> the card that gives information </w:t>
      </w:r>
      <w:r w:rsidR="004C5A7F">
        <w:rPr>
          <w:rFonts w:ascii="Arial" w:hAnsi="Arial" w:cs="Arial"/>
        </w:rPr>
        <w:t>about</w:t>
      </w:r>
      <w:r>
        <w:rPr>
          <w:rFonts w:ascii="Arial" w:hAnsi="Arial" w:cs="Arial"/>
        </w:rPr>
        <w:t xml:space="preserve"> the legal </w:t>
      </w:r>
      <w:r w:rsidR="00D10F5C">
        <w:rPr>
          <w:rFonts w:ascii="Arial" w:hAnsi="Arial" w:cs="Arial"/>
        </w:rPr>
        <w:t xml:space="preserve">access rights of assistance animals.  </w:t>
      </w:r>
    </w:p>
    <w:p w14:paraId="74581D2F" w14:textId="77777777" w:rsidR="00293DF4" w:rsidRPr="00D10F5C" w:rsidRDefault="00293DF4" w:rsidP="00633E2C">
      <w:pPr>
        <w:spacing w:line="240" w:lineRule="auto"/>
        <w:contextualSpacing/>
        <w:jc w:val="both"/>
        <w:rPr>
          <w:rFonts w:ascii="Arial" w:hAnsi="Arial" w:cs="Arial"/>
        </w:rPr>
      </w:pPr>
    </w:p>
    <w:p w14:paraId="644632C8" w14:textId="1533CF05" w:rsidR="00633E2C" w:rsidRDefault="0059642E" w:rsidP="00633E2C">
      <w:pPr>
        <w:pStyle w:val="Heading1"/>
        <w:spacing w:before="0" w:after="0" w:line="240" w:lineRule="auto"/>
        <w:contextualSpacing/>
        <w:jc w:val="both"/>
      </w:pPr>
      <w:r>
        <w:lastRenderedPageBreak/>
        <w:t xml:space="preserve">Principle Six: </w:t>
      </w:r>
      <w:r w:rsidR="009E36F9">
        <w:t>Animal Welfare</w:t>
      </w:r>
    </w:p>
    <w:p w14:paraId="74170496" w14:textId="77777777" w:rsidR="00633E2C" w:rsidRDefault="00633E2C" w:rsidP="00633E2C">
      <w:pPr>
        <w:pStyle w:val="paragraph"/>
        <w:spacing w:before="0" w:beforeAutospacing="0" w:after="0" w:afterAutospacing="0"/>
        <w:jc w:val="both"/>
        <w:textAlignment w:val="baseline"/>
        <w:rPr>
          <w:rStyle w:val="normaltextrun"/>
          <w:rFonts w:ascii="Arial" w:eastAsiaTheme="majorEastAsia" w:hAnsi="Arial" w:cs="Arial"/>
          <w:lang w:val="en-US"/>
        </w:rPr>
      </w:pPr>
    </w:p>
    <w:p w14:paraId="728B1AD9" w14:textId="3BF45B9D" w:rsidR="00633E2C" w:rsidRDefault="00A6508B" w:rsidP="009E36F9">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For </w:t>
      </w:r>
      <w:r w:rsidR="00444FF3">
        <w:rPr>
          <w:rStyle w:val="normaltextrun"/>
          <w:rFonts w:ascii="Arial" w:eastAsiaTheme="majorEastAsia" w:hAnsi="Arial" w:cs="Arial"/>
          <w:lang w:val="en-US"/>
        </w:rPr>
        <w:t>Vision Australia Seeing Eye Dogs</w:t>
      </w:r>
      <w:r>
        <w:rPr>
          <w:rStyle w:val="normaltextrun"/>
          <w:rFonts w:ascii="Arial" w:eastAsiaTheme="majorEastAsia" w:hAnsi="Arial" w:cs="Arial"/>
          <w:lang w:val="en-US"/>
        </w:rPr>
        <w:t>, animal welfare is a priority</w:t>
      </w:r>
      <w:r w:rsidR="00AE7959">
        <w:rPr>
          <w:rStyle w:val="normaltextrun"/>
          <w:rFonts w:ascii="Arial" w:eastAsiaTheme="majorEastAsia" w:hAnsi="Arial" w:cs="Arial"/>
          <w:lang w:val="en-US"/>
        </w:rPr>
        <w:t>, and all staff, clients and volunteers are trained in ethical and effective handling of animals, to ensure positive outcomes for every dog within our care.</w:t>
      </w:r>
      <w:r w:rsidR="00761207">
        <w:rPr>
          <w:rStyle w:val="normaltextrun"/>
          <w:rFonts w:ascii="Arial" w:eastAsiaTheme="majorEastAsia" w:hAnsi="Arial" w:cs="Arial"/>
          <w:lang w:val="en-US"/>
        </w:rPr>
        <w:t xml:space="preserve">  We have a </w:t>
      </w:r>
      <w:r w:rsidR="00CC6CC1">
        <w:rPr>
          <w:rStyle w:val="normaltextrun"/>
          <w:rFonts w:ascii="Arial" w:eastAsiaTheme="majorEastAsia" w:hAnsi="Arial" w:cs="Arial"/>
          <w:lang w:val="en-US"/>
        </w:rPr>
        <w:t xml:space="preserve">Seeing Eye Dog Animal Welfare Code in place to </w:t>
      </w:r>
      <w:r w:rsidR="0069275A">
        <w:rPr>
          <w:rStyle w:val="normaltextrun"/>
          <w:rFonts w:ascii="Arial" w:eastAsiaTheme="majorEastAsia" w:hAnsi="Arial" w:cs="Arial"/>
          <w:lang w:val="en-US"/>
        </w:rPr>
        <w:t>support the wellbeing of our dogs.</w:t>
      </w:r>
    </w:p>
    <w:p w14:paraId="6934268D" w14:textId="77777777" w:rsidR="004D2748" w:rsidRDefault="004D2748" w:rsidP="009E36F9">
      <w:pPr>
        <w:pStyle w:val="paragraph"/>
        <w:spacing w:before="0" w:beforeAutospacing="0" w:after="0" w:afterAutospacing="0"/>
        <w:jc w:val="both"/>
        <w:textAlignment w:val="baseline"/>
        <w:rPr>
          <w:rStyle w:val="normaltextrun"/>
          <w:rFonts w:ascii="Arial" w:eastAsiaTheme="majorEastAsia" w:hAnsi="Arial" w:cs="Arial"/>
          <w:lang w:val="en-US"/>
        </w:rPr>
      </w:pPr>
    </w:p>
    <w:p w14:paraId="763EB5C2" w14:textId="5A2E2E6F" w:rsidR="004D2748" w:rsidRDefault="009854A3" w:rsidP="009E36F9">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We support nationally consistent messaging around the welfare of assistance animals.  However, </w:t>
      </w:r>
      <w:r w:rsidR="00067102">
        <w:rPr>
          <w:rStyle w:val="normaltextrun"/>
          <w:rFonts w:ascii="Arial" w:eastAsiaTheme="majorEastAsia" w:hAnsi="Arial" w:cs="Arial"/>
          <w:lang w:val="en-US"/>
        </w:rPr>
        <w:t xml:space="preserve">we note that there are a number of considerations that </w:t>
      </w:r>
      <w:r w:rsidR="00277D05">
        <w:rPr>
          <w:rStyle w:val="normaltextrun"/>
          <w:rFonts w:ascii="Arial" w:eastAsiaTheme="majorEastAsia" w:hAnsi="Arial" w:cs="Arial"/>
          <w:lang w:val="en-US"/>
        </w:rPr>
        <w:t>will need to factor into that messaging, including:</w:t>
      </w:r>
    </w:p>
    <w:p w14:paraId="10AAE16E" w14:textId="0822BBEB" w:rsidR="00277D05" w:rsidRDefault="000428C3" w:rsidP="00277D05">
      <w:pPr>
        <w:pStyle w:val="paragraph"/>
        <w:numPr>
          <w:ilvl w:val="0"/>
          <w:numId w:val="19"/>
        </w:numPr>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Who </w:t>
      </w:r>
      <w:r w:rsidR="002B38AE">
        <w:rPr>
          <w:rStyle w:val="normaltextrun"/>
          <w:rFonts w:ascii="Arial" w:eastAsiaTheme="majorEastAsia" w:hAnsi="Arial" w:cs="Arial"/>
          <w:lang w:val="en-US"/>
        </w:rPr>
        <w:t>has</w:t>
      </w:r>
      <w:r w:rsidR="00FB678F">
        <w:rPr>
          <w:rStyle w:val="normaltextrun"/>
          <w:rFonts w:ascii="Arial" w:eastAsiaTheme="majorEastAsia" w:hAnsi="Arial" w:cs="Arial"/>
          <w:lang w:val="en-US"/>
        </w:rPr>
        <w:t xml:space="preserve"> </w:t>
      </w:r>
      <w:r w:rsidR="002B38AE">
        <w:rPr>
          <w:rStyle w:val="normaltextrun"/>
          <w:rFonts w:ascii="Arial" w:eastAsiaTheme="majorEastAsia" w:hAnsi="Arial" w:cs="Arial"/>
          <w:lang w:val="en-US"/>
        </w:rPr>
        <w:t>responsibility</w:t>
      </w:r>
      <w:r w:rsidR="00FB678F">
        <w:rPr>
          <w:rStyle w:val="normaltextrun"/>
          <w:rFonts w:ascii="Arial" w:eastAsiaTheme="majorEastAsia" w:hAnsi="Arial" w:cs="Arial"/>
          <w:lang w:val="en-US"/>
        </w:rPr>
        <w:t xml:space="preserve"> for the welfare of an animal? </w:t>
      </w:r>
    </w:p>
    <w:p w14:paraId="0CB64E99" w14:textId="7FA19A06" w:rsidR="008F556A" w:rsidRDefault="001A2E75" w:rsidP="3B44D828">
      <w:pPr>
        <w:pStyle w:val="paragraph"/>
        <w:numPr>
          <w:ilvl w:val="0"/>
          <w:numId w:val="19"/>
        </w:numPr>
        <w:spacing w:before="0" w:beforeAutospacing="0" w:after="0" w:afterAutospacing="0"/>
        <w:jc w:val="both"/>
        <w:textAlignment w:val="baseline"/>
        <w:rPr>
          <w:rStyle w:val="normaltextrun"/>
          <w:rFonts w:ascii="Arial" w:eastAsiaTheme="majorEastAsia" w:hAnsi="Arial" w:cs="Arial"/>
          <w:lang w:val="en-US"/>
        </w:rPr>
      </w:pPr>
      <w:r w:rsidRPr="1B2220D6">
        <w:rPr>
          <w:rStyle w:val="normaltextrun"/>
          <w:rFonts w:ascii="Arial" w:eastAsiaTheme="majorEastAsia" w:hAnsi="Arial" w:cs="Arial"/>
          <w:lang w:val="en-US"/>
        </w:rPr>
        <w:t>When would welfare principles apply</w:t>
      </w:r>
      <w:r w:rsidR="002B38AE" w:rsidRPr="1B2220D6">
        <w:rPr>
          <w:rStyle w:val="normaltextrun"/>
          <w:rFonts w:ascii="Arial" w:eastAsiaTheme="majorEastAsia" w:hAnsi="Arial" w:cs="Arial"/>
          <w:lang w:val="en-US"/>
        </w:rPr>
        <w:t>?</w:t>
      </w:r>
      <w:r w:rsidRPr="1B2220D6">
        <w:rPr>
          <w:rStyle w:val="normaltextrun"/>
          <w:rFonts w:ascii="Arial" w:eastAsiaTheme="majorEastAsia" w:hAnsi="Arial" w:cs="Arial"/>
          <w:lang w:val="en-US"/>
        </w:rPr>
        <w:t xml:space="preserve">  </w:t>
      </w:r>
      <w:r w:rsidR="00DE36ED" w:rsidRPr="1B2220D6">
        <w:rPr>
          <w:rStyle w:val="normaltextrun"/>
          <w:rFonts w:ascii="Arial" w:eastAsiaTheme="majorEastAsia" w:hAnsi="Arial" w:cs="Arial"/>
          <w:lang w:val="en-US"/>
        </w:rPr>
        <w:t>Provision of good animal welfare (and positive animal welfare) should be applied throughout the lifetime of the dog.  For assistance dogs, this applies to breeding, puppy raising and training (which should take place through an accredited organisation).</w:t>
      </w:r>
    </w:p>
    <w:p w14:paraId="673C77AA" w14:textId="77777777" w:rsidR="00DE36ED" w:rsidRDefault="00DE36ED" w:rsidP="00DE36ED">
      <w:pPr>
        <w:pStyle w:val="paragraph"/>
        <w:spacing w:before="0" w:beforeAutospacing="0" w:after="0" w:afterAutospacing="0"/>
        <w:ind w:left="360"/>
        <w:jc w:val="both"/>
        <w:textAlignment w:val="baseline"/>
        <w:rPr>
          <w:rStyle w:val="normaltextrun"/>
          <w:rFonts w:ascii="Arial" w:eastAsiaTheme="majorEastAsia" w:hAnsi="Arial" w:cs="Arial"/>
          <w:lang w:val="en-US"/>
        </w:rPr>
      </w:pPr>
    </w:p>
    <w:p w14:paraId="1E8AA186" w14:textId="4EFDF9BD" w:rsidR="004D2748" w:rsidRDefault="00DE36ED" w:rsidP="00E36639">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IGDF and ADI have existing robust welfare standards.  Any Australian National Standards should align with these. </w:t>
      </w:r>
      <w:bookmarkStart w:id="2" w:name="_Hlk199172631"/>
      <w:r w:rsidR="00E36639">
        <w:rPr>
          <w:rStyle w:val="normaltextrun"/>
          <w:rFonts w:ascii="Arial" w:eastAsiaTheme="majorEastAsia" w:hAnsi="Arial" w:cs="Arial"/>
          <w:lang w:val="en-US"/>
        </w:rPr>
        <w:t xml:space="preserve">We would welcome a separate consultation </w:t>
      </w:r>
      <w:r w:rsidR="002B38AE">
        <w:rPr>
          <w:rStyle w:val="normaltextrun"/>
          <w:rFonts w:ascii="Arial" w:eastAsiaTheme="majorEastAsia" w:hAnsi="Arial" w:cs="Arial"/>
          <w:lang w:val="en-US"/>
        </w:rPr>
        <w:t xml:space="preserve">to develop the parameters of </w:t>
      </w:r>
      <w:r>
        <w:rPr>
          <w:rStyle w:val="normaltextrun"/>
          <w:rFonts w:ascii="Arial" w:eastAsiaTheme="majorEastAsia" w:hAnsi="Arial" w:cs="Arial"/>
          <w:lang w:val="en-US"/>
        </w:rPr>
        <w:t>any standards</w:t>
      </w:r>
      <w:r w:rsidR="002B38AE">
        <w:rPr>
          <w:rStyle w:val="normaltextrun"/>
          <w:rFonts w:ascii="Arial" w:eastAsiaTheme="majorEastAsia" w:hAnsi="Arial" w:cs="Arial"/>
          <w:lang w:val="en-US"/>
        </w:rPr>
        <w:t>.</w:t>
      </w:r>
      <w:bookmarkEnd w:id="2"/>
    </w:p>
    <w:p w14:paraId="3B5C585D" w14:textId="77777777" w:rsidR="009E36F9" w:rsidRDefault="009E36F9" w:rsidP="009E36F9">
      <w:pPr>
        <w:pStyle w:val="paragraph"/>
        <w:spacing w:before="0" w:beforeAutospacing="0" w:after="0" w:afterAutospacing="0"/>
        <w:jc w:val="both"/>
        <w:textAlignment w:val="baseline"/>
        <w:rPr>
          <w:rFonts w:ascii="Segoe UI" w:hAnsi="Segoe UI" w:cs="Segoe UI"/>
          <w:sz w:val="18"/>
          <w:szCs w:val="18"/>
        </w:rPr>
      </w:pPr>
    </w:p>
    <w:p w14:paraId="74EB3E25" w14:textId="7FBC037B" w:rsidR="00DE36ED" w:rsidRPr="004C5A7F" w:rsidRDefault="00DE36ED" w:rsidP="004C5A7F">
      <w:pPr>
        <w:rPr>
          <w:rFonts w:ascii="Segoe UI" w:eastAsia="Times New Roman" w:hAnsi="Segoe UI" w:cs="Segoe UI"/>
          <w:sz w:val="18"/>
          <w:szCs w:val="18"/>
          <w:lang w:val="en-AU" w:eastAsia="en-AU"/>
        </w:rPr>
      </w:pPr>
      <w:r>
        <w:rPr>
          <w:rFonts w:ascii="Segoe UI" w:eastAsia="Times New Roman" w:hAnsi="Segoe UI" w:cs="Segoe UI"/>
          <w:sz w:val="18"/>
          <w:szCs w:val="18"/>
          <w:lang w:val="en-AU" w:eastAsia="en-AU"/>
        </w:rPr>
        <w:br w:type="page"/>
      </w:r>
    </w:p>
    <w:p w14:paraId="44124231" w14:textId="6D3442FB" w:rsidR="00633E2C" w:rsidRDefault="00633E2C" w:rsidP="00E04A0A">
      <w:pPr>
        <w:pStyle w:val="Heading1"/>
        <w:spacing w:before="0" w:after="0" w:line="240" w:lineRule="auto"/>
        <w:contextualSpacing/>
        <w:jc w:val="both"/>
        <w:rPr>
          <w:rFonts w:eastAsia="Arial"/>
        </w:rPr>
      </w:pPr>
      <w:r>
        <w:rPr>
          <w:rFonts w:eastAsia="Arial"/>
        </w:rPr>
        <w:lastRenderedPageBreak/>
        <w:t>About Vision Australia</w:t>
      </w:r>
    </w:p>
    <w:p w14:paraId="0EA2F8C1" w14:textId="77777777" w:rsidR="00E04A0A" w:rsidRPr="00E04A0A" w:rsidRDefault="00E04A0A" w:rsidP="00E04A0A">
      <w:pPr>
        <w:spacing w:after="0" w:line="240" w:lineRule="auto"/>
        <w:contextualSpacing/>
        <w:jc w:val="both"/>
      </w:pPr>
    </w:p>
    <w:p w14:paraId="00EB3434" w14:textId="77777777" w:rsidR="00E04A0A" w:rsidRDefault="00E04A0A" w:rsidP="00E04A0A">
      <w:pPr>
        <w:pStyle w:val="paragraph"/>
        <w:spacing w:before="0" w:beforeAutospacing="0" w:after="0" w:afterAutospacing="0"/>
        <w:contextualSpacing/>
        <w:jc w:val="both"/>
        <w:textAlignment w:val="baseline"/>
        <w:rPr>
          <w:rStyle w:val="eop"/>
          <w:rFonts w:ascii="Arial" w:eastAsiaTheme="majorEastAsia" w:hAnsi="Arial" w:cs="Arial"/>
        </w:rPr>
      </w:pPr>
      <w:r>
        <w:rPr>
          <w:rStyle w:val="normaltextrun"/>
          <w:rFonts w:ascii="Arial" w:eastAsiaTheme="majorEastAsia" w:hAnsi="Arial" w:cs="Arial"/>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r>
        <w:rPr>
          <w:rStyle w:val="eop"/>
          <w:rFonts w:ascii="Arial" w:eastAsiaTheme="majorEastAsia" w:hAnsi="Arial" w:cs="Arial"/>
        </w:rPr>
        <w:t> </w:t>
      </w:r>
    </w:p>
    <w:p w14:paraId="1D3B1F20" w14:textId="77777777" w:rsidR="00E04A0A" w:rsidRDefault="00E04A0A" w:rsidP="00E04A0A">
      <w:pPr>
        <w:pStyle w:val="paragraph"/>
        <w:spacing w:before="0" w:beforeAutospacing="0" w:after="0" w:afterAutospacing="0"/>
        <w:contextualSpacing/>
        <w:jc w:val="both"/>
        <w:textAlignment w:val="baseline"/>
        <w:rPr>
          <w:rFonts w:ascii="Segoe UI" w:hAnsi="Segoe UI" w:cs="Segoe UI"/>
          <w:sz w:val="18"/>
          <w:szCs w:val="18"/>
        </w:rPr>
      </w:pPr>
    </w:p>
    <w:p w14:paraId="5A3E57CD" w14:textId="77777777" w:rsidR="00E04A0A" w:rsidRDefault="00E04A0A" w:rsidP="00E04A0A">
      <w:pPr>
        <w:pStyle w:val="paragraph"/>
        <w:spacing w:before="0" w:beforeAutospacing="0" w:after="0" w:afterAutospacing="0"/>
        <w:contextualSpacing/>
        <w:jc w:val="both"/>
        <w:textAlignment w:val="baseline"/>
        <w:rPr>
          <w:rStyle w:val="eop"/>
          <w:rFonts w:ascii="Arial" w:eastAsiaTheme="majorEastAsia" w:hAnsi="Arial" w:cs="Arial"/>
        </w:rPr>
      </w:pPr>
      <w:r>
        <w:rPr>
          <w:rStyle w:val="normaltextrun"/>
          <w:rFonts w:ascii="Arial" w:eastAsiaTheme="majorEastAsia" w:hAnsi="Arial" w:cs="Arial"/>
        </w:rPr>
        <w:t>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r>
        <w:rPr>
          <w:rStyle w:val="eop"/>
          <w:rFonts w:ascii="Arial" w:eastAsiaTheme="majorEastAsia" w:hAnsi="Arial" w:cs="Arial"/>
        </w:rPr>
        <w:t> </w:t>
      </w:r>
    </w:p>
    <w:p w14:paraId="458B3A7C" w14:textId="77777777" w:rsidR="00E04A0A" w:rsidRDefault="00E04A0A" w:rsidP="00E04A0A">
      <w:pPr>
        <w:pStyle w:val="paragraph"/>
        <w:spacing w:before="0" w:beforeAutospacing="0" w:after="0" w:afterAutospacing="0"/>
        <w:contextualSpacing/>
        <w:jc w:val="both"/>
        <w:textAlignment w:val="baseline"/>
        <w:rPr>
          <w:rFonts w:ascii="Segoe UI" w:hAnsi="Segoe UI" w:cs="Segoe UI"/>
          <w:sz w:val="18"/>
          <w:szCs w:val="18"/>
        </w:rPr>
      </w:pPr>
    </w:p>
    <w:p w14:paraId="24BB340F" w14:textId="77777777" w:rsidR="00E04A0A" w:rsidRDefault="00E04A0A" w:rsidP="00E04A0A">
      <w:pPr>
        <w:pStyle w:val="paragraph"/>
        <w:spacing w:before="0" w:beforeAutospacing="0" w:after="0" w:afterAutospacing="0"/>
        <w:contextualSpacing/>
        <w:jc w:val="both"/>
        <w:textAlignment w:val="baseline"/>
        <w:rPr>
          <w:rStyle w:val="eop"/>
          <w:rFonts w:ascii="Arial" w:eastAsiaTheme="majorEastAsia" w:hAnsi="Arial" w:cs="Arial"/>
        </w:rPr>
      </w:pPr>
      <w:r>
        <w:rPr>
          <w:rStyle w:val="normaltextrun"/>
          <w:rFonts w:ascii="Arial" w:eastAsiaTheme="majorEastAsia" w:hAnsi="Arial" w:cs="Arial"/>
        </w:rPr>
        <w:t>Vision Australia service delivery areas include:</w:t>
      </w:r>
      <w:r>
        <w:rPr>
          <w:rStyle w:val="eop"/>
          <w:rFonts w:ascii="Arial" w:eastAsiaTheme="majorEastAsia" w:hAnsi="Arial" w:cs="Arial"/>
        </w:rPr>
        <w:t> </w:t>
      </w:r>
    </w:p>
    <w:p w14:paraId="3CC8E78F"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Allied Health and Therapy services, and registered provider of specialist supports for the NDIS and My Aged Care</w:t>
      </w:r>
      <w:r w:rsidRPr="00E04A0A">
        <w:rPr>
          <w:rStyle w:val="eop"/>
          <w:rFonts w:ascii="Arial" w:eastAsiaTheme="majorEastAsia" w:hAnsi="Arial" w:cs="Arial"/>
        </w:rPr>
        <w:t> </w:t>
      </w:r>
    </w:p>
    <w:p w14:paraId="02683710"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Aids and Equipment, and Assistive/Adaptive Technology training and support</w:t>
      </w:r>
      <w:r w:rsidRPr="00E04A0A">
        <w:rPr>
          <w:rStyle w:val="eop"/>
          <w:rFonts w:ascii="Arial" w:eastAsiaTheme="majorEastAsia" w:hAnsi="Arial" w:cs="Arial"/>
        </w:rPr>
        <w:t> </w:t>
      </w:r>
    </w:p>
    <w:p w14:paraId="731519AE"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Seeing Eye Dogs</w:t>
      </w:r>
      <w:r w:rsidRPr="00E04A0A">
        <w:rPr>
          <w:rStyle w:val="eop"/>
          <w:rFonts w:ascii="Arial" w:eastAsiaTheme="majorEastAsia" w:hAnsi="Arial" w:cs="Arial"/>
        </w:rPr>
        <w:t> </w:t>
      </w:r>
    </w:p>
    <w:p w14:paraId="0B872340"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National Library Services</w:t>
      </w:r>
      <w:r w:rsidRPr="00E04A0A">
        <w:rPr>
          <w:rStyle w:val="eop"/>
          <w:rFonts w:ascii="Arial" w:eastAsiaTheme="majorEastAsia" w:hAnsi="Arial" w:cs="Arial"/>
        </w:rPr>
        <w:t> </w:t>
      </w:r>
    </w:p>
    <w:p w14:paraId="5A5FFC2E"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Early childhood and education services, and Felix Library for 0-7 year olds</w:t>
      </w:r>
      <w:r w:rsidRPr="00E04A0A">
        <w:rPr>
          <w:rStyle w:val="eop"/>
          <w:rFonts w:ascii="Arial" w:eastAsiaTheme="majorEastAsia" w:hAnsi="Arial" w:cs="Arial"/>
        </w:rPr>
        <w:t> </w:t>
      </w:r>
    </w:p>
    <w:p w14:paraId="2F5A57D0"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Employment services, including National Disability Employment Services </w:t>
      </w:r>
      <w:r w:rsidRPr="00E04A0A">
        <w:rPr>
          <w:rStyle w:val="eop"/>
          <w:rFonts w:ascii="Arial" w:eastAsiaTheme="majorEastAsia" w:hAnsi="Arial" w:cs="Arial"/>
        </w:rPr>
        <w:t> </w:t>
      </w:r>
    </w:p>
    <w:p w14:paraId="37E79E01"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Accessible information, and Alternate Format Production</w:t>
      </w:r>
      <w:r w:rsidRPr="00E04A0A">
        <w:rPr>
          <w:rStyle w:val="eop"/>
          <w:rFonts w:ascii="Arial" w:eastAsiaTheme="majorEastAsia" w:hAnsi="Arial" w:cs="Arial"/>
        </w:rPr>
        <w:t> </w:t>
      </w:r>
    </w:p>
    <w:p w14:paraId="4BA5653A"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Vision Australia Radio network, and national partnership with Radio for the Print Handicapped</w:t>
      </w:r>
      <w:r w:rsidRPr="00E04A0A">
        <w:rPr>
          <w:rStyle w:val="eop"/>
          <w:rFonts w:ascii="Arial" w:eastAsiaTheme="majorEastAsia" w:hAnsi="Arial" w:cs="Arial"/>
        </w:rPr>
        <w:t> </w:t>
      </w:r>
    </w:p>
    <w:p w14:paraId="23294C3F"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Style w:val="eop"/>
          <w:rFonts w:ascii="Segoe UI" w:hAnsi="Segoe UI" w:cs="Segoe UI"/>
          <w:sz w:val="18"/>
          <w:szCs w:val="18"/>
        </w:rPr>
      </w:pPr>
      <w:r w:rsidRPr="00E04A0A">
        <w:rPr>
          <w:rStyle w:val="normaltextrun"/>
          <w:rFonts w:ascii="Arial" w:eastAsiaTheme="majorEastAsia" w:hAnsi="Arial" w:cs="Arial"/>
        </w:rPr>
        <w:t>Spectacles Program for the NSW Government</w:t>
      </w:r>
      <w:r w:rsidRPr="00E04A0A">
        <w:rPr>
          <w:rStyle w:val="eop"/>
          <w:rFonts w:ascii="Arial" w:eastAsiaTheme="majorEastAsia" w:hAnsi="Arial" w:cs="Arial"/>
        </w:rPr>
        <w:t> </w:t>
      </w:r>
    </w:p>
    <w:p w14:paraId="025ECF21" w14:textId="77777777" w:rsidR="00E04A0A" w:rsidRPr="00E04A0A" w:rsidRDefault="00E04A0A" w:rsidP="00E04A0A">
      <w:pPr>
        <w:pStyle w:val="paragraph"/>
        <w:numPr>
          <w:ilvl w:val="0"/>
          <w:numId w:val="18"/>
        </w:numPr>
        <w:spacing w:before="0" w:beforeAutospacing="0" w:after="0" w:afterAutospacing="0"/>
        <w:contextualSpacing/>
        <w:jc w:val="both"/>
        <w:textAlignment w:val="baseline"/>
        <w:rPr>
          <w:rFonts w:ascii="Segoe UI" w:hAnsi="Segoe UI" w:cs="Segoe UI"/>
          <w:sz w:val="18"/>
          <w:szCs w:val="18"/>
        </w:rPr>
      </w:pPr>
      <w:r w:rsidRPr="00E04A0A">
        <w:rPr>
          <w:rStyle w:val="normaltextrun"/>
          <w:rFonts w:ascii="Arial" w:eastAsiaTheme="majorEastAsia" w:hAnsi="Arial" w:cs="Arial"/>
        </w:rPr>
        <w:t>Advocacy and Engagement, working collaboratively with Government, business and the community to eliminate the barriers our clients face in making life choices and fully exercising rights as Australian citizens.</w:t>
      </w:r>
      <w:r w:rsidRPr="00E04A0A">
        <w:rPr>
          <w:rStyle w:val="eop"/>
          <w:rFonts w:ascii="Arial" w:eastAsiaTheme="majorEastAsia" w:hAnsi="Arial" w:cs="Arial"/>
        </w:rPr>
        <w:t> </w:t>
      </w:r>
    </w:p>
    <w:p w14:paraId="0A3CC7FC" w14:textId="77777777" w:rsidR="00E04A0A" w:rsidRDefault="00E04A0A" w:rsidP="00E04A0A">
      <w:pPr>
        <w:pStyle w:val="paragraph"/>
        <w:spacing w:before="0" w:beforeAutospacing="0" w:after="0" w:afterAutospacing="0"/>
        <w:ind w:left="345"/>
        <w:contextualSpacing/>
        <w:jc w:val="both"/>
        <w:textAlignment w:val="baseline"/>
        <w:rPr>
          <w:rFonts w:ascii="Segoe UI" w:hAnsi="Segoe UI" w:cs="Segoe UI"/>
          <w:sz w:val="18"/>
          <w:szCs w:val="18"/>
        </w:rPr>
      </w:pPr>
      <w:r>
        <w:rPr>
          <w:rStyle w:val="eop"/>
          <w:rFonts w:ascii="Arial" w:eastAsiaTheme="majorEastAsia" w:hAnsi="Arial" w:cs="Arial"/>
        </w:rPr>
        <w:t> </w:t>
      </w:r>
    </w:p>
    <w:p w14:paraId="58D0BB5B" w14:textId="77777777" w:rsidR="00E04A0A" w:rsidRDefault="00E04A0A" w:rsidP="00E04A0A">
      <w:pPr>
        <w:pStyle w:val="paragraph"/>
        <w:spacing w:before="0" w:beforeAutospacing="0" w:after="0" w:afterAutospacing="0"/>
        <w:contextualSpacing/>
        <w:jc w:val="both"/>
        <w:textAlignment w:val="baseline"/>
        <w:rPr>
          <w:rStyle w:val="eop"/>
          <w:rFonts w:ascii="Arial" w:eastAsiaTheme="majorEastAsia" w:hAnsi="Arial" w:cs="Arial"/>
        </w:rPr>
      </w:pPr>
      <w:r>
        <w:rPr>
          <w:rStyle w:val="normaltextrun"/>
          <w:rFonts w:ascii="Arial" w:eastAsiaTheme="majorEastAsia" w:hAnsi="Arial" w:cs="Arial"/>
        </w:rPr>
        <w:t>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r>
        <w:rPr>
          <w:rStyle w:val="eop"/>
          <w:rFonts w:ascii="Arial" w:eastAsiaTheme="majorEastAsia" w:hAnsi="Arial" w:cs="Arial"/>
        </w:rPr>
        <w:t> </w:t>
      </w:r>
    </w:p>
    <w:p w14:paraId="64B9F65B" w14:textId="77777777" w:rsidR="00E04A0A" w:rsidRDefault="00E04A0A" w:rsidP="00E04A0A">
      <w:pPr>
        <w:pStyle w:val="paragraph"/>
        <w:spacing w:before="0" w:beforeAutospacing="0" w:after="0" w:afterAutospacing="0"/>
        <w:contextualSpacing/>
        <w:jc w:val="both"/>
        <w:textAlignment w:val="baseline"/>
        <w:rPr>
          <w:rFonts w:ascii="Segoe UI" w:hAnsi="Segoe UI" w:cs="Segoe UI"/>
          <w:sz w:val="18"/>
          <w:szCs w:val="18"/>
        </w:rPr>
      </w:pPr>
    </w:p>
    <w:p w14:paraId="5AB0745B" w14:textId="77777777" w:rsidR="00E04A0A" w:rsidRDefault="00E04A0A" w:rsidP="00E04A0A">
      <w:pPr>
        <w:pStyle w:val="paragraph"/>
        <w:spacing w:before="0" w:beforeAutospacing="0" w:after="0" w:afterAutospacing="0"/>
        <w:contextualSpacing/>
        <w:jc w:val="both"/>
        <w:textAlignment w:val="baseline"/>
        <w:rPr>
          <w:rStyle w:val="eop"/>
          <w:rFonts w:ascii="Arial" w:eastAsiaTheme="majorEastAsia" w:hAnsi="Arial" w:cs="Arial"/>
        </w:rPr>
      </w:pPr>
      <w:r>
        <w:rPr>
          <w:rStyle w:val="normaltextrun"/>
          <w:rFonts w:ascii="Arial" w:eastAsiaTheme="majorEastAsia" w:hAnsi="Arial" w:cs="Arial"/>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r>
        <w:rPr>
          <w:rStyle w:val="eop"/>
          <w:rFonts w:ascii="Arial" w:eastAsiaTheme="majorEastAsia" w:hAnsi="Arial" w:cs="Arial"/>
        </w:rPr>
        <w:t> </w:t>
      </w:r>
    </w:p>
    <w:p w14:paraId="4CF339EF" w14:textId="77777777" w:rsidR="00E04A0A" w:rsidRDefault="00E04A0A" w:rsidP="00E04A0A">
      <w:pPr>
        <w:pStyle w:val="paragraph"/>
        <w:spacing w:before="0" w:beforeAutospacing="0" w:after="0" w:afterAutospacing="0"/>
        <w:contextualSpacing/>
        <w:jc w:val="both"/>
        <w:textAlignment w:val="baseline"/>
        <w:rPr>
          <w:rFonts w:ascii="Segoe UI" w:hAnsi="Segoe UI" w:cs="Segoe UI"/>
          <w:sz w:val="18"/>
          <w:szCs w:val="18"/>
        </w:rPr>
      </w:pPr>
    </w:p>
    <w:p w14:paraId="3E6C9D9A" w14:textId="77777777" w:rsidR="00E04A0A" w:rsidRDefault="00E04A0A" w:rsidP="00E04A0A">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eastAsiaTheme="majorEastAsia" w:hAnsi="Arial" w:cs="Arial"/>
        </w:rPr>
        <w:t>We also operate Memorandums of Understanding with Australian Hearing, and the Aboriginal &amp; Torres Strait Islander Community Health Service.</w:t>
      </w:r>
      <w:r>
        <w:rPr>
          <w:rStyle w:val="eop"/>
          <w:rFonts w:ascii="Arial" w:eastAsiaTheme="majorEastAsia" w:hAnsi="Arial" w:cs="Arial"/>
        </w:rPr>
        <w:t> </w:t>
      </w:r>
    </w:p>
    <w:p w14:paraId="2C078E63" w14:textId="77777777" w:rsidR="0096450B" w:rsidRDefault="0096450B" w:rsidP="00E04A0A">
      <w:pPr>
        <w:spacing w:after="0" w:line="240" w:lineRule="auto"/>
        <w:contextualSpacing/>
        <w:jc w:val="both"/>
      </w:pPr>
    </w:p>
    <w:p w14:paraId="2DF182CF" w14:textId="11234C19" w:rsidR="007000F6" w:rsidRDefault="007000F6"/>
    <w:sectPr w:rsidR="007000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08D5" w14:textId="77777777" w:rsidR="00697C05" w:rsidRDefault="00697C05" w:rsidP="00633E2C">
      <w:pPr>
        <w:spacing w:after="0" w:line="240" w:lineRule="auto"/>
      </w:pPr>
      <w:r>
        <w:separator/>
      </w:r>
    </w:p>
  </w:endnote>
  <w:endnote w:type="continuationSeparator" w:id="0">
    <w:p w14:paraId="1FFF5FD5" w14:textId="77777777" w:rsidR="00697C05" w:rsidRDefault="00697C05" w:rsidP="00633E2C">
      <w:pPr>
        <w:spacing w:after="0" w:line="240" w:lineRule="auto"/>
      </w:pPr>
      <w:r>
        <w:continuationSeparator/>
      </w:r>
    </w:p>
  </w:endnote>
  <w:endnote w:type="continuationNotice" w:id="1">
    <w:p w14:paraId="2336A356" w14:textId="77777777" w:rsidR="00697C05" w:rsidRDefault="00697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09E0" w14:textId="77777777" w:rsidR="00697C05" w:rsidRDefault="00697C05" w:rsidP="00633E2C">
      <w:pPr>
        <w:spacing w:after="0" w:line="240" w:lineRule="auto"/>
      </w:pPr>
      <w:r>
        <w:separator/>
      </w:r>
    </w:p>
  </w:footnote>
  <w:footnote w:type="continuationSeparator" w:id="0">
    <w:p w14:paraId="27353DBB" w14:textId="77777777" w:rsidR="00697C05" w:rsidRDefault="00697C05" w:rsidP="00633E2C">
      <w:pPr>
        <w:spacing w:after="0" w:line="240" w:lineRule="auto"/>
      </w:pPr>
      <w:r>
        <w:continuationSeparator/>
      </w:r>
    </w:p>
  </w:footnote>
  <w:footnote w:type="continuationNotice" w:id="1">
    <w:p w14:paraId="215E4359" w14:textId="77777777" w:rsidR="00697C05" w:rsidRDefault="00697C05">
      <w:pPr>
        <w:spacing w:after="0" w:line="240" w:lineRule="auto"/>
      </w:pPr>
    </w:p>
  </w:footnote>
  <w:footnote w:id="2">
    <w:p w14:paraId="72BDEC7E" w14:textId="185EA0AB" w:rsidR="00755D43" w:rsidRPr="00457629" w:rsidRDefault="00755D43" w:rsidP="00755D43">
      <w:pPr>
        <w:pStyle w:val="FootnoteText"/>
        <w:rPr>
          <w:lang w:val="en-AU"/>
        </w:rPr>
      </w:pPr>
      <w:r>
        <w:rPr>
          <w:rStyle w:val="FootnoteReference"/>
        </w:rPr>
        <w:footnoteRef/>
      </w:r>
      <w:r>
        <w:t xml:space="preserve"> </w:t>
      </w:r>
      <w:bookmarkStart w:id="1" w:name="_Hlk198634215"/>
      <w:r w:rsidRPr="001A24D3">
        <w:rPr>
          <w:i/>
          <w:iCs/>
          <w:sz w:val="22"/>
          <w:szCs w:val="22"/>
        </w:rPr>
        <w:t>Final Report to National Disability Insurance Agency: Reviewing Assistance Animal Effectiveness</w:t>
      </w:r>
      <w:r>
        <w:rPr>
          <w:sz w:val="22"/>
          <w:szCs w:val="22"/>
        </w:rPr>
        <w:t>, 2016, La Trobe University, Department of Psychology and Counselling</w:t>
      </w:r>
      <w:r w:rsidR="006113E6">
        <w:rPr>
          <w:sz w:val="22"/>
          <w:szCs w:val="22"/>
        </w:rPr>
        <w:t>.</w:t>
      </w:r>
      <w:bookmarkEnd w:id="1"/>
    </w:p>
  </w:footnote>
  <w:footnote w:id="3">
    <w:p w14:paraId="559B0056" w14:textId="35DA1CCB" w:rsidR="006113E6" w:rsidRPr="006113E6" w:rsidRDefault="006113E6">
      <w:pPr>
        <w:pStyle w:val="FootnoteText"/>
        <w:rPr>
          <w:lang w:val="en-AU"/>
        </w:rPr>
      </w:pPr>
      <w:r>
        <w:rPr>
          <w:rStyle w:val="FootnoteReference"/>
        </w:rPr>
        <w:footnoteRef/>
      </w:r>
      <w:r>
        <w:t xml:space="preserve"> </w:t>
      </w:r>
      <w:r>
        <w:rPr>
          <w:i/>
          <w:iCs/>
          <w:lang w:val="en-AU"/>
        </w:rPr>
        <w:t>Ibid</w:t>
      </w:r>
      <w:r>
        <w:rPr>
          <w:lang w:val="en-AU"/>
        </w:rPr>
        <w:t>, p12.</w:t>
      </w:r>
    </w:p>
  </w:footnote>
  <w:footnote w:id="4">
    <w:p w14:paraId="3225396B" w14:textId="2DE269B5" w:rsidR="003D4425" w:rsidRPr="003D4425" w:rsidRDefault="003D4425">
      <w:pPr>
        <w:pStyle w:val="FootnoteText"/>
        <w:rPr>
          <w:lang w:val="en-AU"/>
        </w:rPr>
      </w:pPr>
      <w:r>
        <w:rPr>
          <w:rStyle w:val="FootnoteReference"/>
        </w:rPr>
        <w:footnoteRef/>
      </w:r>
      <w:r>
        <w:t xml:space="preserve"> </w:t>
      </w:r>
      <w:r w:rsidRPr="001A24D3">
        <w:rPr>
          <w:i/>
          <w:iCs/>
          <w:sz w:val="22"/>
          <w:szCs w:val="22"/>
        </w:rPr>
        <w:t>Final Report to National Disability Insurance Agency: Reviewing Assistance Animal Effectiveness</w:t>
      </w:r>
      <w:r>
        <w:rPr>
          <w:sz w:val="22"/>
          <w:szCs w:val="22"/>
        </w:rPr>
        <w:t>, 2016, La Trobe University, Department of Psychology and Counselling.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4A6"/>
    <w:multiLevelType w:val="hybridMultilevel"/>
    <w:tmpl w:val="9BE2D2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A2B2ADA"/>
    <w:multiLevelType w:val="hybridMultilevel"/>
    <w:tmpl w:val="44E09C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1AAA2FC9"/>
    <w:multiLevelType w:val="multilevel"/>
    <w:tmpl w:val="DA10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635AC"/>
    <w:multiLevelType w:val="multilevel"/>
    <w:tmpl w:val="84DA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CE7999"/>
    <w:multiLevelType w:val="multilevel"/>
    <w:tmpl w:val="5FA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54233C"/>
    <w:multiLevelType w:val="hybridMultilevel"/>
    <w:tmpl w:val="E214B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8D1B3C"/>
    <w:multiLevelType w:val="multilevel"/>
    <w:tmpl w:val="EA6A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536BC3"/>
    <w:multiLevelType w:val="multilevel"/>
    <w:tmpl w:val="E260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04E99"/>
    <w:multiLevelType w:val="hybridMultilevel"/>
    <w:tmpl w:val="FD16D85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46056667"/>
    <w:multiLevelType w:val="multilevel"/>
    <w:tmpl w:val="7C04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8F06A8"/>
    <w:multiLevelType w:val="multilevel"/>
    <w:tmpl w:val="2DA4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6220E7"/>
    <w:multiLevelType w:val="multilevel"/>
    <w:tmpl w:val="0CF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E751FA"/>
    <w:multiLevelType w:val="hybridMultilevel"/>
    <w:tmpl w:val="573AAAC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5C3245FA"/>
    <w:multiLevelType w:val="hybridMultilevel"/>
    <w:tmpl w:val="8EAA8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74B703B"/>
    <w:multiLevelType w:val="hybridMultilevel"/>
    <w:tmpl w:val="9FFAB8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69EA0E49"/>
    <w:multiLevelType w:val="hybridMultilevel"/>
    <w:tmpl w:val="95E28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02B7011"/>
    <w:multiLevelType w:val="multilevel"/>
    <w:tmpl w:val="109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6113F8"/>
    <w:multiLevelType w:val="multilevel"/>
    <w:tmpl w:val="9E1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91311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651682">
    <w:abstractNumId w:val="0"/>
  </w:num>
  <w:num w:numId="3" w16cid:durableId="1316303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531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4616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3697">
    <w:abstractNumId w:val="9"/>
  </w:num>
  <w:num w:numId="7" w16cid:durableId="428548183">
    <w:abstractNumId w:val="4"/>
  </w:num>
  <w:num w:numId="8" w16cid:durableId="1923709852">
    <w:abstractNumId w:val="16"/>
  </w:num>
  <w:num w:numId="9" w16cid:durableId="185483874">
    <w:abstractNumId w:val="2"/>
  </w:num>
  <w:num w:numId="10" w16cid:durableId="1748384277">
    <w:abstractNumId w:val="3"/>
  </w:num>
  <w:num w:numId="11" w16cid:durableId="1062410911">
    <w:abstractNumId w:val="7"/>
  </w:num>
  <w:num w:numId="12" w16cid:durableId="354037817">
    <w:abstractNumId w:val="6"/>
  </w:num>
  <w:num w:numId="13" w16cid:durableId="1343238533">
    <w:abstractNumId w:val="11"/>
  </w:num>
  <w:num w:numId="14" w16cid:durableId="1925993625">
    <w:abstractNumId w:val="17"/>
  </w:num>
  <w:num w:numId="15" w16cid:durableId="1187983573">
    <w:abstractNumId w:val="10"/>
  </w:num>
  <w:num w:numId="16" w16cid:durableId="263732422">
    <w:abstractNumId w:val="0"/>
  </w:num>
  <w:num w:numId="17" w16cid:durableId="1059478981">
    <w:abstractNumId w:val="1"/>
  </w:num>
  <w:num w:numId="18" w16cid:durableId="1499224918">
    <w:abstractNumId w:val="5"/>
  </w:num>
  <w:num w:numId="19" w16cid:durableId="1293366894">
    <w:abstractNumId w:val="15"/>
  </w:num>
  <w:num w:numId="20" w16cid:durableId="682822124">
    <w:abstractNumId w:val="13"/>
  </w:num>
  <w:num w:numId="21" w16cid:durableId="611132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E03C94"/>
    <w:rsid w:val="000006CD"/>
    <w:rsid w:val="00004E06"/>
    <w:rsid w:val="00005285"/>
    <w:rsid w:val="0001068F"/>
    <w:rsid w:val="00020380"/>
    <w:rsid w:val="00036C3F"/>
    <w:rsid w:val="000428C3"/>
    <w:rsid w:val="000475FF"/>
    <w:rsid w:val="00052D6C"/>
    <w:rsid w:val="00056483"/>
    <w:rsid w:val="00065297"/>
    <w:rsid w:val="00066B02"/>
    <w:rsid w:val="00067102"/>
    <w:rsid w:val="000706EA"/>
    <w:rsid w:val="00071158"/>
    <w:rsid w:val="0007361E"/>
    <w:rsid w:val="0007705D"/>
    <w:rsid w:val="00077C23"/>
    <w:rsid w:val="00080A5C"/>
    <w:rsid w:val="000931FA"/>
    <w:rsid w:val="000A11C7"/>
    <w:rsid w:val="000B01CD"/>
    <w:rsid w:val="000D480F"/>
    <w:rsid w:val="000E2E8F"/>
    <w:rsid w:val="000E38F7"/>
    <w:rsid w:val="000E4AAD"/>
    <w:rsid w:val="000E703B"/>
    <w:rsid w:val="000F1166"/>
    <w:rsid w:val="0010756E"/>
    <w:rsid w:val="00127150"/>
    <w:rsid w:val="00127599"/>
    <w:rsid w:val="0013452A"/>
    <w:rsid w:val="00134CBA"/>
    <w:rsid w:val="00136CFA"/>
    <w:rsid w:val="001545A0"/>
    <w:rsid w:val="00183E80"/>
    <w:rsid w:val="00187BBB"/>
    <w:rsid w:val="00194ED2"/>
    <w:rsid w:val="001A24D3"/>
    <w:rsid w:val="001A2E75"/>
    <w:rsid w:val="001B5605"/>
    <w:rsid w:val="001C3DAA"/>
    <w:rsid w:val="001C69B3"/>
    <w:rsid w:val="001D3254"/>
    <w:rsid w:val="001D556B"/>
    <w:rsid w:val="001E5190"/>
    <w:rsid w:val="001E699F"/>
    <w:rsid w:val="00205254"/>
    <w:rsid w:val="00205CC0"/>
    <w:rsid w:val="00216F96"/>
    <w:rsid w:val="00220DBE"/>
    <w:rsid w:val="00240EE4"/>
    <w:rsid w:val="00246AAB"/>
    <w:rsid w:val="00260F87"/>
    <w:rsid w:val="00265DF7"/>
    <w:rsid w:val="00277D05"/>
    <w:rsid w:val="002806F4"/>
    <w:rsid w:val="002860C8"/>
    <w:rsid w:val="00286A1A"/>
    <w:rsid w:val="00293DF4"/>
    <w:rsid w:val="002A2BE9"/>
    <w:rsid w:val="002B0208"/>
    <w:rsid w:val="002B38AE"/>
    <w:rsid w:val="002B4331"/>
    <w:rsid w:val="002C5560"/>
    <w:rsid w:val="002C5A01"/>
    <w:rsid w:val="002D35FB"/>
    <w:rsid w:val="002E1E89"/>
    <w:rsid w:val="002E571A"/>
    <w:rsid w:val="00320BE3"/>
    <w:rsid w:val="00325BFB"/>
    <w:rsid w:val="00344D78"/>
    <w:rsid w:val="0036022D"/>
    <w:rsid w:val="00364676"/>
    <w:rsid w:val="00376263"/>
    <w:rsid w:val="0038170B"/>
    <w:rsid w:val="003865BE"/>
    <w:rsid w:val="003B20F1"/>
    <w:rsid w:val="003B5BBE"/>
    <w:rsid w:val="003B5C76"/>
    <w:rsid w:val="003C5A56"/>
    <w:rsid w:val="003D4425"/>
    <w:rsid w:val="003E2799"/>
    <w:rsid w:val="003E5200"/>
    <w:rsid w:val="003F2991"/>
    <w:rsid w:val="00403793"/>
    <w:rsid w:val="00422D9D"/>
    <w:rsid w:val="00430D42"/>
    <w:rsid w:val="00431E3B"/>
    <w:rsid w:val="00444FF3"/>
    <w:rsid w:val="00446934"/>
    <w:rsid w:val="00447BA0"/>
    <w:rsid w:val="00454803"/>
    <w:rsid w:val="00457629"/>
    <w:rsid w:val="00482C9E"/>
    <w:rsid w:val="00496492"/>
    <w:rsid w:val="004A3F9C"/>
    <w:rsid w:val="004A50A5"/>
    <w:rsid w:val="004B1B7A"/>
    <w:rsid w:val="004B37C5"/>
    <w:rsid w:val="004C5A7F"/>
    <w:rsid w:val="004D2748"/>
    <w:rsid w:val="004D49F2"/>
    <w:rsid w:val="004D5508"/>
    <w:rsid w:val="004E735A"/>
    <w:rsid w:val="00503E45"/>
    <w:rsid w:val="00513E0D"/>
    <w:rsid w:val="0052137C"/>
    <w:rsid w:val="00522CFC"/>
    <w:rsid w:val="00526B54"/>
    <w:rsid w:val="005307C6"/>
    <w:rsid w:val="00537405"/>
    <w:rsid w:val="00547581"/>
    <w:rsid w:val="00552D2B"/>
    <w:rsid w:val="0055522A"/>
    <w:rsid w:val="005646BE"/>
    <w:rsid w:val="00570034"/>
    <w:rsid w:val="00580969"/>
    <w:rsid w:val="00582A0C"/>
    <w:rsid w:val="00586A07"/>
    <w:rsid w:val="005921C1"/>
    <w:rsid w:val="00594F5B"/>
    <w:rsid w:val="0059642E"/>
    <w:rsid w:val="005978C6"/>
    <w:rsid w:val="005A19E7"/>
    <w:rsid w:val="005C04C3"/>
    <w:rsid w:val="005D3B9C"/>
    <w:rsid w:val="005F505B"/>
    <w:rsid w:val="00602C63"/>
    <w:rsid w:val="00610A1F"/>
    <w:rsid w:val="006113E6"/>
    <w:rsid w:val="00613942"/>
    <w:rsid w:val="006246F8"/>
    <w:rsid w:val="00630FF1"/>
    <w:rsid w:val="006335D3"/>
    <w:rsid w:val="00633E2C"/>
    <w:rsid w:val="00643F80"/>
    <w:rsid w:val="00644CED"/>
    <w:rsid w:val="00645D5E"/>
    <w:rsid w:val="00650811"/>
    <w:rsid w:val="00652F8A"/>
    <w:rsid w:val="0066016D"/>
    <w:rsid w:val="00665059"/>
    <w:rsid w:val="00665F30"/>
    <w:rsid w:val="006727A7"/>
    <w:rsid w:val="006744DC"/>
    <w:rsid w:val="00674821"/>
    <w:rsid w:val="00682A5B"/>
    <w:rsid w:val="00691352"/>
    <w:rsid w:val="00691FF6"/>
    <w:rsid w:val="0069275A"/>
    <w:rsid w:val="00697C05"/>
    <w:rsid w:val="006A029E"/>
    <w:rsid w:val="006A1D8F"/>
    <w:rsid w:val="006A3582"/>
    <w:rsid w:val="006A7D5D"/>
    <w:rsid w:val="006B142D"/>
    <w:rsid w:val="006B39C7"/>
    <w:rsid w:val="006B41B0"/>
    <w:rsid w:val="006B6F40"/>
    <w:rsid w:val="006D6C27"/>
    <w:rsid w:val="006F02F6"/>
    <w:rsid w:val="007000F6"/>
    <w:rsid w:val="0070770B"/>
    <w:rsid w:val="00715227"/>
    <w:rsid w:val="00716707"/>
    <w:rsid w:val="0072141E"/>
    <w:rsid w:val="00726E83"/>
    <w:rsid w:val="007310ED"/>
    <w:rsid w:val="007346F6"/>
    <w:rsid w:val="007347E7"/>
    <w:rsid w:val="00755D43"/>
    <w:rsid w:val="00757C21"/>
    <w:rsid w:val="00761207"/>
    <w:rsid w:val="00790B5B"/>
    <w:rsid w:val="007963EC"/>
    <w:rsid w:val="00797AC7"/>
    <w:rsid w:val="007B39A9"/>
    <w:rsid w:val="007C7B6F"/>
    <w:rsid w:val="007D2AC4"/>
    <w:rsid w:val="007F45C8"/>
    <w:rsid w:val="007F5A8C"/>
    <w:rsid w:val="00807362"/>
    <w:rsid w:val="00810DA4"/>
    <w:rsid w:val="00822C28"/>
    <w:rsid w:val="008412BC"/>
    <w:rsid w:val="00841F86"/>
    <w:rsid w:val="00876A5A"/>
    <w:rsid w:val="00882CB3"/>
    <w:rsid w:val="00884068"/>
    <w:rsid w:val="00886218"/>
    <w:rsid w:val="008B1638"/>
    <w:rsid w:val="008B5DB0"/>
    <w:rsid w:val="008B6C7C"/>
    <w:rsid w:val="008C27DC"/>
    <w:rsid w:val="008C4C3E"/>
    <w:rsid w:val="008C6678"/>
    <w:rsid w:val="008F113C"/>
    <w:rsid w:val="008F556A"/>
    <w:rsid w:val="0092211E"/>
    <w:rsid w:val="00941A0C"/>
    <w:rsid w:val="009429DA"/>
    <w:rsid w:val="00946232"/>
    <w:rsid w:val="0096243C"/>
    <w:rsid w:val="00962998"/>
    <w:rsid w:val="00962E24"/>
    <w:rsid w:val="0096450B"/>
    <w:rsid w:val="00984246"/>
    <w:rsid w:val="009854A3"/>
    <w:rsid w:val="009A2D4D"/>
    <w:rsid w:val="009A33AE"/>
    <w:rsid w:val="009A3C43"/>
    <w:rsid w:val="009B5936"/>
    <w:rsid w:val="009C57A8"/>
    <w:rsid w:val="009E000E"/>
    <w:rsid w:val="009E36F9"/>
    <w:rsid w:val="009F3603"/>
    <w:rsid w:val="00A17944"/>
    <w:rsid w:val="00A40321"/>
    <w:rsid w:val="00A47066"/>
    <w:rsid w:val="00A51175"/>
    <w:rsid w:val="00A5741A"/>
    <w:rsid w:val="00A60E8E"/>
    <w:rsid w:val="00A6508B"/>
    <w:rsid w:val="00A81327"/>
    <w:rsid w:val="00A918CD"/>
    <w:rsid w:val="00AA0B72"/>
    <w:rsid w:val="00AB4828"/>
    <w:rsid w:val="00AC0FFF"/>
    <w:rsid w:val="00AD088A"/>
    <w:rsid w:val="00AE1949"/>
    <w:rsid w:val="00AE7959"/>
    <w:rsid w:val="00AF163B"/>
    <w:rsid w:val="00AF56C6"/>
    <w:rsid w:val="00B01EB8"/>
    <w:rsid w:val="00B167DA"/>
    <w:rsid w:val="00B215A2"/>
    <w:rsid w:val="00B23A00"/>
    <w:rsid w:val="00B26AA5"/>
    <w:rsid w:val="00B40655"/>
    <w:rsid w:val="00B41999"/>
    <w:rsid w:val="00B54771"/>
    <w:rsid w:val="00B63906"/>
    <w:rsid w:val="00B73007"/>
    <w:rsid w:val="00B8030C"/>
    <w:rsid w:val="00B81097"/>
    <w:rsid w:val="00B9091E"/>
    <w:rsid w:val="00B946FE"/>
    <w:rsid w:val="00B96BCB"/>
    <w:rsid w:val="00BA05A2"/>
    <w:rsid w:val="00BA4164"/>
    <w:rsid w:val="00BA4C2B"/>
    <w:rsid w:val="00BB3D20"/>
    <w:rsid w:val="00BB70FB"/>
    <w:rsid w:val="00BC0691"/>
    <w:rsid w:val="00BD2335"/>
    <w:rsid w:val="00BF2F6A"/>
    <w:rsid w:val="00C03A06"/>
    <w:rsid w:val="00C07422"/>
    <w:rsid w:val="00C2483E"/>
    <w:rsid w:val="00C30A11"/>
    <w:rsid w:val="00C40E8C"/>
    <w:rsid w:val="00C41A3D"/>
    <w:rsid w:val="00C5118A"/>
    <w:rsid w:val="00C52BAE"/>
    <w:rsid w:val="00C53C2F"/>
    <w:rsid w:val="00C56320"/>
    <w:rsid w:val="00C702B4"/>
    <w:rsid w:val="00C75284"/>
    <w:rsid w:val="00C77F6D"/>
    <w:rsid w:val="00C823B4"/>
    <w:rsid w:val="00C862FD"/>
    <w:rsid w:val="00CB1D2E"/>
    <w:rsid w:val="00CB4CDA"/>
    <w:rsid w:val="00CC6CC1"/>
    <w:rsid w:val="00CD7E05"/>
    <w:rsid w:val="00CE77F2"/>
    <w:rsid w:val="00D00748"/>
    <w:rsid w:val="00D02C39"/>
    <w:rsid w:val="00D03FF7"/>
    <w:rsid w:val="00D10F5C"/>
    <w:rsid w:val="00D1783B"/>
    <w:rsid w:val="00D266C3"/>
    <w:rsid w:val="00D269D2"/>
    <w:rsid w:val="00D33171"/>
    <w:rsid w:val="00D335F0"/>
    <w:rsid w:val="00D3646E"/>
    <w:rsid w:val="00D419CD"/>
    <w:rsid w:val="00D60941"/>
    <w:rsid w:val="00D64BB7"/>
    <w:rsid w:val="00D711FF"/>
    <w:rsid w:val="00D7645F"/>
    <w:rsid w:val="00D8480E"/>
    <w:rsid w:val="00D87D07"/>
    <w:rsid w:val="00DA359C"/>
    <w:rsid w:val="00DA6574"/>
    <w:rsid w:val="00DE36ED"/>
    <w:rsid w:val="00DF446C"/>
    <w:rsid w:val="00E034FD"/>
    <w:rsid w:val="00E04A0A"/>
    <w:rsid w:val="00E27001"/>
    <w:rsid w:val="00E328E6"/>
    <w:rsid w:val="00E364B8"/>
    <w:rsid w:val="00E3656D"/>
    <w:rsid w:val="00E36639"/>
    <w:rsid w:val="00E54818"/>
    <w:rsid w:val="00E63A2A"/>
    <w:rsid w:val="00E82EDC"/>
    <w:rsid w:val="00E9027F"/>
    <w:rsid w:val="00EB51DF"/>
    <w:rsid w:val="00EC254A"/>
    <w:rsid w:val="00ED4012"/>
    <w:rsid w:val="00EE01AE"/>
    <w:rsid w:val="00EE1343"/>
    <w:rsid w:val="00EE1409"/>
    <w:rsid w:val="00EF4BED"/>
    <w:rsid w:val="00F0312C"/>
    <w:rsid w:val="00F1505D"/>
    <w:rsid w:val="00F307DE"/>
    <w:rsid w:val="00F338BE"/>
    <w:rsid w:val="00F33D32"/>
    <w:rsid w:val="00F44120"/>
    <w:rsid w:val="00F46021"/>
    <w:rsid w:val="00F65581"/>
    <w:rsid w:val="00F7436D"/>
    <w:rsid w:val="00F80DFC"/>
    <w:rsid w:val="00F826CA"/>
    <w:rsid w:val="00F92AA4"/>
    <w:rsid w:val="00FB678F"/>
    <w:rsid w:val="00FC177E"/>
    <w:rsid w:val="00FC1B40"/>
    <w:rsid w:val="00FC6724"/>
    <w:rsid w:val="00FD3D7C"/>
    <w:rsid w:val="00FE4AA6"/>
    <w:rsid w:val="00FF0A4E"/>
    <w:rsid w:val="1B2220D6"/>
    <w:rsid w:val="24AC3CB2"/>
    <w:rsid w:val="274C78C5"/>
    <w:rsid w:val="30417771"/>
    <w:rsid w:val="342AD224"/>
    <w:rsid w:val="3B44D828"/>
    <w:rsid w:val="4CE03C94"/>
    <w:rsid w:val="650C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D8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rsid w:val="00633E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E2C"/>
    <w:rPr>
      <w:sz w:val="20"/>
      <w:szCs w:val="20"/>
    </w:rPr>
  </w:style>
  <w:style w:type="paragraph" w:styleId="ListParagraph">
    <w:name w:val="List Paragraph"/>
    <w:basedOn w:val="Normal"/>
    <w:uiPriority w:val="34"/>
    <w:qFormat/>
    <w:rsid w:val="00633E2C"/>
    <w:pPr>
      <w:spacing w:line="278" w:lineRule="auto"/>
      <w:ind w:left="720"/>
      <w:contextualSpacing/>
    </w:pPr>
  </w:style>
  <w:style w:type="paragraph" w:customStyle="1" w:styleId="paragraph">
    <w:name w:val="paragraph"/>
    <w:basedOn w:val="Normal"/>
    <w:rsid w:val="00633E2C"/>
    <w:pPr>
      <w:spacing w:before="100" w:beforeAutospacing="1" w:after="100" w:afterAutospacing="1" w:line="240" w:lineRule="auto"/>
    </w:pPr>
    <w:rPr>
      <w:rFonts w:ascii="Times New Roman" w:eastAsia="Times New Roman" w:hAnsi="Times New Roman" w:cs="Times New Roman"/>
      <w:lang w:val="en-AU" w:eastAsia="en-AU"/>
    </w:rPr>
  </w:style>
  <w:style w:type="character" w:styleId="FootnoteReference">
    <w:name w:val="footnote reference"/>
    <w:basedOn w:val="DefaultParagraphFont"/>
    <w:uiPriority w:val="99"/>
    <w:semiHidden/>
    <w:unhideWhenUsed/>
    <w:rsid w:val="00633E2C"/>
    <w:rPr>
      <w:vertAlign w:val="superscript"/>
    </w:rPr>
  </w:style>
  <w:style w:type="character" w:customStyle="1" w:styleId="normaltextrun">
    <w:name w:val="normaltextrun"/>
    <w:basedOn w:val="DefaultParagraphFont"/>
    <w:rsid w:val="00633E2C"/>
  </w:style>
  <w:style w:type="character" w:customStyle="1" w:styleId="eop">
    <w:name w:val="eop"/>
    <w:basedOn w:val="DefaultParagraphFont"/>
    <w:rsid w:val="00633E2C"/>
  </w:style>
  <w:style w:type="character" w:styleId="Hyperlink">
    <w:name w:val="Hyperlink"/>
    <w:basedOn w:val="DefaultParagraphFont"/>
    <w:uiPriority w:val="99"/>
    <w:unhideWhenUsed/>
    <w:rsid w:val="000A11C7"/>
    <w:rPr>
      <w:color w:val="467886" w:themeColor="hyperlink"/>
      <w:u w:val="single"/>
    </w:rPr>
  </w:style>
  <w:style w:type="character" w:styleId="UnresolvedMention">
    <w:name w:val="Unresolved Mention"/>
    <w:basedOn w:val="DefaultParagraphFont"/>
    <w:uiPriority w:val="99"/>
    <w:semiHidden/>
    <w:unhideWhenUsed/>
    <w:rsid w:val="000A11C7"/>
    <w:rPr>
      <w:color w:val="605E5C"/>
      <w:shd w:val="clear" w:color="auto" w:fill="E1DFDD"/>
    </w:rPr>
  </w:style>
  <w:style w:type="paragraph" w:customStyle="1" w:styleId="pf0">
    <w:name w:val="pf0"/>
    <w:basedOn w:val="Normal"/>
    <w:rsid w:val="00B73007"/>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cf01">
    <w:name w:val="cf01"/>
    <w:basedOn w:val="DefaultParagraphFont"/>
    <w:rsid w:val="00B73007"/>
    <w:rPr>
      <w:rFonts w:ascii="Calibri" w:hAnsi="Calibri" w:cs="Calibri" w:hint="default"/>
      <w:sz w:val="22"/>
      <w:szCs w:val="22"/>
    </w:rPr>
  </w:style>
  <w:style w:type="paragraph" w:styleId="Header">
    <w:name w:val="header"/>
    <w:basedOn w:val="Normal"/>
    <w:link w:val="HeaderChar"/>
    <w:uiPriority w:val="99"/>
    <w:unhideWhenUsed/>
    <w:rsid w:val="001D5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6B"/>
  </w:style>
  <w:style w:type="paragraph" w:styleId="Footer">
    <w:name w:val="footer"/>
    <w:basedOn w:val="Normal"/>
    <w:link w:val="FooterChar"/>
    <w:uiPriority w:val="99"/>
    <w:unhideWhenUsed/>
    <w:rsid w:val="001D5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56B"/>
  </w:style>
  <w:style w:type="character" w:styleId="CommentReference">
    <w:name w:val="annotation reference"/>
    <w:basedOn w:val="DefaultParagraphFont"/>
    <w:uiPriority w:val="99"/>
    <w:semiHidden/>
    <w:unhideWhenUsed/>
    <w:rsid w:val="00052D6C"/>
    <w:rPr>
      <w:sz w:val="16"/>
      <w:szCs w:val="16"/>
    </w:rPr>
  </w:style>
  <w:style w:type="paragraph" w:styleId="CommentText">
    <w:name w:val="annotation text"/>
    <w:basedOn w:val="Normal"/>
    <w:link w:val="CommentTextChar"/>
    <w:uiPriority w:val="99"/>
    <w:unhideWhenUsed/>
    <w:rsid w:val="00052D6C"/>
    <w:pPr>
      <w:spacing w:line="240" w:lineRule="auto"/>
    </w:pPr>
    <w:rPr>
      <w:sz w:val="20"/>
      <w:szCs w:val="20"/>
    </w:rPr>
  </w:style>
  <w:style w:type="character" w:customStyle="1" w:styleId="CommentTextChar">
    <w:name w:val="Comment Text Char"/>
    <w:basedOn w:val="DefaultParagraphFont"/>
    <w:link w:val="CommentText"/>
    <w:uiPriority w:val="99"/>
    <w:rsid w:val="00052D6C"/>
    <w:rPr>
      <w:sz w:val="20"/>
      <w:szCs w:val="20"/>
    </w:rPr>
  </w:style>
  <w:style w:type="paragraph" w:styleId="CommentSubject">
    <w:name w:val="annotation subject"/>
    <w:basedOn w:val="CommentText"/>
    <w:next w:val="CommentText"/>
    <w:link w:val="CommentSubjectChar"/>
    <w:uiPriority w:val="99"/>
    <w:semiHidden/>
    <w:unhideWhenUsed/>
    <w:rsid w:val="00052D6C"/>
    <w:rPr>
      <w:b/>
      <w:bCs/>
    </w:rPr>
  </w:style>
  <w:style w:type="character" w:customStyle="1" w:styleId="CommentSubjectChar">
    <w:name w:val="Comment Subject Char"/>
    <w:basedOn w:val="CommentTextChar"/>
    <w:link w:val="CommentSubject"/>
    <w:uiPriority w:val="99"/>
    <w:semiHidden/>
    <w:rsid w:val="00052D6C"/>
    <w:rPr>
      <w:b/>
      <w:bCs/>
      <w:sz w:val="20"/>
      <w:szCs w:val="20"/>
    </w:rPr>
  </w:style>
  <w:style w:type="paragraph" w:styleId="BodyText">
    <w:name w:val="Body Text"/>
    <w:basedOn w:val="Normal"/>
    <w:link w:val="BodyTextChar"/>
    <w:qFormat/>
    <w:rsid w:val="00D64BB7"/>
    <w:pPr>
      <w:spacing w:before="120" w:after="120" w:line="264" w:lineRule="auto"/>
    </w:pPr>
    <w:rPr>
      <w:rFonts w:eastAsia="Times New Roman" w:cs="Times New Roman"/>
      <w:sz w:val="22"/>
      <w:lang w:val="en-AU" w:eastAsia="en-AU"/>
    </w:rPr>
  </w:style>
  <w:style w:type="character" w:customStyle="1" w:styleId="BodyTextChar">
    <w:name w:val="Body Text Char"/>
    <w:basedOn w:val="DefaultParagraphFont"/>
    <w:link w:val="BodyText"/>
    <w:rsid w:val="00D64BB7"/>
    <w:rPr>
      <w:rFonts w:eastAsia="Times New Roman" w:cs="Times New Roman"/>
      <w:sz w:val="22"/>
      <w:lang w:val="en-AU" w:eastAsia="en-AU"/>
    </w:rPr>
  </w:style>
  <w:style w:type="paragraph" w:customStyle="1" w:styleId="Default">
    <w:name w:val="Default"/>
    <w:rsid w:val="00B946FE"/>
    <w:pPr>
      <w:autoSpaceDE w:val="0"/>
      <w:autoSpaceDN w:val="0"/>
      <w:adjustRightInd w:val="0"/>
      <w:spacing w:after="0" w:line="240" w:lineRule="auto"/>
    </w:pPr>
    <w:rPr>
      <w:rFonts w:ascii="Calibri" w:hAnsi="Calibri" w:cs="Calibri"/>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59081">
      <w:bodyDiv w:val="1"/>
      <w:marLeft w:val="0"/>
      <w:marRight w:val="0"/>
      <w:marTop w:val="0"/>
      <w:marBottom w:val="0"/>
      <w:divBdr>
        <w:top w:val="none" w:sz="0" w:space="0" w:color="auto"/>
        <w:left w:val="none" w:sz="0" w:space="0" w:color="auto"/>
        <w:bottom w:val="none" w:sz="0" w:space="0" w:color="auto"/>
        <w:right w:val="none" w:sz="0" w:space="0" w:color="auto"/>
      </w:divBdr>
      <w:divsChild>
        <w:div w:id="463042589">
          <w:marLeft w:val="0"/>
          <w:marRight w:val="0"/>
          <w:marTop w:val="0"/>
          <w:marBottom w:val="0"/>
          <w:divBdr>
            <w:top w:val="none" w:sz="0" w:space="0" w:color="auto"/>
            <w:left w:val="none" w:sz="0" w:space="0" w:color="auto"/>
            <w:bottom w:val="none" w:sz="0" w:space="0" w:color="auto"/>
            <w:right w:val="none" w:sz="0" w:space="0" w:color="auto"/>
          </w:divBdr>
        </w:div>
        <w:div w:id="434324870">
          <w:marLeft w:val="0"/>
          <w:marRight w:val="0"/>
          <w:marTop w:val="0"/>
          <w:marBottom w:val="0"/>
          <w:divBdr>
            <w:top w:val="none" w:sz="0" w:space="0" w:color="auto"/>
            <w:left w:val="none" w:sz="0" w:space="0" w:color="auto"/>
            <w:bottom w:val="none" w:sz="0" w:space="0" w:color="auto"/>
            <w:right w:val="none" w:sz="0" w:space="0" w:color="auto"/>
          </w:divBdr>
        </w:div>
        <w:div w:id="1233391040">
          <w:marLeft w:val="0"/>
          <w:marRight w:val="0"/>
          <w:marTop w:val="0"/>
          <w:marBottom w:val="0"/>
          <w:divBdr>
            <w:top w:val="none" w:sz="0" w:space="0" w:color="auto"/>
            <w:left w:val="none" w:sz="0" w:space="0" w:color="auto"/>
            <w:bottom w:val="none" w:sz="0" w:space="0" w:color="auto"/>
            <w:right w:val="none" w:sz="0" w:space="0" w:color="auto"/>
          </w:divBdr>
        </w:div>
        <w:div w:id="127940773">
          <w:marLeft w:val="0"/>
          <w:marRight w:val="0"/>
          <w:marTop w:val="0"/>
          <w:marBottom w:val="0"/>
          <w:divBdr>
            <w:top w:val="none" w:sz="0" w:space="0" w:color="auto"/>
            <w:left w:val="none" w:sz="0" w:space="0" w:color="auto"/>
            <w:bottom w:val="none" w:sz="0" w:space="0" w:color="auto"/>
            <w:right w:val="none" w:sz="0" w:space="0" w:color="auto"/>
          </w:divBdr>
        </w:div>
        <w:div w:id="557400019">
          <w:marLeft w:val="0"/>
          <w:marRight w:val="0"/>
          <w:marTop w:val="0"/>
          <w:marBottom w:val="0"/>
          <w:divBdr>
            <w:top w:val="none" w:sz="0" w:space="0" w:color="auto"/>
            <w:left w:val="none" w:sz="0" w:space="0" w:color="auto"/>
            <w:bottom w:val="none" w:sz="0" w:space="0" w:color="auto"/>
            <w:right w:val="none" w:sz="0" w:space="0" w:color="auto"/>
          </w:divBdr>
        </w:div>
        <w:div w:id="226763350">
          <w:marLeft w:val="0"/>
          <w:marRight w:val="0"/>
          <w:marTop w:val="0"/>
          <w:marBottom w:val="0"/>
          <w:divBdr>
            <w:top w:val="none" w:sz="0" w:space="0" w:color="auto"/>
            <w:left w:val="none" w:sz="0" w:space="0" w:color="auto"/>
            <w:bottom w:val="none" w:sz="0" w:space="0" w:color="auto"/>
            <w:right w:val="none" w:sz="0" w:space="0" w:color="auto"/>
          </w:divBdr>
        </w:div>
        <w:div w:id="1238517103">
          <w:marLeft w:val="0"/>
          <w:marRight w:val="0"/>
          <w:marTop w:val="0"/>
          <w:marBottom w:val="0"/>
          <w:divBdr>
            <w:top w:val="none" w:sz="0" w:space="0" w:color="auto"/>
            <w:left w:val="none" w:sz="0" w:space="0" w:color="auto"/>
            <w:bottom w:val="none" w:sz="0" w:space="0" w:color="auto"/>
            <w:right w:val="none" w:sz="0" w:space="0" w:color="auto"/>
          </w:divBdr>
        </w:div>
        <w:div w:id="1168011549">
          <w:marLeft w:val="0"/>
          <w:marRight w:val="0"/>
          <w:marTop w:val="0"/>
          <w:marBottom w:val="0"/>
          <w:divBdr>
            <w:top w:val="none" w:sz="0" w:space="0" w:color="auto"/>
            <w:left w:val="none" w:sz="0" w:space="0" w:color="auto"/>
            <w:bottom w:val="none" w:sz="0" w:space="0" w:color="auto"/>
            <w:right w:val="none" w:sz="0" w:space="0" w:color="auto"/>
          </w:divBdr>
        </w:div>
        <w:div w:id="238096235">
          <w:marLeft w:val="0"/>
          <w:marRight w:val="0"/>
          <w:marTop w:val="0"/>
          <w:marBottom w:val="0"/>
          <w:divBdr>
            <w:top w:val="none" w:sz="0" w:space="0" w:color="auto"/>
            <w:left w:val="none" w:sz="0" w:space="0" w:color="auto"/>
            <w:bottom w:val="none" w:sz="0" w:space="0" w:color="auto"/>
            <w:right w:val="none" w:sz="0" w:space="0" w:color="auto"/>
          </w:divBdr>
        </w:div>
        <w:div w:id="95449591">
          <w:marLeft w:val="0"/>
          <w:marRight w:val="0"/>
          <w:marTop w:val="0"/>
          <w:marBottom w:val="0"/>
          <w:divBdr>
            <w:top w:val="none" w:sz="0" w:space="0" w:color="auto"/>
            <w:left w:val="none" w:sz="0" w:space="0" w:color="auto"/>
            <w:bottom w:val="none" w:sz="0" w:space="0" w:color="auto"/>
            <w:right w:val="none" w:sz="0" w:space="0" w:color="auto"/>
          </w:divBdr>
        </w:div>
        <w:div w:id="1133867747">
          <w:marLeft w:val="0"/>
          <w:marRight w:val="0"/>
          <w:marTop w:val="0"/>
          <w:marBottom w:val="0"/>
          <w:divBdr>
            <w:top w:val="none" w:sz="0" w:space="0" w:color="auto"/>
            <w:left w:val="none" w:sz="0" w:space="0" w:color="auto"/>
            <w:bottom w:val="none" w:sz="0" w:space="0" w:color="auto"/>
            <w:right w:val="none" w:sz="0" w:space="0" w:color="auto"/>
          </w:divBdr>
        </w:div>
      </w:divsChild>
    </w:div>
    <w:div w:id="477261177">
      <w:bodyDiv w:val="1"/>
      <w:marLeft w:val="0"/>
      <w:marRight w:val="0"/>
      <w:marTop w:val="0"/>
      <w:marBottom w:val="0"/>
      <w:divBdr>
        <w:top w:val="none" w:sz="0" w:space="0" w:color="auto"/>
        <w:left w:val="none" w:sz="0" w:space="0" w:color="auto"/>
        <w:bottom w:val="none" w:sz="0" w:space="0" w:color="auto"/>
        <w:right w:val="none" w:sz="0" w:space="0" w:color="auto"/>
      </w:divBdr>
    </w:div>
    <w:div w:id="835654511">
      <w:bodyDiv w:val="1"/>
      <w:marLeft w:val="0"/>
      <w:marRight w:val="0"/>
      <w:marTop w:val="0"/>
      <w:marBottom w:val="0"/>
      <w:divBdr>
        <w:top w:val="none" w:sz="0" w:space="0" w:color="auto"/>
        <w:left w:val="none" w:sz="0" w:space="0" w:color="auto"/>
        <w:bottom w:val="none" w:sz="0" w:space="0" w:color="auto"/>
        <w:right w:val="none" w:sz="0" w:space="0" w:color="auto"/>
      </w:divBdr>
    </w:div>
    <w:div w:id="948244289">
      <w:bodyDiv w:val="1"/>
      <w:marLeft w:val="0"/>
      <w:marRight w:val="0"/>
      <w:marTop w:val="0"/>
      <w:marBottom w:val="0"/>
      <w:divBdr>
        <w:top w:val="none" w:sz="0" w:space="0" w:color="auto"/>
        <w:left w:val="none" w:sz="0" w:space="0" w:color="auto"/>
        <w:bottom w:val="none" w:sz="0" w:space="0" w:color="auto"/>
        <w:right w:val="none" w:sz="0" w:space="0" w:color="auto"/>
      </w:divBdr>
      <w:divsChild>
        <w:div w:id="1834635688">
          <w:marLeft w:val="0"/>
          <w:marRight w:val="0"/>
          <w:marTop w:val="0"/>
          <w:marBottom w:val="0"/>
          <w:divBdr>
            <w:top w:val="none" w:sz="0" w:space="0" w:color="auto"/>
            <w:left w:val="none" w:sz="0" w:space="0" w:color="auto"/>
            <w:bottom w:val="none" w:sz="0" w:space="0" w:color="auto"/>
            <w:right w:val="none" w:sz="0" w:space="0" w:color="auto"/>
          </w:divBdr>
          <w:divsChild>
            <w:div w:id="23019187">
              <w:marLeft w:val="0"/>
              <w:marRight w:val="0"/>
              <w:marTop w:val="0"/>
              <w:marBottom w:val="0"/>
              <w:divBdr>
                <w:top w:val="none" w:sz="0" w:space="0" w:color="auto"/>
                <w:left w:val="none" w:sz="0" w:space="0" w:color="auto"/>
                <w:bottom w:val="none" w:sz="0" w:space="0" w:color="auto"/>
                <w:right w:val="none" w:sz="0" w:space="0" w:color="auto"/>
              </w:divBdr>
            </w:div>
            <w:div w:id="1968464258">
              <w:marLeft w:val="0"/>
              <w:marRight w:val="0"/>
              <w:marTop w:val="0"/>
              <w:marBottom w:val="0"/>
              <w:divBdr>
                <w:top w:val="none" w:sz="0" w:space="0" w:color="auto"/>
                <w:left w:val="none" w:sz="0" w:space="0" w:color="auto"/>
                <w:bottom w:val="none" w:sz="0" w:space="0" w:color="auto"/>
                <w:right w:val="none" w:sz="0" w:space="0" w:color="auto"/>
              </w:divBdr>
            </w:div>
            <w:div w:id="1382444065">
              <w:marLeft w:val="0"/>
              <w:marRight w:val="0"/>
              <w:marTop w:val="0"/>
              <w:marBottom w:val="0"/>
              <w:divBdr>
                <w:top w:val="none" w:sz="0" w:space="0" w:color="auto"/>
                <w:left w:val="none" w:sz="0" w:space="0" w:color="auto"/>
                <w:bottom w:val="none" w:sz="0" w:space="0" w:color="auto"/>
                <w:right w:val="none" w:sz="0" w:space="0" w:color="auto"/>
              </w:divBdr>
            </w:div>
            <w:div w:id="807819067">
              <w:marLeft w:val="0"/>
              <w:marRight w:val="0"/>
              <w:marTop w:val="0"/>
              <w:marBottom w:val="0"/>
              <w:divBdr>
                <w:top w:val="none" w:sz="0" w:space="0" w:color="auto"/>
                <w:left w:val="none" w:sz="0" w:space="0" w:color="auto"/>
                <w:bottom w:val="none" w:sz="0" w:space="0" w:color="auto"/>
                <w:right w:val="none" w:sz="0" w:space="0" w:color="auto"/>
              </w:divBdr>
            </w:div>
            <w:div w:id="1370566092">
              <w:marLeft w:val="0"/>
              <w:marRight w:val="0"/>
              <w:marTop w:val="0"/>
              <w:marBottom w:val="0"/>
              <w:divBdr>
                <w:top w:val="none" w:sz="0" w:space="0" w:color="auto"/>
                <w:left w:val="none" w:sz="0" w:space="0" w:color="auto"/>
                <w:bottom w:val="none" w:sz="0" w:space="0" w:color="auto"/>
                <w:right w:val="none" w:sz="0" w:space="0" w:color="auto"/>
              </w:divBdr>
            </w:div>
            <w:div w:id="1430001710">
              <w:marLeft w:val="0"/>
              <w:marRight w:val="0"/>
              <w:marTop w:val="0"/>
              <w:marBottom w:val="0"/>
              <w:divBdr>
                <w:top w:val="none" w:sz="0" w:space="0" w:color="auto"/>
                <w:left w:val="none" w:sz="0" w:space="0" w:color="auto"/>
                <w:bottom w:val="none" w:sz="0" w:space="0" w:color="auto"/>
                <w:right w:val="none" w:sz="0" w:space="0" w:color="auto"/>
              </w:divBdr>
            </w:div>
            <w:div w:id="2036810931">
              <w:marLeft w:val="0"/>
              <w:marRight w:val="0"/>
              <w:marTop w:val="0"/>
              <w:marBottom w:val="0"/>
              <w:divBdr>
                <w:top w:val="none" w:sz="0" w:space="0" w:color="auto"/>
                <w:left w:val="none" w:sz="0" w:space="0" w:color="auto"/>
                <w:bottom w:val="none" w:sz="0" w:space="0" w:color="auto"/>
                <w:right w:val="none" w:sz="0" w:space="0" w:color="auto"/>
              </w:divBdr>
            </w:div>
            <w:div w:id="2053143502">
              <w:marLeft w:val="0"/>
              <w:marRight w:val="0"/>
              <w:marTop w:val="0"/>
              <w:marBottom w:val="0"/>
              <w:divBdr>
                <w:top w:val="none" w:sz="0" w:space="0" w:color="auto"/>
                <w:left w:val="none" w:sz="0" w:space="0" w:color="auto"/>
                <w:bottom w:val="none" w:sz="0" w:space="0" w:color="auto"/>
                <w:right w:val="none" w:sz="0" w:space="0" w:color="auto"/>
              </w:divBdr>
            </w:div>
            <w:div w:id="93136606">
              <w:marLeft w:val="0"/>
              <w:marRight w:val="0"/>
              <w:marTop w:val="0"/>
              <w:marBottom w:val="0"/>
              <w:divBdr>
                <w:top w:val="none" w:sz="0" w:space="0" w:color="auto"/>
                <w:left w:val="none" w:sz="0" w:space="0" w:color="auto"/>
                <w:bottom w:val="none" w:sz="0" w:space="0" w:color="auto"/>
                <w:right w:val="none" w:sz="0" w:space="0" w:color="auto"/>
              </w:divBdr>
            </w:div>
            <w:div w:id="1117064792">
              <w:marLeft w:val="0"/>
              <w:marRight w:val="0"/>
              <w:marTop w:val="0"/>
              <w:marBottom w:val="0"/>
              <w:divBdr>
                <w:top w:val="none" w:sz="0" w:space="0" w:color="auto"/>
                <w:left w:val="none" w:sz="0" w:space="0" w:color="auto"/>
                <w:bottom w:val="none" w:sz="0" w:space="0" w:color="auto"/>
                <w:right w:val="none" w:sz="0" w:space="0" w:color="auto"/>
              </w:divBdr>
            </w:div>
            <w:div w:id="2072389241">
              <w:marLeft w:val="0"/>
              <w:marRight w:val="0"/>
              <w:marTop w:val="0"/>
              <w:marBottom w:val="0"/>
              <w:divBdr>
                <w:top w:val="none" w:sz="0" w:space="0" w:color="auto"/>
                <w:left w:val="none" w:sz="0" w:space="0" w:color="auto"/>
                <w:bottom w:val="none" w:sz="0" w:space="0" w:color="auto"/>
                <w:right w:val="none" w:sz="0" w:space="0" w:color="auto"/>
              </w:divBdr>
            </w:div>
            <w:div w:id="858156489">
              <w:marLeft w:val="0"/>
              <w:marRight w:val="0"/>
              <w:marTop w:val="0"/>
              <w:marBottom w:val="0"/>
              <w:divBdr>
                <w:top w:val="none" w:sz="0" w:space="0" w:color="auto"/>
                <w:left w:val="none" w:sz="0" w:space="0" w:color="auto"/>
                <w:bottom w:val="none" w:sz="0" w:space="0" w:color="auto"/>
                <w:right w:val="none" w:sz="0" w:space="0" w:color="auto"/>
              </w:divBdr>
            </w:div>
            <w:div w:id="622271543">
              <w:marLeft w:val="0"/>
              <w:marRight w:val="0"/>
              <w:marTop w:val="0"/>
              <w:marBottom w:val="0"/>
              <w:divBdr>
                <w:top w:val="none" w:sz="0" w:space="0" w:color="auto"/>
                <w:left w:val="none" w:sz="0" w:space="0" w:color="auto"/>
                <w:bottom w:val="none" w:sz="0" w:space="0" w:color="auto"/>
                <w:right w:val="none" w:sz="0" w:space="0" w:color="auto"/>
              </w:divBdr>
            </w:div>
          </w:divsChild>
        </w:div>
        <w:div w:id="884607368">
          <w:marLeft w:val="0"/>
          <w:marRight w:val="0"/>
          <w:marTop w:val="0"/>
          <w:marBottom w:val="0"/>
          <w:divBdr>
            <w:top w:val="none" w:sz="0" w:space="0" w:color="auto"/>
            <w:left w:val="none" w:sz="0" w:space="0" w:color="auto"/>
            <w:bottom w:val="none" w:sz="0" w:space="0" w:color="auto"/>
            <w:right w:val="none" w:sz="0" w:space="0" w:color="auto"/>
          </w:divBdr>
        </w:div>
        <w:div w:id="614141658">
          <w:marLeft w:val="0"/>
          <w:marRight w:val="0"/>
          <w:marTop w:val="0"/>
          <w:marBottom w:val="0"/>
          <w:divBdr>
            <w:top w:val="none" w:sz="0" w:space="0" w:color="auto"/>
            <w:left w:val="none" w:sz="0" w:space="0" w:color="auto"/>
            <w:bottom w:val="none" w:sz="0" w:space="0" w:color="auto"/>
            <w:right w:val="none" w:sz="0" w:space="0" w:color="auto"/>
          </w:divBdr>
        </w:div>
        <w:div w:id="1146975951">
          <w:marLeft w:val="0"/>
          <w:marRight w:val="0"/>
          <w:marTop w:val="0"/>
          <w:marBottom w:val="0"/>
          <w:divBdr>
            <w:top w:val="none" w:sz="0" w:space="0" w:color="auto"/>
            <w:left w:val="none" w:sz="0" w:space="0" w:color="auto"/>
            <w:bottom w:val="none" w:sz="0" w:space="0" w:color="auto"/>
            <w:right w:val="none" w:sz="0" w:space="0" w:color="auto"/>
          </w:divBdr>
        </w:div>
        <w:div w:id="504712642">
          <w:marLeft w:val="0"/>
          <w:marRight w:val="0"/>
          <w:marTop w:val="0"/>
          <w:marBottom w:val="0"/>
          <w:divBdr>
            <w:top w:val="none" w:sz="0" w:space="0" w:color="auto"/>
            <w:left w:val="none" w:sz="0" w:space="0" w:color="auto"/>
            <w:bottom w:val="none" w:sz="0" w:space="0" w:color="auto"/>
            <w:right w:val="none" w:sz="0" w:space="0" w:color="auto"/>
          </w:divBdr>
        </w:div>
      </w:divsChild>
    </w:div>
    <w:div w:id="108706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tor.engagement@ds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C82E-9723-4DA3-BD55-3EC09856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2195</Words>
  <Characters>12055</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2025-12-21T23:40:00Z</dcterms:created>
  <dcterms:modified xsi:type="dcterms:W3CDTF">2025-12-21T23:40:00Z</dcterms:modified>
</cp:coreProperties>
</file>